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300612">
        <w:rPr>
          <w:b/>
          <w:bCs/>
          <w:sz w:val="24"/>
          <w:u w:val="single"/>
        </w:rPr>
        <w:t>80</w:t>
      </w:r>
      <w:r w:rsidR="008F02BB">
        <w:rPr>
          <w:b/>
          <w:bCs/>
          <w:sz w:val="24"/>
          <w:u w:val="single"/>
        </w:rPr>
        <w:t>6</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011B8">
        <w:rPr>
          <w:b/>
          <w:bCs/>
          <w:sz w:val="24"/>
          <w:u w:val="single"/>
        </w:rPr>
        <w:t>21</w:t>
      </w:r>
      <w:r w:rsidR="008F7BA5">
        <w:rPr>
          <w:b/>
          <w:bCs/>
          <w:sz w:val="24"/>
          <w:u w:val="single"/>
        </w:rPr>
        <w:t xml:space="preserve"> OCTOBER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0011B8">
        <w:rPr>
          <w:rFonts w:ascii="Arial" w:hAnsi="Arial" w:cs="Arial"/>
          <w:b/>
          <w:bCs/>
          <w:sz w:val="24"/>
          <w:u w:val="single"/>
        </w:rPr>
        <w:t>40</w:t>
      </w:r>
      <w:r w:rsidRPr="008C527F">
        <w:rPr>
          <w:rFonts w:ascii="Arial" w:hAnsi="Arial" w:cs="Arial"/>
          <w:b/>
          <w:bCs/>
          <w:sz w:val="24"/>
          <w:u w:val="single"/>
        </w:rPr>
        <w:t>)</w:t>
      </w:r>
    </w:p>
    <w:p w:rsidR="008F02BB" w:rsidRPr="008F02BB" w:rsidRDefault="008F02BB" w:rsidP="008F02BB">
      <w:pPr>
        <w:spacing w:before="100" w:beforeAutospacing="1" w:after="100" w:afterAutospacing="1" w:line="240" w:lineRule="auto"/>
        <w:ind w:left="720" w:right="26" w:hanging="720"/>
        <w:jc w:val="both"/>
        <w:outlineLvl w:val="0"/>
        <w:rPr>
          <w:rFonts w:ascii="Arial" w:hAnsi="Arial" w:cs="Arial"/>
          <w:b/>
          <w:bCs/>
          <w:color w:val="000000" w:themeColor="text1"/>
          <w:sz w:val="24"/>
          <w:szCs w:val="24"/>
          <w:u w:val="single"/>
          <w:lang w:val="en-US"/>
        </w:rPr>
      </w:pPr>
      <w:proofErr w:type="spellStart"/>
      <w:r w:rsidRPr="008F02BB">
        <w:rPr>
          <w:rFonts w:ascii="Arial" w:hAnsi="Arial" w:cs="Arial"/>
          <w:b/>
          <w:bCs/>
          <w:color w:val="000000" w:themeColor="text1"/>
          <w:sz w:val="24"/>
          <w:szCs w:val="24"/>
          <w:u w:val="single"/>
          <w:lang w:val="en-US"/>
        </w:rPr>
        <w:t>Mrs</w:t>
      </w:r>
      <w:proofErr w:type="spellEnd"/>
      <w:r w:rsidRPr="008F02BB">
        <w:rPr>
          <w:rFonts w:ascii="Arial" w:hAnsi="Arial" w:cs="Arial"/>
          <w:b/>
          <w:bCs/>
          <w:color w:val="000000" w:themeColor="text1"/>
          <w:sz w:val="24"/>
          <w:szCs w:val="24"/>
          <w:u w:val="single"/>
          <w:lang w:val="en-US"/>
        </w:rPr>
        <w:t xml:space="preserve"> M O Clarke (DA) to ask the Minister of Health</w:t>
      </w:r>
      <w:r w:rsidR="007D60B1" w:rsidRPr="008F02BB">
        <w:rPr>
          <w:rFonts w:ascii="Arial" w:hAnsi="Arial" w:cs="Arial"/>
          <w:b/>
          <w:bCs/>
          <w:color w:val="000000" w:themeColor="text1"/>
          <w:sz w:val="24"/>
          <w:szCs w:val="24"/>
          <w:u w:val="single"/>
          <w:lang w:val="en-US"/>
        </w:rPr>
        <w:fldChar w:fldCharType="begin"/>
      </w:r>
      <w:r w:rsidRPr="008F02BB">
        <w:rPr>
          <w:rFonts w:ascii="Arial" w:hAnsi="Arial" w:cs="Arial"/>
          <w:u w:val="single"/>
        </w:rPr>
        <w:instrText xml:space="preserve"> XE "</w:instrText>
      </w:r>
      <w:r w:rsidRPr="008F02BB">
        <w:rPr>
          <w:rFonts w:ascii="Arial" w:hAnsi="Arial" w:cs="Arial"/>
          <w:b/>
          <w:sz w:val="24"/>
          <w:szCs w:val="24"/>
          <w:u w:val="single"/>
          <w:lang w:val="en-US"/>
        </w:rPr>
        <w:instrText>Minister of Health</w:instrText>
      </w:r>
      <w:r w:rsidRPr="008F02BB">
        <w:rPr>
          <w:rFonts w:ascii="Arial" w:hAnsi="Arial" w:cs="Arial"/>
          <w:u w:val="single"/>
        </w:rPr>
        <w:instrText xml:space="preserve">" </w:instrText>
      </w:r>
      <w:r w:rsidR="007D60B1" w:rsidRPr="008F02BB">
        <w:rPr>
          <w:rFonts w:ascii="Arial" w:hAnsi="Arial" w:cs="Arial"/>
          <w:b/>
          <w:bCs/>
          <w:color w:val="000000" w:themeColor="text1"/>
          <w:sz w:val="24"/>
          <w:szCs w:val="24"/>
          <w:u w:val="single"/>
          <w:lang w:val="en-US"/>
        </w:rPr>
        <w:fldChar w:fldCharType="end"/>
      </w:r>
      <w:r w:rsidRPr="008F02BB">
        <w:rPr>
          <w:rFonts w:ascii="Arial" w:hAnsi="Arial" w:cs="Arial"/>
          <w:b/>
          <w:bCs/>
          <w:color w:val="000000" w:themeColor="text1"/>
          <w:sz w:val="24"/>
          <w:szCs w:val="24"/>
          <w:u w:val="single"/>
          <w:lang w:val="en-US"/>
        </w:rPr>
        <w:t>:</w:t>
      </w:r>
    </w:p>
    <w:p w:rsidR="008F02BB" w:rsidRPr="008F02BB" w:rsidRDefault="008F02BB" w:rsidP="008F02BB">
      <w:pPr>
        <w:spacing w:before="100" w:beforeAutospacing="1" w:after="100" w:afterAutospacing="1" w:line="240" w:lineRule="auto"/>
        <w:ind w:left="709" w:right="26" w:hanging="720"/>
        <w:jc w:val="both"/>
        <w:outlineLvl w:val="0"/>
        <w:rPr>
          <w:rFonts w:ascii="Arial" w:hAnsi="Arial" w:cs="Arial"/>
          <w:sz w:val="24"/>
          <w:szCs w:val="24"/>
        </w:rPr>
      </w:pPr>
      <w:r w:rsidRPr="008F02BB">
        <w:rPr>
          <w:rFonts w:ascii="Arial" w:hAnsi="Arial" w:cs="Arial"/>
          <w:sz w:val="24"/>
          <w:szCs w:val="24"/>
        </w:rPr>
        <w:t>(1)</w:t>
      </w:r>
      <w:r w:rsidRPr="008F02BB">
        <w:rPr>
          <w:rFonts w:ascii="Arial" w:hAnsi="Arial" w:cs="Arial"/>
          <w:sz w:val="24"/>
          <w:szCs w:val="24"/>
        </w:rPr>
        <w:tab/>
        <w:t>How does his department (a) monitor and (b) ensure that only qualified personnel perform specialised jobs in the public healthcare sector;</w:t>
      </w:r>
    </w:p>
    <w:p w:rsidR="00DA1577" w:rsidRPr="00805EE5" w:rsidRDefault="008F02BB" w:rsidP="008F02BB">
      <w:pPr>
        <w:spacing w:before="100" w:beforeAutospacing="1" w:after="100" w:afterAutospacing="1" w:line="240" w:lineRule="auto"/>
        <w:ind w:left="709" w:right="26" w:hanging="720"/>
        <w:jc w:val="both"/>
        <w:outlineLvl w:val="0"/>
        <w:rPr>
          <w:rFonts w:ascii="Times New Roman" w:hAnsi="Times New Roman" w:cs="Times New Roman"/>
          <w:sz w:val="24"/>
          <w:szCs w:val="24"/>
        </w:rPr>
      </w:pPr>
      <w:r w:rsidRPr="008F02BB">
        <w:rPr>
          <w:rFonts w:ascii="Arial" w:hAnsi="Arial" w:cs="Arial"/>
          <w:sz w:val="24"/>
          <w:szCs w:val="24"/>
        </w:rPr>
        <w:t>(2)</w:t>
      </w:r>
      <w:r w:rsidRPr="008F02BB">
        <w:rPr>
          <w:rFonts w:ascii="Arial" w:hAnsi="Arial" w:cs="Arial"/>
          <w:sz w:val="24"/>
          <w:szCs w:val="24"/>
        </w:rPr>
        <w:tab/>
      </w:r>
      <w:proofErr w:type="gramStart"/>
      <w:r w:rsidRPr="008F02BB">
        <w:rPr>
          <w:rFonts w:ascii="Arial" w:hAnsi="Arial" w:cs="Arial"/>
          <w:sz w:val="24"/>
          <w:szCs w:val="24"/>
        </w:rPr>
        <w:t>what</w:t>
      </w:r>
      <w:proofErr w:type="gramEnd"/>
      <w:r w:rsidRPr="008F02BB">
        <w:rPr>
          <w:rFonts w:ascii="Arial" w:hAnsi="Arial" w:cs="Arial"/>
          <w:sz w:val="24"/>
          <w:szCs w:val="24"/>
        </w:rPr>
        <w:t xml:space="preserve"> number of unqualified personnel are employed in the (a) national and (b) provincial public healthcare sector since 1 January 2022?</w:t>
      </w:r>
      <w:r w:rsidRPr="000C45D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1577" w:rsidRPr="00DA1577">
        <w:rPr>
          <w:rFonts w:ascii="Arial" w:hAnsi="Arial" w:cs="Arial"/>
          <w:b/>
          <w:bCs/>
          <w:sz w:val="12"/>
          <w:szCs w:val="12"/>
        </w:rPr>
        <w:t>NW</w:t>
      </w:r>
      <w:r w:rsidR="00FB7649">
        <w:rPr>
          <w:rFonts w:ascii="Arial" w:hAnsi="Arial" w:cs="Arial"/>
          <w:b/>
          <w:bCs/>
          <w:sz w:val="12"/>
          <w:szCs w:val="12"/>
        </w:rPr>
        <w:t>4</w:t>
      </w:r>
      <w:r>
        <w:rPr>
          <w:rFonts w:ascii="Arial" w:hAnsi="Arial" w:cs="Arial"/>
          <w:b/>
          <w:bCs/>
          <w:sz w:val="12"/>
          <w:szCs w:val="12"/>
        </w:rPr>
        <w:t>700</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0011B8" w:rsidRPr="004B659E" w:rsidRDefault="00B92BFD" w:rsidP="000011B8">
      <w:pPr>
        <w:spacing w:line="240" w:lineRule="auto"/>
        <w:ind w:right="100"/>
        <w:jc w:val="both"/>
        <w:rPr>
          <w:sz w:val="24"/>
          <w:szCs w:val="24"/>
        </w:rPr>
      </w:pPr>
      <w:r w:rsidRPr="00B92BFD">
        <w:rPr>
          <w:rFonts w:ascii="Arial" w:hAnsi="Arial" w:cs="Arial"/>
          <w:b/>
          <w:bCs/>
          <w:color w:val="000000" w:themeColor="text1"/>
          <w:sz w:val="24"/>
          <w:szCs w:val="24"/>
          <w:u w:val="single"/>
        </w:rPr>
        <w:t>REPLY:</w:t>
      </w:r>
    </w:p>
    <w:p w:rsidR="00E94FEA" w:rsidRPr="00C73236" w:rsidRDefault="00E94FEA" w:rsidP="00E94FEA">
      <w:pPr>
        <w:pStyle w:val="ListParagraph"/>
        <w:numPr>
          <w:ilvl w:val="0"/>
          <w:numId w:val="16"/>
        </w:numPr>
        <w:ind w:hanging="720"/>
        <w:jc w:val="both"/>
        <w:rPr>
          <w:rFonts w:ascii="Arial" w:hAnsi="Arial" w:cs="Arial"/>
          <w:sz w:val="24"/>
          <w:szCs w:val="24"/>
        </w:rPr>
      </w:pPr>
      <w:r w:rsidRPr="00C73236">
        <w:rPr>
          <w:rFonts w:ascii="Arial" w:hAnsi="Arial" w:cs="Arial"/>
          <w:sz w:val="24"/>
          <w:szCs w:val="24"/>
        </w:rPr>
        <w:t xml:space="preserve">All appointments in the public health sector are advertised in accordance with job specifications that </w:t>
      </w:r>
      <w:proofErr w:type="gramStart"/>
      <w:r w:rsidRPr="00C73236">
        <w:rPr>
          <w:rFonts w:ascii="Arial" w:hAnsi="Arial" w:cs="Arial"/>
          <w:sz w:val="24"/>
          <w:szCs w:val="24"/>
        </w:rPr>
        <w:t>outlines</w:t>
      </w:r>
      <w:proofErr w:type="gramEnd"/>
      <w:r w:rsidRPr="00C73236">
        <w:rPr>
          <w:rFonts w:ascii="Arial" w:hAnsi="Arial" w:cs="Arial"/>
          <w:sz w:val="24"/>
          <w:szCs w:val="24"/>
        </w:rPr>
        <w:t xml:space="preserve"> required qualifications and the job description that assists in (a) monitoring that only qualifying applicants are recommended by the interviewing panel. Applicants are also required to submit their certified copies of qualifications prior to commencement of duty to the employer. This monitoring is further supported by </w:t>
      </w:r>
      <w:proofErr w:type="gramStart"/>
      <w:r w:rsidRPr="00C73236">
        <w:rPr>
          <w:rFonts w:ascii="Arial" w:hAnsi="Arial" w:cs="Arial"/>
          <w:sz w:val="24"/>
          <w:szCs w:val="24"/>
        </w:rPr>
        <w:t>a functionality</w:t>
      </w:r>
      <w:proofErr w:type="gramEnd"/>
      <w:r w:rsidRPr="00C73236">
        <w:rPr>
          <w:rFonts w:ascii="Arial" w:hAnsi="Arial" w:cs="Arial"/>
          <w:sz w:val="24"/>
          <w:szCs w:val="24"/>
        </w:rPr>
        <w:t xml:space="preserve"> on the PERSAL System that requires the employer to capture the qualifications of the incumbent against the position in question, (b) assuring that the recommended candidate has the right qualification and caries the required relevant skills and attributes that enables him/her to perform specialized jobs in the public health care sector.</w:t>
      </w:r>
    </w:p>
    <w:p w:rsidR="00E94FEA" w:rsidRPr="00C73236" w:rsidRDefault="00E94FEA" w:rsidP="00E94FEA">
      <w:pPr>
        <w:pStyle w:val="ListParagraph"/>
        <w:ind w:hanging="720"/>
        <w:jc w:val="both"/>
        <w:rPr>
          <w:rFonts w:ascii="Arial" w:hAnsi="Arial" w:cs="Arial"/>
          <w:sz w:val="24"/>
          <w:szCs w:val="24"/>
        </w:rPr>
      </w:pPr>
      <w:r w:rsidRPr="00C73236">
        <w:rPr>
          <w:rFonts w:ascii="Arial" w:hAnsi="Arial" w:cs="Arial"/>
          <w:sz w:val="24"/>
          <w:szCs w:val="24"/>
        </w:rPr>
        <w:t xml:space="preserve"> </w:t>
      </w:r>
    </w:p>
    <w:p w:rsidR="00E94FEA" w:rsidRPr="00C73236" w:rsidRDefault="00E94FEA" w:rsidP="00E94FEA">
      <w:pPr>
        <w:pStyle w:val="ListParagraph"/>
        <w:numPr>
          <w:ilvl w:val="0"/>
          <w:numId w:val="16"/>
        </w:numPr>
        <w:ind w:hanging="720"/>
        <w:jc w:val="both"/>
        <w:rPr>
          <w:rFonts w:ascii="Arial" w:hAnsi="Arial" w:cs="Arial"/>
          <w:sz w:val="24"/>
          <w:szCs w:val="24"/>
        </w:rPr>
      </w:pPr>
      <w:r w:rsidRPr="00C73236">
        <w:rPr>
          <w:rFonts w:ascii="Arial" w:hAnsi="Arial" w:cs="Arial"/>
          <w:sz w:val="24"/>
          <w:szCs w:val="24"/>
        </w:rPr>
        <w:t xml:space="preserve">There is </w:t>
      </w:r>
      <w:r w:rsidRPr="00C73236">
        <w:rPr>
          <w:rFonts w:ascii="Arial" w:hAnsi="Arial" w:cs="Arial"/>
          <w:sz w:val="24"/>
          <w:szCs w:val="24"/>
          <w:u w:val="single"/>
        </w:rPr>
        <w:t>0</w:t>
      </w:r>
      <w:r w:rsidRPr="00C73236">
        <w:rPr>
          <w:rFonts w:ascii="Arial" w:hAnsi="Arial" w:cs="Arial"/>
          <w:sz w:val="24"/>
          <w:szCs w:val="24"/>
        </w:rPr>
        <w:t xml:space="preserve"> number of unqualified personnel employed in the (a) National and (b) Provincial public healthcare sector since 1 January 2022. </w:t>
      </w:r>
    </w:p>
    <w:p w:rsidR="007310ED" w:rsidRPr="004B659E" w:rsidRDefault="007310ED" w:rsidP="004F04E9">
      <w:pPr>
        <w:pStyle w:val="p2"/>
        <w:ind w:left="720" w:hanging="720"/>
        <w:jc w:val="both"/>
        <w:rPr>
          <w:sz w:val="24"/>
          <w:szCs w:val="24"/>
        </w:rPr>
      </w:pPr>
      <w:r w:rsidRPr="004B659E">
        <w:rPr>
          <w:sz w:val="24"/>
          <w:szCs w:val="24"/>
        </w:rPr>
        <w:t xml:space="preserve"> </w:t>
      </w:r>
    </w:p>
    <w:p w:rsidR="00E134D1" w:rsidRPr="006F49AE" w:rsidRDefault="00B92BFD" w:rsidP="007310E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818" w:rsidRDefault="00534818" w:rsidP="00BF747C">
      <w:pPr>
        <w:spacing w:after="0" w:line="240" w:lineRule="auto"/>
      </w:pPr>
      <w:r>
        <w:separator/>
      </w:r>
    </w:p>
  </w:endnote>
  <w:endnote w:type="continuationSeparator" w:id="0">
    <w:p w:rsidR="00534818" w:rsidRDefault="00534818"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818" w:rsidRDefault="00534818" w:rsidP="00BF747C">
      <w:pPr>
        <w:spacing w:after="0" w:line="240" w:lineRule="auto"/>
      </w:pPr>
      <w:r>
        <w:separator/>
      </w:r>
    </w:p>
  </w:footnote>
  <w:footnote w:type="continuationSeparator" w:id="0">
    <w:p w:rsidR="00534818" w:rsidRDefault="00534818"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AC3A80"/>
    <w:multiLevelType w:val="hybridMultilevel"/>
    <w:tmpl w:val="A0A0B974"/>
    <w:lvl w:ilvl="0" w:tplc="B02E5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4">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15"/>
  </w:num>
  <w:num w:numId="5">
    <w:abstractNumId w:val="4"/>
  </w:num>
  <w:num w:numId="6">
    <w:abstractNumId w:val="13"/>
  </w:num>
  <w:num w:numId="7">
    <w:abstractNumId w:val="10"/>
  </w:num>
  <w:num w:numId="8">
    <w:abstractNumId w:val="1"/>
  </w:num>
  <w:num w:numId="9">
    <w:abstractNumId w:val="8"/>
  </w:num>
  <w:num w:numId="10">
    <w:abstractNumId w:val="7"/>
  </w:num>
  <w:num w:numId="11">
    <w:abstractNumId w:val="9"/>
  </w:num>
  <w:num w:numId="12">
    <w:abstractNumId w:val="5"/>
  </w:num>
  <w:num w:numId="13">
    <w:abstractNumId w:val="12"/>
  </w:num>
  <w:num w:numId="14">
    <w:abstractNumId w:val="3"/>
  </w:num>
  <w:num w:numId="15">
    <w:abstractNumId w:val="1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1B8"/>
    <w:rsid w:val="00001F74"/>
    <w:rsid w:val="00007C76"/>
    <w:rsid w:val="000277C0"/>
    <w:rsid w:val="000324E3"/>
    <w:rsid w:val="000329E2"/>
    <w:rsid w:val="00071955"/>
    <w:rsid w:val="00075845"/>
    <w:rsid w:val="00096184"/>
    <w:rsid w:val="000A7CCB"/>
    <w:rsid w:val="000C71EE"/>
    <w:rsid w:val="000D5020"/>
    <w:rsid w:val="000E3223"/>
    <w:rsid w:val="000F02CC"/>
    <w:rsid w:val="0010613B"/>
    <w:rsid w:val="00192FB1"/>
    <w:rsid w:val="001C17A9"/>
    <w:rsid w:val="001E1EDF"/>
    <w:rsid w:val="001F5233"/>
    <w:rsid w:val="002032D2"/>
    <w:rsid w:val="0020357C"/>
    <w:rsid w:val="002133B8"/>
    <w:rsid w:val="00242DDF"/>
    <w:rsid w:val="00254C98"/>
    <w:rsid w:val="00280359"/>
    <w:rsid w:val="002855FA"/>
    <w:rsid w:val="002A6A95"/>
    <w:rsid w:val="00300612"/>
    <w:rsid w:val="00396F5D"/>
    <w:rsid w:val="003C28E2"/>
    <w:rsid w:val="003F3E66"/>
    <w:rsid w:val="00423784"/>
    <w:rsid w:val="0043135F"/>
    <w:rsid w:val="00431A61"/>
    <w:rsid w:val="00467793"/>
    <w:rsid w:val="004713CD"/>
    <w:rsid w:val="00474CEF"/>
    <w:rsid w:val="004862BD"/>
    <w:rsid w:val="00492691"/>
    <w:rsid w:val="004A0D6F"/>
    <w:rsid w:val="004A51DF"/>
    <w:rsid w:val="004C5AF0"/>
    <w:rsid w:val="004C7A6A"/>
    <w:rsid w:val="004E1A34"/>
    <w:rsid w:val="004F04E9"/>
    <w:rsid w:val="005021BA"/>
    <w:rsid w:val="00534818"/>
    <w:rsid w:val="0054543E"/>
    <w:rsid w:val="00595BE2"/>
    <w:rsid w:val="005C4A4A"/>
    <w:rsid w:val="005C54D1"/>
    <w:rsid w:val="005C5F0A"/>
    <w:rsid w:val="006228AA"/>
    <w:rsid w:val="006E46BC"/>
    <w:rsid w:val="006F19AF"/>
    <w:rsid w:val="006F49AE"/>
    <w:rsid w:val="006F68C1"/>
    <w:rsid w:val="00714683"/>
    <w:rsid w:val="007310ED"/>
    <w:rsid w:val="0076207B"/>
    <w:rsid w:val="007C45DC"/>
    <w:rsid w:val="007D3789"/>
    <w:rsid w:val="007D60B1"/>
    <w:rsid w:val="007F0AE0"/>
    <w:rsid w:val="007F3AA9"/>
    <w:rsid w:val="00805EE5"/>
    <w:rsid w:val="00887F4F"/>
    <w:rsid w:val="00896F99"/>
    <w:rsid w:val="008B0BC5"/>
    <w:rsid w:val="008C527F"/>
    <w:rsid w:val="008C6BEE"/>
    <w:rsid w:val="008E64C0"/>
    <w:rsid w:val="008F02BB"/>
    <w:rsid w:val="008F7BA5"/>
    <w:rsid w:val="009201C9"/>
    <w:rsid w:val="00931575"/>
    <w:rsid w:val="009B5793"/>
    <w:rsid w:val="009C2956"/>
    <w:rsid w:val="009D650C"/>
    <w:rsid w:val="00A001EF"/>
    <w:rsid w:val="00A14AFD"/>
    <w:rsid w:val="00A30707"/>
    <w:rsid w:val="00A36AD9"/>
    <w:rsid w:val="00A737FA"/>
    <w:rsid w:val="00A774BF"/>
    <w:rsid w:val="00AC3830"/>
    <w:rsid w:val="00AD525D"/>
    <w:rsid w:val="00AD7274"/>
    <w:rsid w:val="00AE5C7D"/>
    <w:rsid w:val="00AF4B38"/>
    <w:rsid w:val="00B15624"/>
    <w:rsid w:val="00B3497E"/>
    <w:rsid w:val="00B37286"/>
    <w:rsid w:val="00B52B2A"/>
    <w:rsid w:val="00B57B69"/>
    <w:rsid w:val="00B62232"/>
    <w:rsid w:val="00B82A02"/>
    <w:rsid w:val="00B92BFD"/>
    <w:rsid w:val="00BC47B6"/>
    <w:rsid w:val="00BE6DE5"/>
    <w:rsid w:val="00BF2D39"/>
    <w:rsid w:val="00BF747C"/>
    <w:rsid w:val="00C04731"/>
    <w:rsid w:val="00C43731"/>
    <w:rsid w:val="00C7269F"/>
    <w:rsid w:val="00C95FFF"/>
    <w:rsid w:val="00CC6A48"/>
    <w:rsid w:val="00CE2151"/>
    <w:rsid w:val="00D0246C"/>
    <w:rsid w:val="00D26747"/>
    <w:rsid w:val="00D3731B"/>
    <w:rsid w:val="00D5019F"/>
    <w:rsid w:val="00D566C6"/>
    <w:rsid w:val="00D702F8"/>
    <w:rsid w:val="00D81A96"/>
    <w:rsid w:val="00DA1577"/>
    <w:rsid w:val="00DB2477"/>
    <w:rsid w:val="00DC27AD"/>
    <w:rsid w:val="00DF76A2"/>
    <w:rsid w:val="00E01245"/>
    <w:rsid w:val="00E134D1"/>
    <w:rsid w:val="00E207B7"/>
    <w:rsid w:val="00E45F7A"/>
    <w:rsid w:val="00E47DCE"/>
    <w:rsid w:val="00E5287A"/>
    <w:rsid w:val="00E67DB8"/>
    <w:rsid w:val="00E86867"/>
    <w:rsid w:val="00E94FEA"/>
    <w:rsid w:val="00E97960"/>
    <w:rsid w:val="00EA7633"/>
    <w:rsid w:val="00ED6340"/>
    <w:rsid w:val="00F27D65"/>
    <w:rsid w:val="00F5530C"/>
    <w:rsid w:val="00F70BC2"/>
    <w:rsid w:val="00F71A34"/>
    <w:rsid w:val="00FB7649"/>
    <w:rsid w:val="00FC3F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0B1"/>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 w:type="character" w:customStyle="1" w:styleId="hgkelc">
    <w:name w:val="hgkelc"/>
    <w:basedOn w:val="DefaultParagraphFont"/>
    <w:rsid w:val="000E3223"/>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2022-11-02T09:51:00Z</dcterms:created>
  <dcterms:modified xsi:type="dcterms:W3CDTF">2022-11-02T09:51:00Z</dcterms:modified>
</cp:coreProperties>
</file>