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3E" w:rsidRDefault="00D6303E" w:rsidP="00D81928">
      <w:pPr>
        <w:rPr>
          <w:rFonts w:ascii="Arial" w:hAnsi="Arial" w:cs="Arial"/>
          <w:b/>
          <w:bCs/>
          <w:color w:val="000000"/>
          <w:sz w:val="24"/>
          <w:szCs w:val="24"/>
          <w:lang w:val="en-US"/>
        </w:rPr>
      </w:pPr>
      <w:r>
        <w:rPr>
          <w:rFonts w:ascii="Arial" w:hAnsi="Arial" w:cs="Arial"/>
          <w:b/>
          <w:bCs/>
          <w:color w:val="000000"/>
          <w:sz w:val="24"/>
          <w:szCs w:val="24"/>
          <w:lang w:val="en-US"/>
        </w:rPr>
        <w:t>___________________________________________________________________</w:t>
      </w:r>
    </w:p>
    <w:tbl>
      <w:tblPr>
        <w:tblpPr w:leftFromText="180" w:rightFromText="180" w:bottomFromText="160" w:vertAnchor="text" w:horzAnchor="margin" w:tblpY="-14"/>
        <w:tblW w:w="0" w:type="auto"/>
        <w:tblLook w:val="00A0"/>
      </w:tblPr>
      <w:tblGrid>
        <w:gridCol w:w="9242"/>
      </w:tblGrid>
      <w:tr w:rsidR="00D6303E" w:rsidRPr="00D6303E" w:rsidTr="005D6367">
        <w:tc>
          <w:tcPr>
            <w:tcW w:w="9576" w:type="dxa"/>
          </w:tcPr>
          <w:p w:rsidR="00D6303E" w:rsidRPr="00D6303E" w:rsidRDefault="00D6303E" w:rsidP="00D6303E">
            <w:pPr>
              <w:spacing w:line="256" w:lineRule="auto"/>
              <w:ind w:left="743"/>
              <w:jc w:val="both"/>
              <w:rPr>
                <w:rFonts w:ascii="Arial" w:hAnsi="Arial"/>
                <w:sz w:val="24"/>
                <w:szCs w:val="20"/>
                <w:lang w:val="en-US" w:eastAsia="en-US"/>
              </w:rPr>
            </w:pPr>
            <w:r w:rsidRPr="00D6303E">
              <w:rPr>
                <w:rFonts w:ascii="Arial" w:hAnsi="Arial"/>
                <w:sz w:val="24"/>
                <w:szCs w:val="20"/>
                <w:lang w:val="en-US" w:eastAsia="en-US"/>
              </w:rPr>
              <w:t xml:space="preserve">                                        </w:t>
            </w:r>
            <w:r w:rsidR="00C81FD8">
              <w:rPr>
                <w:rFonts w:ascii="Arial" w:hAnsi="Arial"/>
                <w:noProof/>
                <w:color w:val="0000FF"/>
                <w:sz w:val="24"/>
                <w:szCs w:val="20"/>
              </w:rPr>
              <w:drawing>
                <wp:inline distT="0" distB="0" distL="0" distR="0">
                  <wp:extent cx="1009650" cy="1228725"/>
                  <wp:effectExtent l="1905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09650" cy="1228725"/>
                          </a:xfrm>
                          <a:prstGeom prst="rect">
                            <a:avLst/>
                          </a:prstGeom>
                          <a:noFill/>
                          <a:ln w="9525">
                            <a:noFill/>
                            <a:miter lim="800000"/>
                            <a:headEnd/>
                            <a:tailEnd/>
                          </a:ln>
                        </pic:spPr>
                      </pic:pic>
                    </a:graphicData>
                  </a:graphic>
                </wp:inline>
              </w:drawing>
            </w:r>
            <w:r w:rsidRPr="00D6303E">
              <w:rPr>
                <w:rFonts w:ascii="Arial" w:hAnsi="Arial"/>
                <w:sz w:val="24"/>
                <w:szCs w:val="20"/>
                <w:lang w:val="en-US" w:eastAsia="en-US"/>
              </w:rPr>
              <w:t xml:space="preserve">              </w:t>
            </w:r>
          </w:p>
          <w:p w:rsidR="00D6303E" w:rsidRPr="00D6303E" w:rsidRDefault="00D6303E" w:rsidP="00D6303E">
            <w:pPr>
              <w:spacing w:line="256" w:lineRule="auto"/>
              <w:jc w:val="both"/>
              <w:rPr>
                <w:rFonts w:ascii="Arial" w:hAnsi="Arial"/>
                <w:sz w:val="24"/>
                <w:szCs w:val="20"/>
                <w:lang w:val="en-US" w:eastAsia="en-US"/>
              </w:rPr>
            </w:pPr>
          </w:p>
        </w:tc>
      </w:tr>
      <w:tr w:rsidR="00D6303E" w:rsidRPr="00D6303E" w:rsidTr="005D6367">
        <w:tc>
          <w:tcPr>
            <w:tcW w:w="9576" w:type="dxa"/>
          </w:tcPr>
          <w:p w:rsidR="00D6303E" w:rsidRPr="00D6303E" w:rsidRDefault="00D6303E" w:rsidP="00D6303E">
            <w:pPr>
              <w:spacing w:line="264" w:lineRule="auto"/>
              <w:jc w:val="center"/>
              <w:rPr>
                <w:rFonts w:ascii="Arial" w:hAnsi="Arial"/>
                <w:b/>
                <w:color w:val="666633"/>
                <w:szCs w:val="24"/>
                <w:lang w:val="en-GB" w:eastAsia="en-US"/>
              </w:rPr>
            </w:pPr>
            <w:r w:rsidRPr="00D6303E">
              <w:rPr>
                <w:rFonts w:ascii="Arial" w:hAnsi="Arial"/>
                <w:b/>
                <w:color w:val="666633"/>
                <w:szCs w:val="24"/>
                <w:lang w:val="en-GB" w:eastAsia="en-US"/>
              </w:rPr>
              <w:t>MINISTRY:COMMUNICATIONS</w:t>
            </w:r>
          </w:p>
          <w:p w:rsidR="00D6303E" w:rsidRPr="00D6303E" w:rsidRDefault="00D6303E" w:rsidP="00D6303E">
            <w:pPr>
              <w:spacing w:line="264" w:lineRule="auto"/>
              <w:jc w:val="center"/>
              <w:rPr>
                <w:rFonts w:ascii="Arial" w:hAnsi="Arial"/>
                <w:b/>
                <w:color w:val="666633"/>
                <w:szCs w:val="24"/>
                <w:lang w:val="en-GB" w:eastAsia="en-US"/>
              </w:rPr>
            </w:pPr>
            <w:r w:rsidRPr="00D6303E">
              <w:rPr>
                <w:rFonts w:ascii="Arial" w:hAnsi="Arial"/>
                <w:b/>
                <w:color w:val="666633"/>
                <w:szCs w:val="24"/>
                <w:lang w:val="en-GB" w:eastAsia="en-US"/>
              </w:rPr>
              <w:t>REPUBLIC OF SOUTH AFRICA</w:t>
            </w:r>
          </w:p>
          <w:p w:rsidR="00D6303E" w:rsidRPr="00D6303E" w:rsidRDefault="00D6303E" w:rsidP="00D6303E">
            <w:pPr>
              <w:spacing w:line="264" w:lineRule="auto"/>
              <w:jc w:val="center"/>
              <w:rPr>
                <w:rFonts w:ascii="Arial" w:hAnsi="Arial"/>
                <w:color w:val="5F5F5F"/>
                <w:sz w:val="16"/>
                <w:szCs w:val="24"/>
                <w:lang w:val="en-GB" w:eastAsia="en-US"/>
              </w:rPr>
            </w:pPr>
            <w:r w:rsidRPr="00D6303E">
              <w:rPr>
                <w:rFonts w:ascii="Arial" w:hAnsi="Arial"/>
                <w:color w:val="5F5F5F"/>
                <w:sz w:val="16"/>
                <w:szCs w:val="24"/>
                <w:lang w:val="en-GB" w:eastAsia="en-US"/>
              </w:rPr>
              <w:t>Private Bag X 745, Pretoria, 0001, Tel: +27 12 473 0164   Fax: +27 12 473 0585</w:t>
            </w:r>
          </w:p>
          <w:p w:rsidR="00D6303E" w:rsidRPr="00D6303E" w:rsidRDefault="00D6303E" w:rsidP="00D6303E">
            <w:pPr>
              <w:pBdr>
                <w:bottom w:val="single" w:sz="6" w:space="1" w:color="auto"/>
              </w:pBdr>
              <w:spacing w:line="264" w:lineRule="auto"/>
              <w:jc w:val="center"/>
              <w:rPr>
                <w:rFonts w:ascii="Arial" w:hAnsi="Arial"/>
                <w:color w:val="5F5F5F"/>
                <w:sz w:val="16"/>
                <w:szCs w:val="24"/>
                <w:lang w:val="en-GB" w:eastAsia="en-US"/>
              </w:rPr>
            </w:pPr>
            <w:r w:rsidRPr="00D6303E">
              <w:rPr>
                <w:rFonts w:ascii="Arial" w:hAnsi="Arial"/>
                <w:color w:val="5F5F5F"/>
                <w:sz w:val="16"/>
                <w:szCs w:val="24"/>
                <w:lang w:val="en-GB" w:eastAsia="en-US"/>
              </w:rPr>
              <w:t xml:space="preserve">URL: </w:t>
            </w:r>
            <w:hyperlink r:id="rId7" w:history="1">
              <w:r w:rsidRPr="00D6303E">
                <w:rPr>
                  <w:rFonts w:ascii="Arial" w:hAnsi="Arial"/>
                  <w:b/>
                  <w:bCs/>
                  <w:color w:val="5F5F5F"/>
                  <w:sz w:val="16"/>
                  <w:szCs w:val="24"/>
                  <w:u w:val="single"/>
                  <w:lang w:val="en-GB" w:eastAsia="en-US"/>
                </w:rPr>
                <w:t>http://www.gov.za</w:t>
              </w:r>
            </w:hyperlink>
          </w:p>
        </w:tc>
      </w:tr>
    </w:tbl>
    <w:p w:rsidR="00D6303E" w:rsidRPr="00D6303E" w:rsidRDefault="00D6303E" w:rsidP="00D6303E">
      <w:pPr>
        <w:spacing w:after="160" w:line="259" w:lineRule="auto"/>
        <w:rPr>
          <w:rFonts w:ascii="Arial" w:hAnsi="Arial" w:cs="Arial"/>
          <w:b/>
          <w:sz w:val="24"/>
          <w:szCs w:val="24"/>
          <w:lang w:eastAsia="en-US"/>
        </w:rPr>
      </w:pPr>
    </w:p>
    <w:p w:rsidR="00D6303E" w:rsidRPr="00D6303E" w:rsidRDefault="00D6303E" w:rsidP="00D6303E">
      <w:pPr>
        <w:spacing w:after="160" w:line="259" w:lineRule="auto"/>
        <w:rPr>
          <w:rFonts w:ascii="Arial" w:hAnsi="Arial" w:cs="Arial"/>
          <w:b/>
          <w:sz w:val="24"/>
          <w:szCs w:val="24"/>
          <w:lang w:eastAsia="en-US"/>
        </w:rPr>
      </w:pPr>
      <w:r w:rsidRPr="00D6303E">
        <w:rPr>
          <w:rFonts w:ascii="Arial" w:hAnsi="Arial" w:cs="Arial"/>
          <w:b/>
          <w:sz w:val="24"/>
          <w:szCs w:val="24"/>
          <w:lang w:eastAsia="en-US"/>
        </w:rPr>
        <w:t xml:space="preserve">NATIONAL ASSEMBLY </w:t>
      </w:r>
    </w:p>
    <w:p w:rsidR="00D6303E" w:rsidRPr="00D6303E" w:rsidRDefault="00D6303E" w:rsidP="00D6303E">
      <w:pPr>
        <w:spacing w:after="160" w:line="259" w:lineRule="auto"/>
        <w:rPr>
          <w:rFonts w:ascii="Arial" w:hAnsi="Arial" w:cs="Arial"/>
          <w:b/>
          <w:sz w:val="24"/>
          <w:szCs w:val="24"/>
          <w:lang w:eastAsia="en-US"/>
        </w:rPr>
      </w:pPr>
      <w:r w:rsidRPr="00D6303E">
        <w:rPr>
          <w:rFonts w:ascii="Arial" w:hAnsi="Arial" w:cs="Arial"/>
          <w:b/>
          <w:sz w:val="24"/>
          <w:szCs w:val="24"/>
          <w:lang w:eastAsia="en-US"/>
        </w:rPr>
        <w:t>QUESTION FOR WRITTEN REPLY</w:t>
      </w:r>
    </w:p>
    <w:p w:rsidR="00D6303E" w:rsidRPr="00D6303E" w:rsidRDefault="00D6303E" w:rsidP="00D6303E">
      <w:pPr>
        <w:spacing w:after="160" w:line="259" w:lineRule="auto"/>
        <w:rPr>
          <w:rFonts w:ascii="Arial" w:hAnsi="Arial" w:cs="Arial"/>
          <w:b/>
          <w:sz w:val="24"/>
          <w:szCs w:val="24"/>
          <w:lang w:eastAsia="en-US"/>
        </w:rPr>
      </w:pPr>
      <w:r w:rsidRPr="00D6303E">
        <w:rPr>
          <w:rFonts w:ascii="Arial" w:hAnsi="Arial" w:cs="Arial"/>
          <w:b/>
          <w:sz w:val="24"/>
          <w:szCs w:val="24"/>
          <w:lang w:eastAsia="en-US"/>
        </w:rPr>
        <w:t xml:space="preserve">QUESTION NUMBER: </w:t>
      </w:r>
      <w:r>
        <w:rPr>
          <w:rFonts w:ascii="Arial" w:hAnsi="Arial" w:cs="Arial"/>
          <w:b/>
          <w:sz w:val="24"/>
          <w:szCs w:val="24"/>
          <w:lang w:eastAsia="en-US"/>
        </w:rPr>
        <w:t>3806</w:t>
      </w:r>
      <w:r w:rsidRPr="00D6303E">
        <w:rPr>
          <w:rFonts w:ascii="Arial" w:hAnsi="Arial" w:cs="Arial"/>
          <w:b/>
          <w:sz w:val="24"/>
          <w:szCs w:val="24"/>
          <w:lang w:eastAsia="en-US"/>
        </w:rPr>
        <w:t xml:space="preserve"> of 2015</w:t>
      </w:r>
    </w:p>
    <w:p w:rsidR="00D6303E" w:rsidRPr="00D6303E" w:rsidRDefault="00D6303E" w:rsidP="00D6303E">
      <w:pPr>
        <w:spacing w:after="160" w:line="259" w:lineRule="auto"/>
        <w:rPr>
          <w:rFonts w:ascii="Arial" w:hAnsi="Arial" w:cs="Arial"/>
          <w:b/>
          <w:sz w:val="24"/>
          <w:szCs w:val="24"/>
          <w:lang w:eastAsia="en-US"/>
        </w:rPr>
      </w:pPr>
      <w:r w:rsidRPr="00D6303E">
        <w:rPr>
          <w:rFonts w:ascii="Arial" w:hAnsi="Arial" w:cs="Arial"/>
          <w:b/>
          <w:sz w:val="24"/>
          <w:szCs w:val="24"/>
          <w:lang w:eastAsia="en-US"/>
        </w:rPr>
        <w:t xml:space="preserve">DATE OF PUBLICATION: </w:t>
      </w:r>
    </w:p>
    <w:p w:rsidR="00D6303E" w:rsidRPr="00D6303E" w:rsidRDefault="00D6303E" w:rsidP="00D6303E">
      <w:pPr>
        <w:pBdr>
          <w:bottom w:val="single" w:sz="12" w:space="1" w:color="auto"/>
        </w:pBdr>
        <w:spacing w:after="160" w:line="259" w:lineRule="auto"/>
        <w:rPr>
          <w:b/>
          <w:sz w:val="24"/>
          <w:szCs w:val="24"/>
          <w:lang w:eastAsia="en-US"/>
        </w:rPr>
      </w:pPr>
    </w:p>
    <w:p w:rsidR="00D6303E" w:rsidRPr="00D6303E" w:rsidRDefault="00D6303E" w:rsidP="00D6303E">
      <w:pPr>
        <w:spacing w:line="360" w:lineRule="auto"/>
        <w:jc w:val="both"/>
        <w:rPr>
          <w:rFonts w:ascii="Arial" w:hAnsi="Arial" w:cs="Arial"/>
          <w:b/>
          <w:sz w:val="24"/>
          <w:szCs w:val="24"/>
          <w:lang w:eastAsia="en-US"/>
        </w:rPr>
      </w:pPr>
    </w:p>
    <w:p w:rsidR="00D6303E" w:rsidRPr="00D6303E" w:rsidRDefault="00D6303E" w:rsidP="00D6303E">
      <w:pPr>
        <w:spacing w:line="360" w:lineRule="auto"/>
        <w:jc w:val="both"/>
        <w:rPr>
          <w:rFonts w:ascii="Arial" w:hAnsi="Arial" w:cs="Arial"/>
          <w:b/>
          <w:sz w:val="24"/>
          <w:szCs w:val="24"/>
          <w:lang w:eastAsia="en-US"/>
        </w:rPr>
      </w:pPr>
      <w:r>
        <w:rPr>
          <w:rFonts w:ascii="Arial" w:hAnsi="Arial" w:cs="Arial"/>
          <w:b/>
          <w:sz w:val="24"/>
          <w:szCs w:val="24"/>
          <w:lang w:eastAsia="en-US"/>
        </w:rPr>
        <w:t xml:space="preserve">3806. Ms PT van Damme (DA) </w:t>
      </w:r>
      <w:r w:rsidRPr="00D6303E">
        <w:rPr>
          <w:rFonts w:ascii="Arial" w:hAnsi="Arial" w:cs="Arial"/>
          <w:b/>
          <w:sz w:val="24"/>
          <w:szCs w:val="24"/>
          <w:lang w:eastAsia="en-US"/>
        </w:rPr>
        <w:t>to ask the Minister of Communications:</w:t>
      </w:r>
    </w:p>
    <w:p w:rsidR="00D6303E" w:rsidRDefault="00D6303E" w:rsidP="00D81928">
      <w:pPr>
        <w:rPr>
          <w:rFonts w:ascii="Arial" w:hAnsi="Arial" w:cs="Arial"/>
          <w:b/>
          <w:bCs/>
          <w:color w:val="000000"/>
          <w:sz w:val="24"/>
          <w:szCs w:val="24"/>
          <w:lang w:val="en-US"/>
        </w:rPr>
      </w:pPr>
    </w:p>
    <w:p w:rsidR="00D6303E" w:rsidRDefault="00D81928" w:rsidP="00D6303E">
      <w:pPr>
        <w:jc w:val="both"/>
        <w:rPr>
          <w:rFonts w:ascii="Arial" w:hAnsi="Arial" w:cs="Arial"/>
          <w:color w:val="000000"/>
          <w:sz w:val="24"/>
          <w:szCs w:val="24"/>
          <w:lang w:val="en-US"/>
        </w:rPr>
      </w:pPr>
      <w:r>
        <w:rPr>
          <w:rFonts w:ascii="Arial" w:hAnsi="Arial" w:cs="Arial"/>
          <w:color w:val="000000"/>
          <w:sz w:val="24"/>
          <w:szCs w:val="24"/>
          <w:lang w:val="en-US"/>
        </w:rPr>
        <w:t xml:space="preserve">(1) (a) What total amount has the Government Communications and Information System (GCIS) spent on advertising in each month on (i) community radio stations, (ii) community print media entities, (iii) community TV stations and (iv) small commercial publications in the period 1 April 2014 to 30 June 2015, </w:t>
      </w:r>
    </w:p>
    <w:p w:rsidR="00D6303E" w:rsidRDefault="00D6303E" w:rsidP="00D6303E">
      <w:pPr>
        <w:jc w:val="both"/>
        <w:rPr>
          <w:rFonts w:ascii="Arial" w:hAnsi="Arial" w:cs="Arial"/>
          <w:color w:val="000000"/>
          <w:sz w:val="24"/>
          <w:szCs w:val="24"/>
          <w:lang w:val="en-US"/>
        </w:rPr>
      </w:pPr>
    </w:p>
    <w:p w:rsidR="00D6303E" w:rsidRDefault="00D81928" w:rsidP="00D6303E">
      <w:pPr>
        <w:jc w:val="both"/>
        <w:rPr>
          <w:rFonts w:ascii="Arial" w:hAnsi="Arial" w:cs="Arial"/>
          <w:color w:val="000000"/>
          <w:sz w:val="24"/>
          <w:szCs w:val="24"/>
          <w:lang w:val="en-US"/>
        </w:rPr>
      </w:pPr>
      <w:r>
        <w:rPr>
          <w:rFonts w:ascii="Arial" w:hAnsi="Arial" w:cs="Arial"/>
          <w:color w:val="000000"/>
          <w:sz w:val="24"/>
          <w:szCs w:val="24"/>
          <w:lang w:val="en-US"/>
        </w:rPr>
        <w:t xml:space="preserve">(b) what individual amounts were spent on each (i) community radio station, (ii) community print media entity, (iii) community TV station and (iv) small commercial publication and </w:t>
      </w:r>
    </w:p>
    <w:p w:rsidR="00D6303E" w:rsidRDefault="00D6303E" w:rsidP="00D6303E">
      <w:pPr>
        <w:jc w:val="both"/>
        <w:rPr>
          <w:rFonts w:ascii="Arial" w:hAnsi="Arial" w:cs="Arial"/>
          <w:color w:val="000000"/>
          <w:sz w:val="24"/>
          <w:szCs w:val="24"/>
          <w:lang w:val="en-US"/>
        </w:rPr>
      </w:pPr>
    </w:p>
    <w:p w:rsidR="00D81928" w:rsidRDefault="00D81928" w:rsidP="00D6303E">
      <w:pPr>
        <w:jc w:val="both"/>
        <w:rPr>
          <w:rFonts w:ascii="Arial" w:hAnsi="Arial" w:cs="Arial"/>
          <w:color w:val="000000"/>
          <w:sz w:val="24"/>
          <w:szCs w:val="24"/>
          <w:lang w:val="en-US"/>
        </w:rPr>
      </w:pPr>
      <w:r>
        <w:rPr>
          <w:rFonts w:ascii="Arial" w:hAnsi="Arial" w:cs="Arial"/>
          <w:color w:val="000000"/>
          <w:sz w:val="24"/>
          <w:szCs w:val="24"/>
          <w:lang w:val="en-US"/>
        </w:rPr>
        <w:t xml:space="preserve">(c) on what dates were the specified adverts placed; </w:t>
      </w:r>
    </w:p>
    <w:p w:rsidR="00D6303E" w:rsidRDefault="00D6303E" w:rsidP="00D6303E">
      <w:pPr>
        <w:jc w:val="both"/>
        <w:rPr>
          <w:rFonts w:ascii="Arial" w:hAnsi="Arial" w:cs="Arial"/>
          <w:color w:val="000000"/>
          <w:sz w:val="24"/>
          <w:szCs w:val="24"/>
          <w:lang w:val="en-US"/>
        </w:rPr>
      </w:pPr>
    </w:p>
    <w:p w:rsidR="00D6303E" w:rsidRDefault="00D81928" w:rsidP="00D6303E">
      <w:pPr>
        <w:jc w:val="both"/>
        <w:rPr>
          <w:rFonts w:ascii="Arial" w:hAnsi="Arial" w:cs="Arial"/>
          <w:color w:val="000000"/>
          <w:sz w:val="24"/>
          <w:szCs w:val="24"/>
          <w:lang w:val="en-US"/>
        </w:rPr>
      </w:pPr>
      <w:r>
        <w:rPr>
          <w:rFonts w:ascii="Arial" w:hAnsi="Arial" w:cs="Arial"/>
          <w:color w:val="000000"/>
          <w:sz w:val="24"/>
          <w:szCs w:val="24"/>
          <w:lang w:val="en-US"/>
        </w:rPr>
        <w:t xml:space="preserve">(2) what percentage of the GCIS’s advertising budget is spent on (a) community media </w:t>
      </w:r>
    </w:p>
    <w:p w:rsidR="00D6303E" w:rsidRDefault="00D6303E" w:rsidP="00D6303E">
      <w:pPr>
        <w:jc w:val="both"/>
        <w:rPr>
          <w:rFonts w:ascii="Arial" w:hAnsi="Arial" w:cs="Arial"/>
          <w:color w:val="000000"/>
          <w:sz w:val="24"/>
          <w:szCs w:val="24"/>
          <w:lang w:val="en-US"/>
        </w:rPr>
      </w:pPr>
      <w:r>
        <w:rPr>
          <w:rFonts w:ascii="Arial" w:hAnsi="Arial" w:cs="Arial"/>
          <w:color w:val="000000"/>
          <w:sz w:val="24"/>
          <w:szCs w:val="24"/>
          <w:lang w:val="en-US"/>
        </w:rPr>
        <w:t xml:space="preserve">     </w:t>
      </w:r>
      <w:r w:rsidR="00D81928">
        <w:rPr>
          <w:rFonts w:ascii="Arial" w:hAnsi="Arial" w:cs="Arial"/>
          <w:color w:val="000000"/>
          <w:sz w:val="24"/>
          <w:szCs w:val="24"/>
          <w:lang w:val="en-US"/>
        </w:rPr>
        <w:t xml:space="preserve">and </w:t>
      </w:r>
    </w:p>
    <w:p w:rsidR="00D81928" w:rsidRDefault="00D81928" w:rsidP="00D6303E">
      <w:pPr>
        <w:jc w:val="both"/>
        <w:rPr>
          <w:rFonts w:ascii="Arial" w:hAnsi="Arial" w:cs="Arial"/>
          <w:color w:val="000000"/>
          <w:sz w:val="24"/>
          <w:szCs w:val="24"/>
          <w:lang w:val="en-US"/>
        </w:rPr>
      </w:pPr>
      <w:r>
        <w:rPr>
          <w:rFonts w:ascii="Arial" w:hAnsi="Arial" w:cs="Arial"/>
          <w:color w:val="000000"/>
          <w:sz w:val="24"/>
          <w:szCs w:val="24"/>
          <w:lang w:val="en-US"/>
        </w:rPr>
        <w:t>(b) commercial media? NW4550E</w:t>
      </w:r>
    </w:p>
    <w:p w:rsidR="003072D6" w:rsidRDefault="003072D6" w:rsidP="00D6303E">
      <w:pPr>
        <w:jc w:val="both"/>
        <w:rPr>
          <w:rFonts w:ascii="Arial" w:hAnsi="Arial" w:cs="Arial"/>
          <w:color w:val="000000"/>
          <w:sz w:val="24"/>
          <w:szCs w:val="24"/>
          <w:lang w:val="en-US"/>
        </w:rPr>
      </w:pPr>
    </w:p>
    <w:p w:rsidR="00D6303E" w:rsidRDefault="00D6303E" w:rsidP="00D6303E">
      <w:pPr>
        <w:spacing w:line="360" w:lineRule="auto"/>
        <w:jc w:val="both"/>
        <w:rPr>
          <w:rFonts w:ascii="Arial" w:hAnsi="Arial" w:cs="Arial"/>
          <w:b/>
          <w:sz w:val="24"/>
          <w:szCs w:val="24"/>
          <w:lang w:eastAsia="en-US"/>
        </w:rPr>
      </w:pPr>
    </w:p>
    <w:p w:rsidR="00D6303E" w:rsidRDefault="00D6303E" w:rsidP="00D6303E">
      <w:pPr>
        <w:spacing w:line="360" w:lineRule="auto"/>
        <w:jc w:val="both"/>
        <w:rPr>
          <w:rFonts w:ascii="Arial" w:hAnsi="Arial" w:cs="Arial"/>
          <w:b/>
          <w:sz w:val="24"/>
          <w:szCs w:val="24"/>
          <w:lang w:eastAsia="en-US"/>
        </w:rPr>
      </w:pPr>
    </w:p>
    <w:p w:rsidR="00D6303E" w:rsidRDefault="00D6303E" w:rsidP="00D6303E">
      <w:pPr>
        <w:spacing w:line="360" w:lineRule="auto"/>
        <w:jc w:val="both"/>
        <w:rPr>
          <w:rFonts w:ascii="Arial" w:hAnsi="Arial" w:cs="Arial"/>
          <w:b/>
          <w:sz w:val="24"/>
          <w:szCs w:val="24"/>
          <w:lang w:eastAsia="en-US"/>
        </w:rPr>
      </w:pPr>
    </w:p>
    <w:p w:rsidR="00D6303E" w:rsidRDefault="00D6303E" w:rsidP="00D6303E">
      <w:pPr>
        <w:spacing w:line="360" w:lineRule="auto"/>
        <w:jc w:val="both"/>
        <w:rPr>
          <w:rFonts w:ascii="Arial" w:hAnsi="Arial" w:cs="Arial"/>
          <w:b/>
          <w:sz w:val="24"/>
          <w:szCs w:val="24"/>
          <w:lang w:eastAsia="en-US"/>
        </w:rPr>
      </w:pPr>
    </w:p>
    <w:p w:rsidR="00D6303E" w:rsidRDefault="00D6303E" w:rsidP="00D6303E">
      <w:pPr>
        <w:spacing w:line="360" w:lineRule="auto"/>
        <w:jc w:val="both"/>
        <w:rPr>
          <w:rFonts w:ascii="Arial" w:hAnsi="Arial" w:cs="Arial"/>
          <w:b/>
          <w:sz w:val="24"/>
          <w:szCs w:val="24"/>
          <w:lang w:eastAsia="en-US"/>
        </w:rPr>
      </w:pPr>
    </w:p>
    <w:p w:rsidR="00D6303E" w:rsidRPr="00D6303E" w:rsidRDefault="00D6303E" w:rsidP="00D6303E">
      <w:pPr>
        <w:spacing w:line="360" w:lineRule="auto"/>
        <w:jc w:val="both"/>
        <w:rPr>
          <w:rFonts w:ascii="Arial" w:hAnsi="Arial" w:cs="Arial"/>
          <w:b/>
          <w:sz w:val="24"/>
          <w:szCs w:val="24"/>
          <w:lang w:eastAsia="en-US"/>
        </w:rPr>
      </w:pPr>
      <w:r w:rsidRPr="00D6303E">
        <w:rPr>
          <w:rFonts w:ascii="Arial" w:hAnsi="Arial" w:cs="Arial"/>
          <w:b/>
          <w:sz w:val="24"/>
          <w:szCs w:val="24"/>
          <w:lang w:eastAsia="en-US"/>
        </w:rPr>
        <w:t>Reply:</w:t>
      </w:r>
    </w:p>
    <w:p w:rsidR="00D6303E" w:rsidRPr="00D6303E" w:rsidRDefault="00D6303E" w:rsidP="00D6303E">
      <w:pPr>
        <w:spacing w:line="360" w:lineRule="auto"/>
        <w:jc w:val="both"/>
        <w:rPr>
          <w:rFonts w:ascii="Arial" w:hAnsi="Arial" w:cs="Arial"/>
          <w:b/>
          <w:sz w:val="24"/>
          <w:szCs w:val="24"/>
          <w:lang w:eastAsia="en-US"/>
        </w:rPr>
      </w:pPr>
      <w:r w:rsidRPr="00D6303E">
        <w:rPr>
          <w:rFonts w:ascii="Arial" w:hAnsi="Arial" w:cs="Arial"/>
          <w:b/>
          <w:sz w:val="24"/>
          <w:szCs w:val="24"/>
          <w:lang w:eastAsia="en-US"/>
        </w:rPr>
        <w:t>Minister of Communications</w:t>
      </w:r>
      <w:r>
        <w:rPr>
          <w:rFonts w:ascii="Arial" w:hAnsi="Arial" w:cs="Arial"/>
          <w:b/>
          <w:sz w:val="24"/>
          <w:szCs w:val="24"/>
          <w:lang w:eastAsia="en-US"/>
        </w:rPr>
        <w:t>:</w:t>
      </w:r>
    </w:p>
    <w:p w:rsidR="00D6303E" w:rsidRDefault="00D6303E" w:rsidP="00D6303E">
      <w:pPr>
        <w:jc w:val="both"/>
        <w:rPr>
          <w:rFonts w:ascii="Arial" w:hAnsi="Arial" w:cs="Arial"/>
          <w:color w:val="000000"/>
          <w:sz w:val="24"/>
          <w:szCs w:val="24"/>
          <w:lang w:val="en-US"/>
        </w:rPr>
      </w:pPr>
    </w:p>
    <w:p w:rsidR="00393AF2" w:rsidRDefault="00393AF2"/>
    <w:p w:rsidR="00D81928" w:rsidRDefault="00D6303E" w:rsidP="00D6303E">
      <w:pPr>
        <w:rPr>
          <w:rFonts w:ascii="Arial" w:hAnsi="Arial" w:cs="Arial"/>
          <w:b/>
          <w:sz w:val="24"/>
          <w:szCs w:val="24"/>
        </w:rPr>
      </w:pPr>
      <w:r>
        <w:rPr>
          <w:rFonts w:ascii="Arial" w:hAnsi="Arial" w:cs="Arial"/>
          <w:sz w:val="24"/>
          <w:szCs w:val="24"/>
        </w:rPr>
        <w:t>(1)</w:t>
      </w:r>
      <w:r w:rsidR="003072D6" w:rsidRPr="00D6303E">
        <w:rPr>
          <w:rFonts w:ascii="Arial" w:hAnsi="Arial" w:cs="Arial"/>
          <w:sz w:val="24"/>
          <w:szCs w:val="24"/>
        </w:rPr>
        <w:t xml:space="preserve"> </w:t>
      </w:r>
      <w:r w:rsidR="00D81928" w:rsidRPr="00D6303E">
        <w:rPr>
          <w:rFonts w:ascii="Arial" w:hAnsi="Arial" w:cs="Arial"/>
          <w:sz w:val="24"/>
          <w:szCs w:val="24"/>
        </w:rPr>
        <w:t xml:space="preserve">(a) In the period 1 April 2014 to 30 June 2015, the GCIS has placed advertising to the value of (i) R </w:t>
      </w:r>
      <w:r w:rsidR="003072D6" w:rsidRPr="00D6303E">
        <w:rPr>
          <w:rFonts w:ascii="Arial" w:hAnsi="Arial" w:cs="Arial"/>
          <w:sz w:val="24"/>
          <w:szCs w:val="24"/>
        </w:rPr>
        <w:t xml:space="preserve">5 497 932.58 </w:t>
      </w:r>
      <w:r w:rsidR="00D81928" w:rsidRPr="00D6303E">
        <w:rPr>
          <w:rFonts w:ascii="Arial" w:hAnsi="Arial" w:cs="Arial"/>
          <w:sz w:val="24"/>
          <w:szCs w:val="24"/>
        </w:rPr>
        <w:t xml:space="preserve">in community radio stations, (ii) R </w:t>
      </w:r>
      <w:r w:rsidR="003072D6" w:rsidRPr="00D6303E">
        <w:rPr>
          <w:rFonts w:ascii="Arial" w:hAnsi="Arial" w:cs="Arial"/>
          <w:sz w:val="24"/>
          <w:szCs w:val="24"/>
        </w:rPr>
        <w:t xml:space="preserve">0 (nil) </w:t>
      </w:r>
      <w:r w:rsidR="00D81928" w:rsidRPr="00D6303E">
        <w:rPr>
          <w:rFonts w:ascii="Arial" w:hAnsi="Arial" w:cs="Arial"/>
          <w:sz w:val="24"/>
          <w:szCs w:val="24"/>
        </w:rPr>
        <w:t>in community print media entities, (iii) R</w:t>
      </w:r>
      <w:r w:rsidR="003072D6" w:rsidRPr="00D6303E">
        <w:rPr>
          <w:rFonts w:ascii="Arial" w:hAnsi="Arial" w:cs="Arial"/>
          <w:sz w:val="24"/>
          <w:szCs w:val="24"/>
        </w:rPr>
        <w:t xml:space="preserve"> 0</w:t>
      </w:r>
      <w:r w:rsidR="00D81928" w:rsidRPr="00D6303E">
        <w:rPr>
          <w:rFonts w:ascii="Arial" w:hAnsi="Arial" w:cs="Arial"/>
          <w:sz w:val="24"/>
          <w:szCs w:val="24"/>
        </w:rPr>
        <w:t xml:space="preserve"> </w:t>
      </w:r>
      <w:r w:rsidR="003072D6" w:rsidRPr="00D6303E">
        <w:rPr>
          <w:rFonts w:ascii="Arial" w:hAnsi="Arial" w:cs="Arial"/>
          <w:sz w:val="24"/>
          <w:szCs w:val="24"/>
        </w:rPr>
        <w:t xml:space="preserve">(nil) </w:t>
      </w:r>
      <w:r w:rsidR="00D81928" w:rsidRPr="00D6303E">
        <w:rPr>
          <w:rFonts w:ascii="Arial" w:hAnsi="Arial" w:cs="Arial"/>
          <w:sz w:val="24"/>
          <w:szCs w:val="24"/>
        </w:rPr>
        <w:t xml:space="preserve">in community TV stations, (iv) R </w:t>
      </w:r>
      <w:r w:rsidR="003072D6" w:rsidRPr="00D6303E">
        <w:rPr>
          <w:rFonts w:ascii="Arial" w:hAnsi="Arial" w:cs="Arial"/>
          <w:sz w:val="24"/>
          <w:szCs w:val="24"/>
        </w:rPr>
        <w:t xml:space="preserve">0 (nil) </w:t>
      </w:r>
      <w:r w:rsidR="00D81928" w:rsidRPr="00D6303E">
        <w:rPr>
          <w:rFonts w:ascii="Arial" w:hAnsi="Arial" w:cs="Arial"/>
          <w:sz w:val="24"/>
          <w:szCs w:val="24"/>
        </w:rPr>
        <w:t>in small commercial publications</w:t>
      </w:r>
      <w:r w:rsidR="003072D6" w:rsidRPr="00D6303E">
        <w:rPr>
          <w:rFonts w:ascii="Arial" w:hAnsi="Arial" w:cs="Arial"/>
          <w:sz w:val="24"/>
          <w:szCs w:val="24"/>
        </w:rPr>
        <w:t xml:space="preserve"> as detailed </w:t>
      </w:r>
      <w:r w:rsidR="00ED205E" w:rsidRPr="00D6303E">
        <w:rPr>
          <w:rFonts w:ascii="Arial" w:hAnsi="Arial" w:cs="Arial"/>
          <w:sz w:val="24"/>
          <w:szCs w:val="24"/>
        </w:rPr>
        <w:t xml:space="preserve">per </w:t>
      </w:r>
      <w:r w:rsidR="00ED205E" w:rsidRPr="00D6303E">
        <w:rPr>
          <w:rFonts w:ascii="Arial" w:hAnsi="Arial" w:cs="Arial"/>
          <w:b/>
          <w:sz w:val="24"/>
          <w:szCs w:val="24"/>
        </w:rPr>
        <w:t>Annexure</w:t>
      </w:r>
      <w:r w:rsidR="003072D6" w:rsidRPr="00D6303E">
        <w:rPr>
          <w:rFonts w:ascii="Arial" w:hAnsi="Arial" w:cs="Arial"/>
          <w:b/>
          <w:sz w:val="24"/>
          <w:szCs w:val="24"/>
        </w:rPr>
        <w:t xml:space="preserve"> A</w:t>
      </w:r>
    </w:p>
    <w:p w:rsidR="00D6303E" w:rsidRPr="00D6303E" w:rsidRDefault="00D6303E" w:rsidP="00D6303E">
      <w:pPr>
        <w:rPr>
          <w:rFonts w:ascii="Arial" w:hAnsi="Arial" w:cs="Arial"/>
          <w:sz w:val="24"/>
          <w:szCs w:val="24"/>
        </w:rPr>
      </w:pPr>
    </w:p>
    <w:p w:rsidR="00DF4963" w:rsidRDefault="00DF4963" w:rsidP="00D6303E">
      <w:pPr>
        <w:rPr>
          <w:rFonts w:ascii="Arial" w:hAnsi="Arial" w:cs="Arial"/>
          <w:color w:val="000000"/>
          <w:sz w:val="24"/>
          <w:szCs w:val="24"/>
          <w:lang w:val="en-US"/>
        </w:rPr>
      </w:pPr>
      <w:r w:rsidRPr="00D6303E">
        <w:rPr>
          <w:rFonts w:ascii="Arial" w:hAnsi="Arial" w:cs="Arial"/>
          <w:sz w:val="24"/>
          <w:szCs w:val="24"/>
        </w:rPr>
        <w:t xml:space="preserve">(b) A </w:t>
      </w:r>
      <w:r w:rsidR="003072D6" w:rsidRPr="00D6303E">
        <w:rPr>
          <w:rFonts w:ascii="Arial" w:hAnsi="Arial" w:cs="Arial"/>
          <w:sz w:val="24"/>
          <w:szCs w:val="24"/>
        </w:rPr>
        <w:t>summary</w:t>
      </w:r>
      <w:r w:rsidRPr="00D6303E">
        <w:rPr>
          <w:rFonts w:ascii="Arial" w:hAnsi="Arial" w:cs="Arial"/>
          <w:sz w:val="24"/>
          <w:szCs w:val="24"/>
        </w:rPr>
        <w:t xml:space="preserve"> of the above advertising spend by (i)</w:t>
      </w:r>
      <w:r w:rsidR="00F13901" w:rsidRPr="00D6303E">
        <w:rPr>
          <w:rFonts w:ascii="Arial" w:hAnsi="Arial" w:cs="Arial"/>
          <w:sz w:val="24"/>
          <w:szCs w:val="24"/>
        </w:rPr>
        <w:t xml:space="preserve"> </w:t>
      </w:r>
      <w:r w:rsidR="00F13901" w:rsidRPr="00D6303E">
        <w:rPr>
          <w:rFonts w:ascii="Arial" w:hAnsi="Arial" w:cs="Arial"/>
          <w:color w:val="000000"/>
          <w:sz w:val="24"/>
          <w:szCs w:val="24"/>
          <w:lang w:val="en-US"/>
        </w:rPr>
        <w:t>community radio station, (ii) community print media entity, (iii</w:t>
      </w:r>
      <w:r w:rsidR="00D6303E">
        <w:rPr>
          <w:rFonts w:ascii="Arial" w:hAnsi="Arial" w:cs="Arial"/>
          <w:color w:val="000000"/>
          <w:sz w:val="24"/>
          <w:szCs w:val="24"/>
          <w:lang w:val="en-US"/>
        </w:rPr>
        <w:t xml:space="preserve">) community TV station and (iv) </w:t>
      </w:r>
      <w:r w:rsidR="00F13901" w:rsidRPr="00D6303E">
        <w:rPr>
          <w:rFonts w:ascii="Arial" w:hAnsi="Arial" w:cs="Arial"/>
          <w:color w:val="000000"/>
          <w:sz w:val="24"/>
          <w:szCs w:val="24"/>
          <w:lang w:val="en-US"/>
        </w:rPr>
        <w:t>small commercial publication</w:t>
      </w:r>
      <w:r w:rsidR="00ED205E" w:rsidRPr="00D6303E">
        <w:rPr>
          <w:rFonts w:ascii="Arial" w:hAnsi="Arial" w:cs="Arial"/>
          <w:color w:val="000000"/>
          <w:sz w:val="24"/>
          <w:szCs w:val="24"/>
          <w:lang w:val="en-US"/>
        </w:rPr>
        <w:t xml:space="preserve"> is attached as </w:t>
      </w:r>
      <w:r w:rsidR="00ED205E" w:rsidRPr="00D6303E">
        <w:rPr>
          <w:rFonts w:ascii="Arial" w:hAnsi="Arial" w:cs="Arial"/>
          <w:b/>
          <w:color w:val="000000"/>
          <w:sz w:val="24"/>
          <w:szCs w:val="24"/>
          <w:lang w:val="en-US"/>
        </w:rPr>
        <w:t>Annexure</w:t>
      </w:r>
      <w:r w:rsidR="003072D6" w:rsidRPr="00D6303E">
        <w:rPr>
          <w:rFonts w:ascii="Arial" w:hAnsi="Arial" w:cs="Arial"/>
          <w:b/>
          <w:color w:val="000000"/>
          <w:sz w:val="24"/>
          <w:szCs w:val="24"/>
          <w:lang w:val="en-US"/>
        </w:rPr>
        <w:t xml:space="preserve"> B</w:t>
      </w:r>
      <w:r w:rsidR="00F13901" w:rsidRPr="00D6303E">
        <w:rPr>
          <w:rFonts w:ascii="Arial" w:hAnsi="Arial" w:cs="Arial"/>
          <w:b/>
          <w:color w:val="000000"/>
          <w:sz w:val="24"/>
          <w:szCs w:val="24"/>
          <w:lang w:val="en-US"/>
        </w:rPr>
        <w:t>.</w:t>
      </w:r>
    </w:p>
    <w:p w:rsidR="00D6303E" w:rsidRPr="00D6303E" w:rsidRDefault="00D6303E" w:rsidP="00D6303E">
      <w:pPr>
        <w:rPr>
          <w:rFonts w:ascii="Arial" w:hAnsi="Arial" w:cs="Arial"/>
          <w:color w:val="000000"/>
          <w:sz w:val="24"/>
          <w:szCs w:val="24"/>
          <w:lang w:val="en-US"/>
        </w:rPr>
      </w:pPr>
    </w:p>
    <w:p w:rsidR="00F13901" w:rsidRPr="00D6303E" w:rsidRDefault="00F13901" w:rsidP="00D6303E">
      <w:pPr>
        <w:rPr>
          <w:rFonts w:ascii="Arial" w:hAnsi="Arial" w:cs="Arial"/>
          <w:sz w:val="24"/>
          <w:szCs w:val="24"/>
        </w:rPr>
      </w:pPr>
      <w:r w:rsidRPr="00D6303E">
        <w:rPr>
          <w:rFonts w:ascii="Arial" w:hAnsi="Arial" w:cs="Arial"/>
          <w:sz w:val="24"/>
          <w:szCs w:val="24"/>
        </w:rPr>
        <w:t xml:space="preserve">(c) The dates of the specified adverts </w:t>
      </w:r>
      <w:r w:rsidR="003072D6" w:rsidRPr="00D6303E">
        <w:rPr>
          <w:rFonts w:ascii="Arial" w:hAnsi="Arial" w:cs="Arial"/>
          <w:sz w:val="24"/>
          <w:szCs w:val="24"/>
        </w:rPr>
        <w:t>and individual radio stat</w:t>
      </w:r>
      <w:r w:rsidR="00ED205E" w:rsidRPr="00D6303E">
        <w:rPr>
          <w:rFonts w:ascii="Arial" w:hAnsi="Arial" w:cs="Arial"/>
          <w:sz w:val="24"/>
          <w:szCs w:val="24"/>
        </w:rPr>
        <w:t xml:space="preserve">ions are reflected in </w:t>
      </w:r>
      <w:r w:rsidR="00ED205E" w:rsidRPr="00D6303E">
        <w:rPr>
          <w:rFonts w:ascii="Arial" w:hAnsi="Arial" w:cs="Arial"/>
          <w:b/>
          <w:sz w:val="24"/>
          <w:szCs w:val="24"/>
        </w:rPr>
        <w:t>Annexure B</w:t>
      </w:r>
      <w:r w:rsidRPr="00D6303E">
        <w:rPr>
          <w:rFonts w:ascii="Arial" w:hAnsi="Arial" w:cs="Arial"/>
          <w:sz w:val="24"/>
          <w:szCs w:val="24"/>
        </w:rPr>
        <w:t>.</w:t>
      </w:r>
    </w:p>
    <w:p w:rsidR="00F13901" w:rsidRDefault="00F13901" w:rsidP="00DF4963">
      <w:pPr>
        <w:pStyle w:val="ListParagraph"/>
        <w:ind w:left="1080"/>
        <w:rPr>
          <w:rFonts w:ascii="Arial" w:hAnsi="Arial" w:cs="Arial"/>
          <w:sz w:val="24"/>
          <w:szCs w:val="24"/>
        </w:rPr>
      </w:pPr>
    </w:p>
    <w:p w:rsidR="00D6303E" w:rsidRDefault="00D6303E" w:rsidP="00D6303E">
      <w:pPr>
        <w:rPr>
          <w:rFonts w:ascii="Arial" w:hAnsi="Arial" w:cs="Arial"/>
          <w:sz w:val="24"/>
          <w:szCs w:val="24"/>
        </w:rPr>
      </w:pPr>
      <w:r>
        <w:rPr>
          <w:rFonts w:ascii="Arial" w:hAnsi="Arial" w:cs="Arial"/>
          <w:sz w:val="24"/>
          <w:szCs w:val="24"/>
        </w:rPr>
        <w:t xml:space="preserve">(1) </w:t>
      </w:r>
      <w:r w:rsidR="00F13901" w:rsidRPr="00D6303E">
        <w:rPr>
          <w:rFonts w:ascii="Arial" w:hAnsi="Arial" w:cs="Arial"/>
          <w:sz w:val="24"/>
          <w:szCs w:val="24"/>
        </w:rPr>
        <w:t xml:space="preserve">(a) </w:t>
      </w:r>
      <w:r w:rsidR="003072D6" w:rsidRPr="00D6303E">
        <w:rPr>
          <w:rFonts w:ascii="Arial" w:hAnsi="Arial" w:cs="Arial"/>
          <w:sz w:val="24"/>
          <w:szCs w:val="24"/>
        </w:rPr>
        <w:t>38</w:t>
      </w:r>
      <w:r w:rsidR="00F13901" w:rsidRPr="00D6303E">
        <w:rPr>
          <w:rFonts w:ascii="Arial" w:hAnsi="Arial" w:cs="Arial"/>
          <w:sz w:val="24"/>
          <w:szCs w:val="24"/>
        </w:rPr>
        <w:t xml:space="preserve">% of the </w:t>
      </w:r>
      <w:r w:rsidR="009319E3" w:rsidRPr="00D6303E">
        <w:rPr>
          <w:rFonts w:ascii="Arial" w:hAnsi="Arial" w:cs="Arial"/>
          <w:sz w:val="24"/>
          <w:szCs w:val="24"/>
        </w:rPr>
        <w:t xml:space="preserve">GCIS’s advertising budget is spent on community media, (b) </w:t>
      </w:r>
      <w:r w:rsidR="003072D6" w:rsidRPr="00D6303E">
        <w:rPr>
          <w:rFonts w:ascii="Arial" w:hAnsi="Arial" w:cs="Arial"/>
          <w:sz w:val="24"/>
          <w:szCs w:val="24"/>
        </w:rPr>
        <w:t>62</w:t>
      </w:r>
      <w:r w:rsidR="009319E3" w:rsidRPr="00D6303E">
        <w:rPr>
          <w:rFonts w:ascii="Arial" w:hAnsi="Arial" w:cs="Arial"/>
          <w:sz w:val="24"/>
          <w:szCs w:val="24"/>
        </w:rPr>
        <w:t xml:space="preserve">% </w:t>
      </w:r>
    </w:p>
    <w:p w:rsidR="00F13901" w:rsidRDefault="00D6303E" w:rsidP="00D6303E">
      <w:pPr>
        <w:rPr>
          <w:rFonts w:ascii="Arial" w:hAnsi="Arial" w:cs="Arial"/>
          <w:sz w:val="24"/>
          <w:szCs w:val="24"/>
        </w:rPr>
      </w:pPr>
      <w:r>
        <w:rPr>
          <w:rFonts w:ascii="Arial" w:hAnsi="Arial" w:cs="Arial"/>
          <w:sz w:val="24"/>
          <w:szCs w:val="24"/>
        </w:rPr>
        <w:t xml:space="preserve">      </w:t>
      </w:r>
      <w:r w:rsidR="009319E3" w:rsidRPr="00D6303E">
        <w:rPr>
          <w:rFonts w:ascii="Arial" w:hAnsi="Arial" w:cs="Arial"/>
          <w:sz w:val="24"/>
          <w:szCs w:val="24"/>
        </w:rPr>
        <w:t>on commercial media</w:t>
      </w:r>
      <w:r w:rsidR="00ED205E" w:rsidRPr="00D6303E">
        <w:rPr>
          <w:rFonts w:ascii="Arial" w:hAnsi="Arial" w:cs="Arial"/>
          <w:sz w:val="24"/>
          <w:szCs w:val="24"/>
        </w:rPr>
        <w:t xml:space="preserve"> as per </w:t>
      </w:r>
      <w:r w:rsidR="00ED205E" w:rsidRPr="00D6303E">
        <w:rPr>
          <w:rFonts w:ascii="Arial" w:hAnsi="Arial" w:cs="Arial"/>
          <w:b/>
          <w:sz w:val="24"/>
          <w:szCs w:val="24"/>
        </w:rPr>
        <w:t>Annexure C</w:t>
      </w:r>
      <w:r w:rsidR="00ED205E" w:rsidRPr="00D6303E">
        <w:rPr>
          <w:rFonts w:ascii="Arial" w:hAnsi="Arial" w:cs="Arial"/>
          <w:sz w:val="24"/>
          <w:szCs w:val="24"/>
        </w:rPr>
        <w:t>.</w:t>
      </w:r>
    </w:p>
    <w:p w:rsidR="004D0E30" w:rsidRDefault="004D0E30" w:rsidP="00D6303E">
      <w:pPr>
        <w:rPr>
          <w:rFonts w:ascii="Arial" w:hAnsi="Arial" w:cs="Arial"/>
          <w:sz w:val="24"/>
          <w:szCs w:val="24"/>
        </w:rPr>
      </w:pPr>
    </w:p>
    <w:p w:rsidR="004D0E30" w:rsidRDefault="004D0E30" w:rsidP="00D6303E">
      <w:pPr>
        <w:rPr>
          <w:rFonts w:ascii="Arial" w:hAnsi="Arial" w:cs="Arial"/>
          <w:sz w:val="24"/>
          <w:szCs w:val="24"/>
        </w:rPr>
      </w:pPr>
    </w:p>
    <w:p w:rsidR="004D0E30" w:rsidRDefault="004D0E30" w:rsidP="00D6303E">
      <w:pPr>
        <w:rPr>
          <w:rFonts w:ascii="Arial" w:hAnsi="Arial" w:cs="Arial"/>
          <w:sz w:val="24"/>
          <w:szCs w:val="24"/>
        </w:rPr>
      </w:pPr>
    </w:p>
    <w:p w:rsidR="004D0E30" w:rsidRDefault="004D0E30" w:rsidP="00D6303E">
      <w:pPr>
        <w:rPr>
          <w:rFonts w:ascii="Arial" w:hAnsi="Arial" w:cs="Arial"/>
          <w:sz w:val="24"/>
          <w:szCs w:val="24"/>
        </w:rPr>
      </w:pPr>
    </w:p>
    <w:p w:rsidR="004D0E30" w:rsidRDefault="004D0E30" w:rsidP="00D6303E">
      <w:pPr>
        <w:rPr>
          <w:rFonts w:ascii="Arial" w:hAnsi="Arial" w:cs="Arial"/>
          <w:sz w:val="24"/>
          <w:szCs w:val="24"/>
        </w:rPr>
      </w:pPr>
    </w:p>
    <w:p w:rsidR="004D0E30" w:rsidRDefault="004D0E30" w:rsidP="00D6303E">
      <w:pPr>
        <w:rPr>
          <w:rFonts w:ascii="Arial" w:hAnsi="Arial" w:cs="Arial"/>
          <w:sz w:val="24"/>
          <w:szCs w:val="24"/>
        </w:rPr>
      </w:pPr>
    </w:p>
    <w:p w:rsidR="004D0E30" w:rsidRPr="004D0E30" w:rsidRDefault="004D0E30" w:rsidP="004D0E30">
      <w:pPr>
        <w:spacing w:line="360" w:lineRule="auto"/>
        <w:jc w:val="both"/>
        <w:rPr>
          <w:rFonts w:ascii="Arial" w:hAnsi="Arial" w:cs="Arial"/>
          <w:b/>
          <w:sz w:val="24"/>
          <w:szCs w:val="24"/>
          <w:lang w:eastAsia="en-US"/>
        </w:rPr>
      </w:pPr>
      <w:r w:rsidRPr="004D0E30">
        <w:rPr>
          <w:rFonts w:ascii="Arial" w:hAnsi="Arial" w:cs="Arial"/>
          <w:b/>
          <w:sz w:val="24"/>
          <w:szCs w:val="24"/>
          <w:lang w:eastAsia="en-US"/>
        </w:rPr>
        <w:t xml:space="preserve">MR DONALD LIPHOKO </w:t>
      </w:r>
    </w:p>
    <w:p w:rsidR="004D0E30" w:rsidRPr="004D0E30" w:rsidRDefault="004D0E30" w:rsidP="004D0E30">
      <w:pPr>
        <w:spacing w:line="360" w:lineRule="auto"/>
        <w:jc w:val="both"/>
        <w:rPr>
          <w:rFonts w:ascii="Arial" w:hAnsi="Arial" w:cs="Arial"/>
          <w:b/>
          <w:sz w:val="24"/>
          <w:szCs w:val="24"/>
          <w:lang w:eastAsia="en-US"/>
        </w:rPr>
      </w:pPr>
      <w:r w:rsidRPr="004D0E30">
        <w:rPr>
          <w:rFonts w:ascii="Arial" w:hAnsi="Arial" w:cs="Arial"/>
          <w:b/>
          <w:sz w:val="24"/>
          <w:szCs w:val="24"/>
          <w:lang w:eastAsia="en-US"/>
        </w:rPr>
        <w:t>ACTING DIRECTOR-GENERAL</w:t>
      </w:r>
    </w:p>
    <w:p w:rsidR="004D0E30" w:rsidRPr="004D0E30" w:rsidRDefault="004D0E30" w:rsidP="004D0E30">
      <w:pPr>
        <w:spacing w:line="360" w:lineRule="auto"/>
        <w:jc w:val="both"/>
        <w:rPr>
          <w:rFonts w:ascii="Arial" w:hAnsi="Arial" w:cs="Arial"/>
          <w:b/>
          <w:sz w:val="24"/>
          <w:szCs w:val="24"/>
          <w:lang w:eastAsia="en-US"/>
        </w:rPr>
      </w:pPr>
      <w:r w:rsidRPr="004D0E30">
        <w:rPr>
          <w:rFonts w:ascii="Arial" w:hAnsi="Arial" w:cs="Arial"/>
          <w:b/>
          <w:sz w:val="24"/>
          <w:szCs w:val="24"/>
          <w:lang w:eastAsia="en-US"/>
        </w:rPr>
        <w:t>GOVERNMENT COMMUNICATION AND INFORMATION SYSTEM</w:t>
      </w:r>
    </w:p>
    <w:p w:rsidR="004D0E30" w:rsidRPr="004D0E30" w:rsidRDefault="004D0E30" w:rsidP="004D0E30">
      <w:pPr>
        <w:spacing w:line="360" w:lineRule="auto"/>
        <w:jc w:val="both"/>
        <w:rPr>
          <w:rFonts w:ascii="Arial" w:hAnsi="Arial" w:cs="Arial"/>
          <w:b/>
          <w:sz w:val="24"/>
          <w:szCs w:val="24"/>
          <w:lang w:eastAsia="en-US"/>
        </w:rPr>
      </w:pPr>
      <w:r w:rsidRPr="004D0E30">
        <w:rPr>
          <w:rFonts w:ascii="Arial" w:hAnsi="Arial" w:cs="Arial"/>
          <w:b/>
          <w:sz w:val="24"/>
          <w:szCs w:val="24"/>
          <w:lang w:eastAsia="en-US"/>
        </w:rPr>
        <w:t>DATE:</w:t>
      </w:r>
    </w:p>
    <w:p w:rsidR="004D0E30" w:rsidRPr="004D0E30" w:rsidRDefault="004D0E30" w:rsidP="004D0E30">
      <w:pPr>
        <w:spacing w:line="360" w:lineRule="auto"/>
        <w:ind w:left="720"/>
        <w:contextualSpacing/>
        <w:jc w:val="both"/>
        <w:rPr>
          <w:rFonts w:ascii="Arial" w:hAnsi="Arial" w:cs="Arial"/>
          <w:b/>
          <w:sz w:val="24"/>
          <w:szCs w:val="24"/>
          <w:lang w:eastAsia="en-US"/>
        </w:rPr>
      </w:pPr>
    </w:p>
    <w:p w:rsidR="004D0E30" w:rsidRPr="004D0E30" w:rsidRDefault="004D0E30" w:rsidP="004D0E30">
      <w:pPr>
        <w:spacing w:line="360" w:lineRule="auto"/>
        <w:ind w:left="720"/>
        <w:contextualSpacing/>
        <w:jc w:val="both"/>
        <w:rPr>
          <w:rFonts w:ascii="Arial" w:hAnsi="Arial" w:cs="Arial"/>
          <w:b/>
          <w:sz w:val="24"/>
          <w:szCs w:val="24"/>
          <w:lang w:eastAsia="en-US"/>
        </w:rPr>
      </w:pPr>
    </w:p>
    <w:p w:rsidR="004D0E30" w:rsidRPr="004D0E30" w:rsidRDefault="004D0E30" w:rsidP="004D0E30">
      <w:pPr>
        <w:spacing w:line="360" w:lineRule="auto"/>
        <w:ind w:left="720"/>
        <w:contextualSpacing/>
        <w:jc w:val="both"/>
        <w:rPr>
          <w:rFonts w:ascii="Arial" w:hAnsi="Arial" w:cs="Arial"/>
          <w:b/>
          <w:sz w:val="24"/>
          <w:szCs w:val="24"/>
          <w:lang w:eastAsia="en-US"/>
        </w:rPr>
      </w:pPr>
    </w:p>
    <w:p w:rsidR="004D0E30" w:rsidRPr="004D0E30" w:rsidRDefault="004D0E30" w:rsidP="004D0E30">
      <w:pPr>
        <w:spacing w:line="360" w:lineRule="auto"/>
        <w:jc w:val="both"/>
        <w:rPr>
          <w:rFonts w:ascii="Arial" w:hAnsi="Arial" w:cs="Arial"/>
          <w:b/>
          <w:sz w:val="24"/>
          <w:szCs w:val="24"/>
          <w:lang w:eastAsia="en-US"/>
        </w:rPr>
      </w:pPr>
      <w:r w:rsidRPr="004D0E30">
        <w:rPr>
          <w:rFonts w:ascii="Arial" w:hAnsi="Arial" w:cs="Arial"/>
          <w:b/>
          <w:sz w:val="24"/>
          <w:szCs w:val="24"/>
          <w:lang w:eastAsia="en-US"/>
        </w:rPr>
        <w:t>MS AF MUTHAMBI, MP</w:t>
      </w:r>
    </w:p>
    <w:p w:rsidR="004D0E30" w:rsidRPr="004D0E30" w:rsidRDefault="004D0E30" w:rsidP="004D0E30">
      <w:pPr>
        <w:spacing w:line="360" w:lineRule="auto"/>
        <w:jc w:val="both"/>
        <w:rPr>
          <w:rFonts w:ascii="Arial" w:hAnsi="Arial" w:cs="Arial"/>
          <w:b/>
          <w:sz w:val="24"/>
          <w:szCs w:val="24"/>
          <w:lang w:eastAsia="en-US"/>
        </w:rPr>
      </w:pPr>
      <w:r w:rsidRPr="004D0E30">
        <w:rPr>
          <w:rFonts w:ascii="Arial" w:hAnsi="Arial" w:cs="Arial"/>
          <w:b/>
          <w:sz w:val="24"/>
          <w:szCs w:val="24"/>
          <w:lang w:eastAsia="en-US"/>
        </w:rPr>
        <w:t>MINISTER OF COMMUNICATIONS</w:t>
      </w:r>
    </w:p>
    <w:p w:rsidR="004D0E30" w:rsidRPr="004D0E30" w:rsidRDefault="004D0E30" w:rsidP="004D0E30">
      <w:pPr>
        <w:spacing w:line="360" w:lineRule="auto"/>
        <w:jc w:val="both"/>
        <w:rPr>
          <w:rFonts w:ascii="Arial" w:hAnsi="Arial" w:cs="Arial"/>
          <w:b/>
          <w:sz w:val="24"/>
          <w:szCs w:val="24"/>
          <w:lang w:eastAsia="en-US"/>
        </w:rPr>
      </w:pPr>
      <w:r w:rsidRPr="004D0E30">
        <w:rPr>
          <w:rFonts w:ascii="Arial" w:hAnsi="Arial" w:cs="Arial"/>
          <w:b/>
          <w:sz w:val="24"/>
          <w:szCs w:val="24"/>
          <w:lang w:eastAsia="en-US"/>
        </w:rPr>
        <w:t>DATE:</w:t>
      </w:r>
    </w:p>
    <w:p w:rsidR="004D0E30" w:rsidRPr="00D6303E" w:rsidRDefault="004D0E30" w:rsidP="00D6303E">
      <w:pPr>
        <w:rPr>
          <w:rFonts w:ascii="Arial" w:hAnsi="Arial" w:cs="Arial"/>
          <w:sz w:val="24"/>
          <w:szCs w:val="24"/>
        </w:rPr>
      </w:pPr>
    </w:p>
    <w:sectPr w:rsidR="004D0E30" w:rsidRPr="00D630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C2873"/>
    <w:multiLevelType w:val="hybridMultilevel"/>
    <w:tmpl w:val="22F0D84A"/>
    <w:lvl w:ilvl="0" w:tplc="12300F6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1928"/>
    <w:rsid w:val="0005203D"/>
    <w:rsid w:val="003072D6"/>
    <w:rsid w:val="00393AF2"/>
    <w:rsid w:val="004D0E30"/>
    <w:rsid w:val="005D6367"/>
    <w:rsid w:val="007D0910"/>
    <w:rsid w:val="009319E3"/>
    <w:rsid w:val="00C81FD8"/>
    <w:rsid w:val="00D6303E"/>
    <w:rsid w:val="00D81928"/>
    <w:rsid w:val="00DF4963"/>
    <w:rsid w:val="00E5506E"/>
    <w:rsid w:val="00ED205E"/>
    <w:rsid w:val="00F13901"/>
    <w:rsid w:val="00F663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1928"/>
    <w:pPr>
      <w:spacing w:after="0" w:line="240"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1928"/>
    <w:pPr>
      <w:ind w:left="720"/>
      <w:contextualSpacing/>
    </w:pPr>
  </w:style>
  <w:style w:type="paragraph" w:styleId="BalloonText">
    <w:name w:val="Balloon Text"/>
    <w:basedOn w:val="Normal"/>
    <w:link w:val="BalloonTextChar"/>
    <w:uiPriority w:val="99"/>
    <w:semiHidden/>
    <w:rsid w:val="009319E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19E3"/>
    <w:rPr>
      <w:rFonts w:ascii="Segoe UI" w:hAnsi="Segoe UI" w:cs="Segoe UI"/>
      <w:sz w:val="18"/>
      <w:szCs w:val="18"/>
      <w:lang w:eastAsia="en-ZA"/>
    </w:rPr>
  </w:style>
</w:styles>
</file>

<file path=word/webSettings.xml><?xml version="1.0" encoding="utf-8"?>
<w:webSettings xmlns:r="http://schemas.openxmlformats.org/officeDocument/2006/relationships" xmlns:w="http://schemas.openxmlformats.org/wordprocessingml/2006/main">
  <w:divs>
    <w:div w:id="1569993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v.za/_vti_bin/shtml.dll/symbols/coatofarms.htm/m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Company>Microsoft</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dc:title>
  <dc:creator>Donald Liphoko</dc:creator>
  <cp:lastModifiedBy>PUMZA</cp:lastModifiedBy>
  <cp:revision>2</cp:revision>
  <cp:lastPrinted>2015-12-17T14:20:00Z</cp:lastPrinted>
  <dcterms:created xsi:type="dcterms:W3CDTF">2016-02-05T13:38:00Z</dcterms:created>
  <dcterms:modified xsi:type="dcterms:W3CDTF">2016-02-05T13:38:00Z</dcterms:modified>
</cp:coreProperties>
</file>