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sidR="006C51FE">
        <w:rPr>
          <w:rFonts w:ascii="Arial" w:hAnsi="Arial" w:cs="Arial"/>
          <w:b/>
          <w:sz w:val="22"/>
          <w:szCs w:val="22"/>
        </w:rPr>
        <w:t>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6C51FE"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6C51FE" w:rsidRPr="006C51FE">
        <w:rPr>
          <w:rFonts w:ascii="Arial" w:hAnsi="Arial" w:cs="Arial"/>
          <w:b/>
          <w:sz w:val="22"/>
          <w:szCs w:val="22"/>
        </w:rPr>
        <w:t>3</w:t>
      </w:r>
      <w:r w:rsidR="002802D8">
        <w:rPr>
          <w:rFonts w:ascii="Arial" w:hAnsi="Arial" w:cs="Arial"/>
          <w:b/>
          <w:sz w:val="22"/>
          <w:szCs w:val="22"/>
        </w:rPr>
        <w:t>7</w:t>
      </w:r>
      <w:r w:rsidR="005A4A79">
        <w:rPr>
          <w:rFonts w:ascii="Arial" w:hAnsi="Arial" w:cs="Arial"/>
          <w:b/>
          <w:sz w:val="22"/>
          <w:szCs w:val="22"/>
        </w:rPr>
        <w:t>59</w:t>
      </w:r>
      <w:r w:rsidR="00AD00CE" w:rsidRPr="006C51FE">
        <w:rPr>
          <w:rFonts w:ascii="Arial" w:hAnsi="Arial" w:cs="Arial"/>
          <w:b/>
          <w:sz w:val="22"/>
          <w:szCs w:val="22"/>
        </w:rPr>
        <w:t xml:space="preserve"> [</w:t>
      </w:r>
      <w:r w:rsidR="002802D8" w:rsidRPr="002802D8">
        <w:rPr>
          <w:rFonts w:ascii="Arial" w:hAnsi="Arial" w:cs="Arial"/>
          <w:b/>
          <w:sz w:val="22"/>
          <w:szCs w:val="22"/>
          <w:lang w:val="en-GB"/>
        </w:rPr>
        <w:t>NW44</w:t>
      </w:r>
      <w:r w:rsidR="005A4A79">
        <w:rPr>
          <w:rFonts w:ascii="Arial" w:hAnsi="Arial" w:cs="Arial"/>
          <w:b/>
          <w:sz w:val="22"/>
          <w:szCs w:val="22"/>
          <w:lang w:val="en-GB"/>
        </w:rPr>
        <w:t>43</w:t>
      </w:r>
      <w:r w:rsidR="002802D8" w:rsidRPr="002802D8">
        <w:rPr>
          <w:rFonts w:ascii="Arial" w:hAnsi="Arial" w:cs="Arial"/>
          <w:b/>
          <w:sz w:val="22"/>
          <w:szCs w:val="22"/>
          <w:lang w:val="en-GB"/>
        </w:rPr>
        <w:t>E</w:t>
      </w:r>
      <w:r w:rsidR="00AD00CE" w:rsidRPr="006C51FE">
        <w:rPr>
          <w:rFonts w:ascii="Arial" w:hAnsi="Arial" w:cs="Arial"/>
          <w:b/>
          <w:sz w:val="22"/>
          <w:szCs w:val="22"/>
        </w:rPr>
        <w:t>]</w:t>
      </w:r>
    </w:p>
    <w:p w:rsidR="00C312EA" w:rsidRPr="006C51FE" w:rsidRDefault="00BD31C6" w:rsidP="001B0917">
      <w:pPr>
        <w:tabs>
          <w:tab w:val="left" w:pos="432"/>
          <w:tab w:val="left" w:pos="864"/>
        </w:tabs>
        <w:spacing w:line="276" w:lineRule="auto"/>
        <w:jc w:val="center"/>
        <w:rPr>
          <w:rFonts w:ascii="Arial" w:hAnsi="Arial" w:cs="Arial"/>
          <w:b/>
          <w:sz w:val="22"/>
          <w:szCs w:val="22"/>
        </w:rPr>
      </w:pPr>
      <w:r w:rsidRPr="006C51FE">
        <w:rPr>
          <w:rFonts w:ascii="Arial" w:hAnsi="Arial" w:cs="Arial"/>
          <w:b/>
          <w:sz w:val="22"/>
          <w:szCs w:val="22"/>
        </w:rPr>
        <w:t xml:space="preserve">DATE OF PUBLICATION: </w:t>
      </w:r>
      <w:r w:rsidR="002802D8" w:rsidRPr="006C51FE">
        <w:rPr>
          <w:rFonts w:ascii="Arial" w:hAnsi="Arial" w:cs="Arial"/>
          <w:b/>
          <w:sz w:val="22"/>
          <w:szCs w:val="22"/>
        </w:rPr>
        <w:t>1</w:t>
      </w:r>
      <w:r w:rsidR="002802D8">
        <w:rPr>
          <w:rFonts w:ascii="Arial" w:hAnsi="Arial" w:cs="Arial"/>
          <w:b/>
          <w:sz w:val="22"/>
          <w:szCs w:val="22"/>
        </w:rPr>
        <w:t>6</w:t>
      </w:r>
      <w:r w:rsidR="002802D8" w:rsidRPr="006C51FE">
        <w:rPr>
          <w:rFonts w:ascii="Arial" w:hAnsi="Arial" w:cs="Arial"/>
          <w:b/>
          <w:sz w:val="22"/>
          <w:szCs w:val="22"/>
        </w:rPr>
        <w:t xml:space="preserve"> </w:t>
      </w:r>
      <w:r w:rsidR="002802D8">
        <w:rPr>
          <w:rFonts w:ascii="Arial" w:hAnsi="Arial" w:cs="Arial"/>
          <w:b/>
          <w:sz w:val="22"/>
          <w:szCs w:val="22"/>
        </w:rPr>
        <w:t>OCTOBER</w:t>
      </w:r>
      <w:r w:rsidR="002802D8" w:rsidRPr="006C51FE">
        <w:rPr>
          <w:rFonts w:ascii="Arial" w:hAnsi="Arial" w:cs="Arial"/>
          <w:b/>
          <w:sz w:val="22"/>
          <w:szCs w:val="22"/>
        </w:rPr>
        <w:t xml:space="preserve"> 2015</w:t>
      </w:r>
    </w:p>
    <w:p w:rsidR="0062770E" w:rsidRPr="001B0917" w:rsidRDefault="0062770E" w:rsidP="001B0917">
      <w:pPr>
        <w:pStyle w:val="BodyTextIndent"/>
        <w:spacing w:line="276" w:lineRule="auto"/>
        <w:ind w:left="0" w:firstLine="0"/>
        <w:rPr>
          <w:rFonts w:ascii="Arial" w:hAnsi="Arial" w:cs="Arial"/>
          <w:b/>
          <w:sz w:val="22"/>
          <w:szCs w:val="22"/>
        </w:rPr>
      </w:pPr>
    </w:p>
    <w:p w:rsidR="005A4A79" w:rsidRPr="005A4A79" w:rsidRDefault="005A4A79" w:rsidP="005A4A79">
      <w:pPr>
        <w:spacing w:before="100" w:beforeAutospacing="1" w:after="100" w:afterAutospacing="1" w:line="276" w:lineRule="auto"/>
        <w:ind w:left="851" w:hanging="851"/>
        <w:jc w:val="both"/>
        <w:outlineLvl w:val="0"/>
        <w:rPr>
          <w:rFonts w:ascii="Arial" w:hAnsi="Arial" w:cs="Arial"/>
          <w:b/>
          <w:sz w:val="22"/>
          <w:szCs w:val="22"/>
          <w:lang w:val="en-GB"/>
        </w:rPr>
      </w:pPr>
      <w:r w:rsidRPr="005A4A79">
        <w:rPr>
          <w:rFonts w:ascii="Arial" w:hAnsi="Arial" w:cs="Arial"/>
          <w:b/>
          <w:sz w:val="22"/>
          <w:szCs w:val="22"/>
          <w:lang w:val="en-GB"/>
        </w:rPr>
        <w:t>3759.</w:t>
      </w:r>
      <w:r w:rsidRPr="005A4A79">
        <w:rPr>
          <w:rFonts w:ascii="Arial" w:hAnsi="Arial" w:cs="Arial"/>
          <w:b/>
          <w:sz w:val="22"/>
          <w:szCs w:val="22"/>
          <w:lang w:val="en-GB"/>
        </w:rPr>
        <w:tab/>
        <w:t>Mr W M Madisha (Cope) to ask the Minister of Finance:</w:t>
      </w:r>
    </w:p>
    <w:p w:rsidR="005A4A79" w:rsidRPr="005A4A79" w:rsidRDefault="005A4A79" w:rsidP="005A4A79">
      <w:pPr>
        <w:spacing w:before="100" w:beforeAutospacing="1" w:after="100" w:afterAutospacing="1" w:line="276" w:lineRule="auto"/>
        <w:ind w:left="720" w:hanging="720"/>
        <w:jc w:val="both"/>
        <w:outlineLvl w:val="0"/>
        <w:rPr>
          <w:rFonts w:ascii="Arial" w:hAnsi="Arial" w:cs="Arial"/>
          <w:sz w:val="22"/>
          <w:szCs w:val="22"/>
          <w:lang w:val="en-GB"/>
        </w:rPr>
      </w:pPr>
      <w:r w:rsidRPr="005A4A79">
        <w:rPr>
          <w:rFonts w:ascii="Arial" w:hAnsi="Arial" w:cs="Arial"/>
          <w:sz w:val="22"/>
          <w:szCs w:val="22"/>
          <w:lang w:val="en-GB"/>
        </w:rPr>
        <w:t>(1)</w:t>
      </w:r>
      <w:r w:rsidRPr="005A4A79">
        <w:rPr>
          <w:rFonts w:ascii="Arial" w:hAnsi="Arial" w:cs="Arial"/>
          <w:sz w:val="22"/>
          <w:szCs w:val="22"/>
          <w:lang w:val="en-GB"/>
        </w:rPr>
        <w:tab/>
        <w:t xml:space="preserve">Whether, in the interest of inter-generational equity and of responsible financial management, the Government regularly paid off national debt as and when it came due during the period 31 August 2014 to 31 August 2015, rather than </w:t>
      </w:r>
      <w:r w:rsidRPr="005A4A79">
        <w:rPr>
          <w:rFonts w:ascii="Arial" w:eastAsia="Calibri" w:hAnsi="Arial" w:cs="Arial"/>
          <w:sz w:val="22"/>
          <w:szCs w:val="22"/>
          <w:lang w:val="en-ZA"/>
        </w:rPr>
        <w:t>rolling</w:t>
      </w:r>
      <w:r w:rsidRPr="005A4A79">
        <w:rPr>
          <w:rFonts w:ascii="Arial" w:hAnsi="Arial" w:cs="Arial"/>
          <w:sz w:val="22"/>
          <w:szCs w:val="22"/>
          <w:lang w:val="en-GB"/>
        </w:rPr>
        <w:t xml:space="preserve"> it forward and heaping the burden on the next generation; if not, (a) why not and (b) what consequence will the rising national debt </w:t>
      </w:r>
      <w:r w:rsidRPr="005A4A79">
        <w:rPr>
          <w:rFonts w:ascii="Arial" w:eastAsia="Calibri" w:hAnsi="Arial" w:cs="Arial"/>
          <w:sz w:val="22"/>
          <w:szCs w:val="22"/>
          <w:lang w:val="en-ZA"/>
        </w:rPr>
        <w:t>have</w:t>
      </w:r>
      <w:r w:rsidRPr="005A4A79">
        <w:rPr>
          <w:rFonts w:ascii="Arial" w:hAnsi="Arial" w:cs="Arial"/>
          <w:sz w:val="22"/>
          <w:szCs w:val="22"/>
          <w:lang w:val="en-GB"/>
        </w:rPr>
        <w:t xml:space="preserve"> on the present and succeeding generations; if so, (i)(aa) how frequently and (bb) in what amounts were the debts being paid off to reduce state debt escalation and (ii) what success was being achieved by the Government in this regard;</w:t>
      </w:r>
    </w:p>
    <w:p w:rsidR="005A4A79" w:rsidRPr="005A4A79" w:rsidRDefault="005A4A79" w:rsidP="005A4A79">
      <w:pPr>
        <w:spacing w:before="100" w:beforeAutospacing="1" w:after="100" w:afterAutospacing="1" w:line="276" w:lineRule="auto"/>
        <w:ind w:left="720" w:hanging="720"/>
        <w:jc w:val="both"/>
        <w:outlineLvl w:val="0"/>
        <w:rPr>
          <w:rFonts w:ascii="Arial" w:hAnsi="Arial" w:cs="Arial"/>
          <w:sz w:val="22"/>
          <w:szCs w:val="22"/>
          <w:lang w:val="en-GB"/>
        </w:rPr>
      </w:pPr>
      <w:r w:rsidRPr="005A4A79">
        <w:rPr>
          <w:rFonts w:ascii="Arial" w:hAnsi="Arial" w:cs="Arial"/>
          <w:sz w:val="22"/>
          <w:szCs w:val="22"/>
          <w:lang w:val="en-GB"/>
        </w:rPr>
        <w:t>(2)</w:t>
      </w:r>
      <w:r w:rsidRPr="005A4A79">
        <w:rPr>
          <w:rFonts w:ascii="Arial" w:hAnsi="Arial" w:cs="Arial"/>
          <w:sz w:val="22"/>
          <w:szCs w:val="22"/>
          <w:lang w:val="en-GB"/>
        </w:rPr>
        <w:tab/>
        <w:t>whether he will make a statement on state debt and inter-</w:t>
      </w:r>
      <w:r w:rsidRPr="005A4A79">
        <w:rPr>
          <w:rFonts w:ascii="Arial" w:eastAsia="Calibri" w:hAnsi="Arial" w:cs="Arial"/>
          <w:sz w:val="22"/>
          <w:szCs w:val="22"/>
          <w:lang w:val="en-ZA"/>
        </w:rPr>
        <w:t>generational</w:t>
      </w:r>
      <w:r w:rsidRPr="005A4A79">
        <w:rPr>
          <w:rFonts w:ascii="Arial" w:hAnsi="Arial" w:cs="Arial"/>
          <w:sz w:val="22"/>
          <w:szCs w:val="22"/>
          <w:lang w:val="en-GB"/>
        </w:rPr>
        <w:t xml:space="preserve"> equity and the extent to which the Government was upholding this principle?</w:t>
      </w:r>
      <w:r w:rsidRPr="005A4A79">
        <w:rPr>
          <w:rFonts w:ascii="Arial" w:hAnsi="Arial" w:cs="Arial"/>
          <w:sz w:val="22"/>
          <w:szCs w:val="22"/>
          <w:lang w:val="en-GB"/>
        </w:rPr>
        <w:tab/>
      </w:r>
      <w:r w:rsidRPr="005A4A79">
        <w:rPr>
          <w:rFonts w:ascii="Arial" w:hAnsi="Arial" w:cs="Arial"/>
          <w:sz w:val="22"/>
          <w:szCs w:val="22"/>
          <w:lang w:val="en-GB"/>
        </w:rPr>
        <w:tab/>
      </w:r>
      <w:r w:rsidRPr="005A4A79">
        <w:rPr>
          <w:rFonts w:ascii="Arial" w:hAnsi="Arial" w:cs="Arial"/>
          <w:sz w:val="22"/>
          <w:szCs w:val="22"/>
          <w:lang w:val="en-GB"/>
        </w:rPr>
        <w:tab/>
      </w:r>
      <w:r w:rsidRPr="005A4A79">
        <w:rPr>
          <w:rFonts w:ascii="Arial" w:hAnsi="Arial" w:cs="Arial"/>
          <w:sz w:val="22"/>
          <w:szCs w:val="22"/>
          <w:lang w:val="en-GB"/>
        </w:rPr>
        <w:tab/>
      </w:r>
      <w:r w:rsidRPr="005A4A79">
        <w:rPr>
          <w:rFonts w:ascii="Arial" w:hAnsi="Arial" w:cs="Arial"/>
          <w:sz w:val="22"/>
          <w:szCs w:val="22"/>
          <w:lang w:val="en-GB"/>
        </w:rPr>
        <w:tab/>
      </w:r>
      <w:r w:rsidRPr="005A4A79">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5A4A79">
        <w:rPr>
          <w:rFonts w:ascii="Arial" w:hAnsi="Arial" w:cs="Arial"/>
          <w:sz w:val="22"/>
          <w:szCs w:val="22"/>
          <w:lang w:val="en-GB"/>
        </w:rPr>
        <w:tab/>
        <w:t>NW4443E</w:t>
      </w:r>
    </w:p>
    <w:p w:rsidR="001433AE" w:rsidRDefault="001433AE" w:rsidP="007A65DD">
      <w:pPr>
        <w:pStyle w:val="BodyTextIndent"/>
        <w:spacing w:line="276" w:lineRule="auto"/>
        <w:ind w:left="0" w:firstLine="0"/>
        <w:rPr>
          <w:rFonts w:ascii="Arial" w:hAnsi="Arial" w:cs="Arial"/>
          <w:b/>
          <w:sz w:val="22"/>
          <w:szCs w:val="22"/>
        </w:rPr>
      </w:pPr>
      <w:r w:rsidRPr="007A65DD">
        <w:rPr>
          <w:rFonts w:ascii="Arial" w:hAnsi="Arial" w:cs="Arial"/>
          <w:b/>
          <w:sz w:val="22"/>
          <w:szCs w:val="22"/>
        </w:rPr>
        <w:t>REPLY:</w:t>
      </w:r>
    </w:p>
    <w:p w:rsidR="00A91148" w:rsidRPr="007A65DD" w:rsidRDefault="00A91148" w:rsidP="007A65DD">
      <w:pPr>
        <w:pStyle w:val="BodyTextIndent"/>
        <w:spacing w:line="276" w:lineRule="auto"/>
        <w:ind w:left="0" w:firstLine="0"/>
        <w:rPr>
          <w:rFonts w:ascii="Arial" w:hAnsi="Arial" w:cs="Arial"/>
          <w:b/>
          <w:sz w:val="22"/>
          <w:szCs w:val="22"/>
        </w:rPr>
      </w:pPr>
    </w:p>
    <w:p w:rsidR="00BE1CD5" w:rsidRDefault="00BE1CD5" w:rsidP="00BE1CD5">
      <w:pPr>
        <w:pStyle w:val="ListParagraph"/>
        <w:numPr>
          <w:ilvl w:val="0"/>
          <w:numId w:val="3"/>
        </w:numPr>
        <w:tabs>
          <w:tab w:val="left" w:pos="432"/>
          <w:tab w:val="left" w:pos="864"/>
        </w:tabs>
        <w:spacing w:line="276" w:lineRule="auto"/>
        <w:jc w:val="both"/>
        <w:rPr>
          <w:rFonts w:ascii="Arial" w:hAnsi="Arial" w:cs="Arial"/>
          <w:sz w:val="22"/>
          <w:szCs w:val="22"/>
        </w:rPr>
      </w:pPr>
      <w:r w:rsidRPr="00D50E82">
        <w:rPr>
          <w:rFonts w:ascii="Arial" w:hAnsi="Arial" w:cs="Arial"/>
          <w:sz w:val="22"/>
          <w:szCs w:val="22"/>
        </w:rPr>
        <w:t xml:space="preserve">(a) </w:t>
      </w:r>
      <w:r w:rsidRPr="00D50E82">
        <w:rPr>
          <w:rFonts w:ascii="Arial" w:hAnsi="Arial" w:cs="Arial"/>
          <w:sz w:val="22"/>
          <w:szCs w:val="22"/>
        </w:rPr>
        <w:tab/>
        <w:t xml:space="preserve">Government borrows money to finance the main budget balance and maturing debt. </w:t>
      </w:r>
      <w:r w:rsidR="00F86AD1" w:rsidRPr="00D50E82">
        <w:rPr>
          <w:rFonts w:ascii="Arial" w:hAnsi="Arial" w:cs="Arial"/>
          <w:sz w:val="22"/>
          <w:szCs w:val="22"/>
        </w:rPr>
        <w:t>Government will only be able to pay down its existing stock of debt once it runs substantial budget surpluses</w:t>
      </w:r>
      <w:r w:rsidR="00696F2E">
        <w:rPr>
          <w:rFonts w:ascii="Arial" w:hAnsi="Arial" w:cs="Arial"/>
          <w:sz w:val="22"/>
          <w:szCs w:val="22"/>
        </w:rPr>
        <w:t xml:space="preserve"> over an extended period</w:t>
      </w:r>
      <w:r w:rsidR="00F86AD1" w:rsidRPr="00D50E82">
        <w:rPr>
          <w:rFonts w:ascii="Arial" w:hAnsi="Arial" w:cs="Arial"/>
          <w:sz w:val="22"/>
          <w:szCs w:val="22"/>
        </w:rPr>
        <w:t>.</w:t>
      </w:r>
      <w:r w:rsidR="00990514">
        <w:rPr>
          <w:rFonts w:ascii="Arial" w:hAnsi="Arial" w:cs="Arial"/>
          <w:sz w:val="22"/>
          <w:szCs w:val="22"/>
        </w:rPr>
        <w:t xml:space="preserve">  </w:t>
      </w:r>
      <w:r w:rsidR="00F86AD1" w:rsidRPr="00D50E82">
        <w:rPr>
          <w:rFonts w:ascii="Arial" w:hAnsi="Arial" w:cs="Arial"/>
          <w:sz w:val="22"/>
          <w:szCs w:val="22"/>
        </w:rPr>
        <w:t xml:space="preserve">Over the period </w:t>
      </w:r>
      <w:r w:rsidR="00696F2E">
        <w:rPr>
          <w:rFonts w:ascii="Arial" w:hAnsi="Arial" w:cs="Arial"/>
          <w:sz w:val="22"/>
          <w:szCs w:val="22"/>
        </w:rPr>
        <w:t>under review</w:t>
      </w:r>
      <w:r w:rsidR="00D50E82" w:rsidRPr="00D50E82">
        <w:rPr>
          <w:rFonts w:ascii="Arial" w:hAnsi="Arial" w:cs="Arial"/>
          <w:sz w:val="22"/>
          <w:szCs w:val="22"/>
        </w:rPr>
        <w:t xml:space="preserve"> budget deficit</w:t>
      </w:r>
      <w:r w:rsidR="00696F2E">
        <w:rPr>
          <w:rFonts w:ascii="Arial" w:hAnsi="Arial" w:cs="Arial"/>
          <w:sz w:val="22"/>
          <w:szCs w:val="22"/>
        </w:rPr>
        <w:t xml:space="preserve"> realised</w:t>
      </w:r>
      <w:r w:rsidR="00D50E82" w:rsidRPr="00D50E82">
        <w:rPr>
          <w:rFonts w:ascii="Arial" w:hAnsi="Arial" w:cs="Arial"/>
          <w:sz w:val="22"/>
          <w:szCs w:val="22"/>
        </w:rPr>
        <w:t xml:space="preserve"> and </w:t>
      </w:r>
      <w:r w:rsidR="00696F2E">
        <w:rPr>
          <w:rFonts w:ascii="Arial" w:hAnsi="Arial" w:cs="Arial"/>
          <w:sz w:val="22"/>
          <w:szCs w:val="22"/>
        </w:rPr>
        <w:t xml:space="preserve">government </w:t>
      </w:r>
      <w:r w:rsidR="009C33CD">
        <w:rPr>
          <w:rFonts w:ascii="Arial" w:hAnsi="Arial" w:cs="Arial"/>
          <w:sz w:val="22"/>
          <w:szCs w:val="22"/>
        </w:rPr>
        <w:t>was</w:t>
      </w:r>
      <w:r w:rsidR="00D50E82" w:rsidRPr="00D50E82">
        <w:rPr>
          <w:rFonts w:ascii="Arial" w:hAnsi="Arial" w:cs="Arial"/>
          <w:sz w:val="22"/>
          <w:szCs w:val="22"/>
        </w:rPr>
        <w:t xml:space="preserve"> therefore not in a position to repay maturing debt.</w:t>
      </w:r>
      <w:r w:rsidR="00990514">
        <w:rPr>
          <w:rFonts w:ascii="Arial" w:hAnsi="Arial" w:cs="Arial"/>
          <w:sz w:val="22"/>
          <w:szCs w:val="22"/>
        </w:rPr>
        <w:t xml:space="preserve">  </w:t>
      </w:r>
      <w:r w:rsidR="00696F2E">
        <w:rPr>
          <w:rFonts w:ascii="Arial" w:hAnsi="Arial" w:cs="Arial"/>
          <w:sz w:val="22"/>
          <w:szCs w:val="22"/>
        </w:rPr>
        <w:t>As a result</w:t>
      </w:r>
      <w:r w:rsidR="00D50E82" w:rsidRPr="00D50E82">
        <w:rPr>
          <w:rFonts w:ascii="Arial" w:hAnsi="Arial" w:cs="Arial"/>
          <w:sz w:val="22"/>
          <w:szCs w:val="22"/>
        </w:rPr>
        <w:t xml:space="preserve">, </w:t>
      </w:r>
      <w:r w:rsidR="00F235CD" w:rsidRPr="00D50E82">
        <w:rPr>
          <w:rFonts w:ascii="Arial" w:hAnsi="Arial" w:cs="Arial"/>
          <w:sz w:val="22"/>
          <w:szCs w:val="22"/>
        </w:rPr>
        <w:t xml:space="preserve">over the period 31 August 2014 to 31 August 2015 </w:t>
      </w:r>
      <w:r w:rsidR="009C33CD" w:rsidRPr="00D50E82">
        <w:rPr>
          <w:rFonts w:ascii="Arial" w:hAnsi="Arial" w:cs="Arial"/>
          <w:sz w:val="22"/>
          <w:szCs w:val="22"/>
        </w:rPr>
        <w:t xml:space="preserve">the maturing debt </w:t>
      </w:r>
      <w:r w:rsidR="00696F2E">
        <w:rPr>
          <w:rFonts w:ascii="Arial" w:hAnsi="Arial" w:cs="Arial"/>
          <w:sz w:val="22"/>
          <w:szCs w:val="22"/>
        </w:rPr>
        <w:t xml:space="preserve">of R38.4 billion </w:t>
      </w:r>
      <w:r w:rsidR="00F235CD" w:rsidRPr="00D50E82">
        <w:rPr>
          <w:rFonts w:ascii="Arial" w:hAnsi="Arial" w:cs="Arial"/>
          <w:sz w:val="22"/>
          <w:szCs w:val="22"/>
        </w:rPr>
        <w:t>was</w:t>
      </w:r>
      <w:r w:rsidR="00D50E82" w:rsidRPr="00D50E82">
        <w:rPr>
          <w:rFonts w:ascii="Arial" w:hAnsi="Arial" w:cs="Arial"/>
          <w:sz w:val="22"/>
          <w:szCs w:val="22"/>
        </w:rPr>
        <w:t xml:space="preserve"> refinanced </w:t>
      </w:r>
      <w:r w:rsidR="00696F2E">
        <w:rPr>
          <w:rFonts w:ascii="Arial" w:hAnsi="Arial" w:cs="Arial"/>
          <w:sz w:val="22"/>
          <w:szCs w:val="22"/>
        </w:rPr>
        <w:t>through</w:t>
      </w:r>
      <w:r w:rsidR="00D50E82" w:rsidRPr="00D50E82">
        <w:rPr>
          <w:rFonts w:ascii="Arial" w:hAnsi="Arial" w:cs="Arial"/>
          <w:sz w:val="22"/>
          <w:szCs w:val="22"/>
        </w:rPr>
        <w:t xml:space="preserve"> issuing new debt </w:t>
      </w:r>
      <w:r w:rsidR="00F235CD" w:rsidRPr="00D50E82">
        <w:rPr>
          <w:rFonts w:ascii="Arial" w:hAnsi="Arial" w:cs="Arial"/>
          <w:sz w:val="22"/>
          <w:szCs w:val="22"/>
        </w:rPr>
        <w:t>instruments</w:t>
      </w:r>
      <w:r w:rsidR="00D50E82" w:rsidRPr="00D50E82">
        <w:rPr>
          <w:rFonts w:ascii="Arial" w:hAnsi="Arial" w:cs="Arial"/>
          <w:sz w:val="22"/>
          <w:szCs w:val="22"/>
        </w:rPr>
        <w:t xml:space="preserve">.  </w:t>
      </w:r>
    </w:p>
    <w:p w:rsidR="00D50E82" w:rsidRPr="00D50E82" w:rsidRDefault="00D50E82" w:rsidP="00D50E82">
      <w:pPr>
        <w:tabs>
          <w:tab w:val="left" w:pos="432"/>
          <w:tab w:val="left" w:pos="864"/>
        </w:tabs>
        <w:spacing w:line="276" w:lineRule="auto"/>
        <w:jc w:val="both"/>
        <w:rPr>
          <w:rFonts w:ascii="Arial" w:hAnsi="Arial" w:cs="Arial"/>
          <w:sz w:val="22"/>
          <w:szCs w:val="22"/>
        </w:rPr>
      </w:pPr>
    </w:p>
    <w:p w:rsidR="00BE1CD5" w:rsidRDefault="00BE1CD5" w:rsidP="00BE1CD5">
      <w:pPr>
        <w:tabs>
          <w:tab w:val="left" w:pos="432"/>
          <w:tab w:val="left" w:pos="864"/>
        </w:tabs>
        <w:spacing w:line="276" w:lineRule="auto"/>
        <w:ind w:left="360"/>
        <w:jc w:val="both"/>
        <w:rPr>
          <w:rFonts w:ascii="Arial" w:hAnsi="Arial" w:cs="Arial"/>
          <w:sz w:val="22"/>
          <w:szCs w:val="22"/>
        </w:rPr>
      </w:pPr>
      <w:r>
        <w:rPr>
          <w:rFonts w:ascii="Arial" w:hAnsi="Arial" w:cs="Arial"/>
          <w:sz w:val="22"/>
          <w:szCs w:val="22"/>
        </w:rPr>
        <w:t xml:space="preserve">(b) </w:t>
      </w:r>
      <w:r w:rsidR="00CD3444">
        <w:rPr>
          <w:rFonts w:ascii="Arial" w:hAnsi="Arial" w:cs="Arial"/>
          <w:sz w:val="22"/>
          <w:szCs w:val="22"/>
        </w:rPr>
        <w:tab/>
      </w:r>
      <w:r w:rsidR="00D50E82">
        <w:rPr>
          <w:rFonts w:ascii="Arial" w:hAnsi="Arial" w:cs="Arial"/>
          <w:sz w:val="22"/>
          <w:szCs w:val="22"/>
        </w:rPr>
        <w:t>As published in the 201</w:t>
      </w:r>
      <w:r w:rsidR="00891D6D">
        <w:rPr>
          <w:rFonts w:ascii="Arial" w:hAnsi="Arial" w:cs="Arial"/>
          <w:sz w:val="22"/>
          <w:szCs w:val="22"/>
        </w:rPr>
        <w:t>5</w:t>
      </w:r>
      <w:r w:rsidR="00D50E82">
        <w:rPr>
          <w:rFonts w:ascii="Arial" w:hAnsi="Arial" w:cs="Arial"/>
          <w:sz w:val="22"/>
          <w:szCs w:val="22"/>
        </w:rPr>
        <w:t xml:space="preserve"> MTBPS the ratio of government debt to GDP continues to </w:t>
      </w:r>
      <w:r w:rsidR="00F235CD">
        <w:rPr>
          <w:rFonts w:ascii="Arial" w:hAnsi="Arial" w:cs="Arial"/>
          <w:sz w:val="22"/>
          <w:szCs w:val="22"/>
        </w:rPr>
        <w:t>stabilize</w:t>
      </w:r>
      <w:r w:rsidR="00D50E82">
        <w:rPr>
          <w:rFonts w:ascii="Arial" w:hAnsi="Arial" w:cs="Arial"/>
          <w:sz w:val="22"/>
          <w:szCs w:val="22"/>
        </w:rPr>
        <w:t>.</w:t>
      </w:r>
      <w:r w:rsidR="00990514">
        <w:rPr>
          <w:rFonts w:ascii="Arial" w:hAnsi="Arial" w:cs="Arial"/>
          <w:sz w:val="22"/>
          <w:szCs w:val="22"/>
        </w:rPr>
        <w:t xml:space="preserve">  </w:t>
      </w:r>
      <w:r w:rsidR="00D50E82">
        <w:rPr>
          <w:rFonts w:ascii="Arial" w:hAnsi="Arial" w:cs="Arial"/>
          <w:sz w:val="22"/>
          <w:szCs w:val="22"/>
        </w:rPr>
        <w:t xml:space="preserve">Revenue growth will continue to outpace spending growth, narrowing the budget deficit from 3.8 per cent </w:t>
      </w:r>
      <w:proofErr w:type="gramStart"/>
      <w:r w:rsidR="00D50E82">
        <w:rPr>
          <w:rFonts w:ascii="Arial" w:hAnsi="Arial" w:cs="Arial"/>
          <w:sz w:val="22"/>
          <w:szCs w:val="22"/>
        </w:rPr>
        <w:t xml:space="preserve">in </w:t>
      </w:r>
      <w:r w:rsidR="00696F2E">
        <w:rPr>
          <w:rFonts w:ascii="Arial" w:hAnsi="Arial" w:cs="Arial"/>
          <w:sz w:val="22"/>
          <w:szCs w:val="22"/>
        </w:rPr>
        <w:t xml:space="preserve">2015/16 </w:t>
      </w:r>
      <w:r w:rsidR="00D50E82">
        <w:rPr>
          <w:rFonts w:ascii="Arial" w:hAnsi="Arial" w:cs="Arial"/>
          <w:sz w:val="22"/>
          <w:szCs w:val="22"/>
        </w:rPr>
        <w:t xml:space="preserve">to 3.0 per cent in </w:t>
      </w:r>
      <w:r w:rsidR="00696F2E">
        <w:rPr>
          <w:rFonts w:ascii="Arial" w:hAnsi="Arial" w:cs="Arial"/>
          <w:sz w:val="22"/>
          <w:szCs w:val="22"/>
        </w:rPr>
        <w:t>2018/19</w:t>
      </w:r>
      <w:proofErr w:type="gramEnd"/>
      <w:r w:rsidR="00D50E82">
        <w:rPr>
          <w:rFonts w:ascii="Arial" w:hAnsi="Arial" w:cs="Arial"/>
          <w:sz w:val="22"/>
          <w:szCs w:val="22"/>
        </w:rPr>
        <w:t>.</w:t>
      </w:r>
      <w:r w:rsidR="00990514">
        <w:rPr>
          <w:rFonts w:ascii="Arial" w:hAnsi="Arial" w:cs="Arial"/>
          <w:sz w:val="22"/>
          <w:szCs w:val="22"/>
        </w:rPr>
        <w:t xml:space="preserve">  </w:t>
      </w:r>
      <w:r w:rsidR="00D50E82">
        <w:rPr>
          <w:rFonts w:ascii="Arial" w:hAnsi="Arial" w:cs="Arial"/>
          <w:sz w:val="22"/>
          <w:szCs w:val="22"/>
        </w:rPr>
        <w:t xml:space="preserve">Over </w:t>
      </w:r>
      <w:r w:rsidR="00F235CD">
        <w:rPr>
          <w:rFonts w:ascii="Arial" w:hAnsi="Arial" w:cs="Arial"/>
          <w:sz w:val="22"/>
          <w:szCs w:val="22"/>
        </w:rPr>
        <w:t>this</w:t>
      </w:r>
      <w:r w:rsidR="00D50E82">
        <w:rPr>
          <w:rFonts w:ascii="Arial" w:hAnsi="Arial" w:cs="Arial"/>
          <w:sz w:val="22"/>
          <w:szCs w:val="22"/>
        </w:rPr>
        <w:t xml:space="preserve"> period government will restore the primary balance ensuring a sustainable fiscal path</w:t>
      </w:r>
      <w:r w:rsidR="00696F2E">
        <w:rPr>
          <w:rFonts w:ascii="Arial" w:hAnsi="Arial" w:cs="Arial"/>
          <w:sz w:val="22"/>
          <w:szCs w:val="22"/>
        </w:rPr>
        <w:t xml:space="preserve"> </w:t>
      </w:r>
      <w:r w:rsidR="009C33CD">
        <w:rPr>
          <w:rFonts w:ascii="Arial" w:hAnsi="Arial" w:cs="Arial"/>
          <w:sz w:val="22"/>
          <w:szCs w:val="22"/>
        </w:rPr>
        <w:t xml:space="preserve">resulting in </w:t>
      </w:r>
      <w:r w:rsidR="00696F2E">
        <w:rPr>
          <w:rFonts w:ascii="Arial" w:hAnsi="Arial" w:cs="Arial"/>
          <w:sz w:val="22"/>
          <w:szCs w:val="22"/>
        </w:rPr>
        <w:t>lowering the rate of growth in the stock of debt.</w:t>
      </w:r>
      <w:r>
        <w:rPr>
          <w:rFonts w:ascii="Arial" w:hAnsi="Arial" w:cs="Arial"/>
          <w:sz w:val="22"/>
          <w:szCs w:val="22"/>
        </w:rPr>
        <w:t xml:space="preserve"> </w:t>
      </w:r>
    </w:p>
    <w:p w:rsidR="00EC7E2A" w:rsidRPr="00CD3444" w:rsidRDefault="00EC7E2A" w:rsidP="00CD3444">
      <w:pPr>
        <w:pStyle w:val="ListParagraph"/>
        <w:numPr>
          <w:ilvl w:val="0"/>
          <w:numId w:val="4"/>
        </w:numPr>
        <w:spacing w:before="100" w:beforeAutospacing="1" w:after="100" w:afterAutospacing="1" w:line="276" w:lineRule="auto"/>
        <w:ind w:left="709" w:hanging="349"/>
        <w:jc w:val="both"/>
        <w:outlineLvl w:val="0"/>
        <w:rPr>
          <w:rFonts w:ascii="Arial" w:hAnsi="Arial" w:cs="Arial"/>
          <w:sz w:val="22"/>
          <w:szCs w:val="22"/>
          <w:lang w:val="en-GB"/>
        </w:rPr>
      </w:pPr>
      <w:r w:rsidRPr="00CD3444">
        <w:rPr>
          <w:rFonts w:ascii="Arial" w:hAnsi="Arial" w:cs="Arial"/>
          <w:sz w:val="22"/>
          <w:szCs w:val="22"/>
          <w:lang w:val="en-GB"/>
        </w:rPr>
        <w:t>(aa) NA</w:t>
      </w:r>
    </w:p>
    <w:p w:rsidR="00EC7E2A" w:rsidRDefault="00CD3444" w:rsidP="00CD3444">
      <w:pPr>
        <w:spacing w:before="100" w:beforeAutospacing="1" w:after="100" w:afterAutospacing="1" w:line="276" w:lineRule="auto"/>
        <w:jc w:val="both"/>
        <w:outlineLvl w:val="0"/>
        <w:rPr>
          <w:rFonts w:ascii="Arial" w:hAnsi="Arial" w:cs="Arial"/>
          <w:sz w:val="22"/>
          <w:szCs w:val="22"/>
          <w:lang w:val="en-GB"/>
        </w:rPr>
      </w:pPr>
      <w:r>
        <w:rPr>
          <w:rFonts w:ascii="Arial" w:hAnsi="Arial" w:cs="Arial"/>
          <w:sz w:val="22"/>
          <w:szCs w:val="22"/>
          <w:lang w:val="en-GB"/>
        </w:rPr>
        <w:tab/>
      </w:r>
      <w:r w:rsidR="00EC7E2A" w:rsidRPr="005A4A79">
        <w:rPr>
          <w:rFonts w:ascii="Arial" w:hAnsi="Arial" w:cs="Arial"/>
          <w:sz w:val="22"/>
          <w:szCs w:val="22"/>
          <w:lang w:val="en-GB"/>
        </w:rPr>
        <w:t>(</w:t>
      </w:r>
      <w:proofErr w:type="gramStart"/>
      <w:r w:rsidR="00EC7E2A" w:rsidRPr="005A4A79">
        <w:rPr>
          <w:rFonts w:ascii="Arial" w:hAnsi="Arial" w:cs="Arial"/>
          <w:sz w:val="22"/>
          <w:szCs w:val="22"/>
          <w:lang w:val="en-GB"/>
        </w:rPr>
        <w:t>bb</w:t>
      </w:r>
      <w:proofErr w:type="gramEnd"/>
      <w:r w:rsidR="00EC7E2A" w:rsidRPr="005A4A79">
        <w:rPr>
          <w:rFonts w:ascii="Arial" w:hAnsi="Arial" w:cs="Arial"/>
          <w:sz w:val="22"/>
          <w:szCs w:val="22"/>
          <w:lang w:val="en-GB"/>
        </w:rPr>
        <w:t xml:space="preserve">) </w:t>
      </w:r>
      <w:r w:rsidR="00EC7E2A">
        <w:rPr>
          <w:rFonts w:ascii="Arial" w:hAnsi="Arial" w:cs="Arial"/>
          <w:sz w:val="22"/>
          <w:szCs w:val="22"/>
          <w:lang w:val="en-GB"/>
        </w:rPr>
        <w:t>NA</w:t>
      </w:r>
      <w:r w:rsidR="00EC7E2A" w:rsidRPr="005A4A79">
        <w:rPr>
          <w:rFonts w:ascii="Arial" w:hAnsi="Arial" w:cs="Arial"/>
          <w:sz w:val="22"/>
          <w:szCs w:val="22"/>
          <w:lang w:val="en-GB"/>
        </w:rPr>
        <w:t xml:space="preserve"> </w:t>
      </w:r>
    </w:p>
    <w:p w:rsidR="00EC7E2A" w:rsidRPr="005A4A79" w:rsidRDefault="00EC7E2A" w:rsidP="00CD3444">
      <w:pPr>
        <w:spacing w:before="100" w:beforeAutospacing="1" w:after="100" w:afterAutospacing="1" w:line="276" w:lineRule="auto"/>
        <w:ind w:left="720" w:hanging="360"/>
        <w:jc w:val="both"/>
        <w:outlineLvl w:val="0"/>
        <w:rPr>
          <w:rFonts w:ascii="Arial" w:hAnsi="Arial" w:cs="Arial"/>
          <w:sz w:val="22"/>
          <w:szCs w:val="22"/>
          <w:lang w:val="en-GB"/>
        </w:rPr>
      </w:pPr>
      <w:r w:rsidRPr="005A4A79">
        <w:rPr>
          <w:rFonts w:ascii="Arial" w:hAnsi="Arial" w:cs="Arial"/>
          <w:sz w:val="22"/>
          <w:szCs w:val="22"/>
          <w:lang w:val="en-GB"/>
        </w:rPr>
        <w:t xml:space="preserve">(ii) </w:t>
      </w:r>
      <w:r>
        <w:rPr>
          <w:rFonts w:ascii="Arial" w:hAnsi="Arial" w:cs="Arial"/>
          <w:sz w:val="22"/>
          <w:szCs w:val="22"/>
          <w:lang w:val="en-GB"/>
        </w:rPr>
        <w:t>NA</w:t>
      </w:r>
    </w:p>
    <w:p w:rsidR="00D07590" w:rsidRDefault="00BE1CD5" w:rsidP="00BE1CD5">
      <w:pPr>
        <w:pStyle w:val="ListParagraph"/>
        <w:numPr>
          <w:ilvl w:val="0"/>
          <w:numId w:val="3"/>
        </w:numPr>
        <w:jc w:val="both"/>
        <w:rPr>
          <w:rFonts w:ascii="Arial" w:hAnsi="Arial" w:cs="Arial"/>
          <w:sz w:val="22"/>
          <w:szCs w:val="22"/>
        </w:rPr>
      </w:pPr>
      <w:r>
        <w:rPr>
          <w:rFonts w:ascii="Arial" w:hAnsi="Arial" w:cs="Arial"/>
          <w:sz w:val="22"/>
          <w:szCs w:val="22"/>
        </w:rPr>
        <w:t xml:space="preserve">The 2015 Budget </w:t>
      </w:r>
      <w:r w:rsidR="00F54CD3">
        <w:rPr>
          <w:rFonts w:ascii="Arial" w:hAnsi="Arial" w:cs="Arial"/>
          <w:sz w:val="22"/>
          <w:szCs w:val="22"/>
        </w:rPr>
        <w:t>and 2015 MTBPS are</w:t>
      </w:r>
      <w:r>
        <w:rPr>
          <w:rFonts w:ascii="Arial" w:hAnsi="Arial" w:cs="Arial"/>
          <w:sz w:val="22"/>
          <w:szCs w:val="22"/>
        </w:rPr>
        <w:t xml:space="preserve"> aimed at ensuring long-term fiscal sustainability, which is a defining feature of intergenerational equity.</w:t>
      </w:r>
    </w:p>
    <w:p w:rsidR="00D07590" w:rsidRDefault="00D07590" w:rsidP="00D07590">
      <w:pPr>
        <w:pStyle w:val="ListParagraph"/>
        <w:ind w:left="360"/>
        <w:jc w:val="both"/>
        <w:rPr>
          <w:rFonts w:ascii="Arial" w:hAnsi="Arial" w:cs="Arial"/>
          <w:sz w:val="22"/>
          <w:szCs w:val="22"/>
        </w:rPr>
      </w:pPr>
    </w:p>
    <w:p w:rsidR="004928E5" w:rsidRDefault="0007734E" w:rsidP="006E4AB0">
      <w:pPr>
        <w:tabs>
          <w:tab w:val="left" w:pos="432"/>
          <w:tab w:val="left" w:pos="864"/>
        </w:tabs>
        <w:spacing w:line="276" w:lineRule="auto"/>
        <w:ind w:left="360"/>
        <w:jc w:val="both"/>
        <w:rPr>
          <w:rFonts w:ascii="Arial" w:hAnsi="Arial" w:cs="Arial"/>
          <w:sz w:val="22"/>
          <w:szCs w:val="22"/>
        </w:rPr>
      </w:pPr>
      <w:r>
        <w:rPr>
          <w:rFonts w:ascii="Arial" w:hAnsi="Arial" w:cs="Arial"/>
          <w:sz w:val="22"/>
          <w:szCs w:val="22"/>
        </w:rPr>
        <w:t xml:space="preserve">As </w:t>
      </w:r>
      <w:r w:rsidR="00BE1CD5">
        <w:rPr>
          <w:rFonts w:ascii="Arial" w:hAnsi="Arial" w:cs="Arial"/>
          <w:sz w:val="22"/>
          <w:szCs w:val="22"/>
        </w:rPr>
        <w:t xml:space="preserve">stated </w:t>
      </w:r>
      <w:r>
        <w:rPr>
          <w:rFonts w:ascii="Arial" w:hAnsi="Arial" w:cs="Arial"/>
          <w:sz w:val="22"/>
          <w:szCs w:val="22"/>
        </w:rPr>
        <w:t xml:space="preserve">in the 2015 Budget </w:t>
      </w:r>
      <w:r w:rsidR="00BE1CD5" w:rsidRPr="00770D76">
        <w:rPr>
          <w:rFonts w:ascii="Arial" w:hAnsi="Arial" w:cs="Arial"/>
          <w:sz w:val="22"/>
          <w:szCs w:val="22"/>
        </w:rPr>
        <w:t>there is a long-term (or structural) imbalance between revenue and expenditure</w:t>
      </w:r>
      <w:r w:rsidR="00DF3BFD">
        <w:rPr>
          <w:rFonts w:ascii="Arial" w:hAnsi="Arial" w:cs="Arial"/>
          <w:sz w:val="22"/>
          <w:szCs w:val="22"/>
        </w:rPr>
        <w:t>.</w:t>
      </w:r>
      <w:r w:rsidR="00990514">
        <w:rPr>
          <w:rFonts w:ascii="Arial" w:hAnsi="Arial" w:cs="Arial"/>
          <w:sz w:val="22"/>
          <w:szCs w:val="22"/>
        </w:rPr>
        <w:t xml:space="preserve">  </w:t>
      </w:r>
      <w:r w:rsidR="00DF3BFD">
        <w:rPr>
          <w:rFonts w:ascii="Arial" w:hAnsi="Arial" w:cs="Arial"/>
          <w:sz w:val="22"/>
          <w:szCs w:val="22"/>
        </w:rPr>
        <w:t>T</w:t>
      </w:r>
      <w:r w:rsidR="00BE1CD5">
        <w:rPr>
          <w:rFonts w:ascii="Arial" w:hAnsi="Arial" w:cs="Arial"/>
          <w:sz w:val="22"/>
          <w:szCs w:val="22"/>
        </w:rPr>
        <w:t xml:space="preserve">his imbalance </w:t>
      </w:r>
      <w:r>
        <w:rPr>
          <w:rFonts w:ascii="Arial" w:hAnsi="Arial" w:cs="Arial"/>
          <w:sz w:val="22"/>
          <w:szCs w:val="22"/>
        </w:rPr>
        <w:t>is being addressed by the increase in</w:t>
      </w:r>
      <w:r w:rsidR="00672363">
        <w:rPr>
          <w:rFonts w:ascii="Arial" w:hAnsi="Arial" w:cs="Arial"/>
          <w:sz w:val="22"/>
          <w:szCs w:val="22"/>
        </w:rPr>
        <w:t xml:space="preserve"> taxes which was implemented in </w:t>
      </w:r>
      <w:r>
        <w:rPr>
          <w:rFonts w:ascii="Arial" w:hAnsi="Arial" w:cs="Arial"/>
          <w:sz w:val="22"/>
          <w:szCs w:val="22"/>
        </w:rPr>
        <w:t>2015/16</w:t>
      </w:r>
      <w:r w:rsidR="00672363">
        <w:rPr>
          <w:rFonts w:ascii="Arial" w:hAnsi="Arial" w:cs="Arial"/>
          <w:sz w:val="22"/>
          <w:szCs w:val="22"/>
        </w:rPr>
        <w:t xml:space="preserve"> and the reduction </w:t>
      </w:r>
      <w:r w:rsidR="00891D6D">
        <w:rPr>
          <w:rFonts w:ascii="Arial" w:hAnsi="Arial" w:cs="Arial"/>
          <w:sz w:val="22"/>
          <w:szCs w:val="22"/>
        </w:rPr>
        <w:t>in the</w:t>
      </w:r>
      <w:r w:rsidR="00BE1CD5">
        <w:rPr>
          <w:rFonts w:ascii="Arial" w:hAnsi="Arial" w:cs="Arial"/>
          <w:sz w:val="22"/>
          <w:szCs w:val="22"/>
        </w:rPr>
        <w:t xml:space="preserve"> rate of expenditure growth. </w:t>
      </w:r>
      <w:r w:rsidR="00BE1CD5">
        <w:rPr>
          <w:rFonts w:ascii="Arial" w:hAnsi="Arial" w:cs="Arial"/>
          <w:sz w:val="22"/>
          <w:szCs w:val="22"/>
        </w:rPr>
        <w:lastRenderedPageBreak/>
        <w:t>The bulk of the slowdown in spending growth has been targeted at government consumption.</w:t>
      </w:r>
      <w:r w:rsidR="00990514">
        <w:rPr>
          <w:rFonts w:ascii="Arial" w:hAnsi="Arial" w:cs="Arial"/>
          <w:sz w:val="22"/>
          <w:szCs w:val="22"/>
        </w:rPr>
        <w:t xml:space="preserve">  </w:t>
      </w:r>
      <w:r w:rsidR="00891D6D">
        <w:rPr>
          <w:rFonts w:ascii="Arial" w:hAnsi="Arial" w:cs="Arial"/>
          <w:sz w:val="22"/>
          <w:szCs w:val="22"/>
        </w:rPr>
        <w:t xml:space="preserve">Government proposed a long-term fiscal guideline which </w:t>
      </w:r>
      <w:r w:rsidR="00891D6D" w:rsidRPr="00891D6D">
        <w:rPr>
          <w:rFonts w:ascii="Arial" w:hAnsi="Arial" w:cs="Arial"/>
          <w:sz w:val="22"/>
          <w:szCs w:val="22"/>
        </w:rPr>
        <w:t>align</w:t>
      </w:r>
      <w:r w:rsidR="00891D6D">
        <w:rPr>
          <w:rFonts w:ascii="Arial" w:hAnsi="Arial" w:cs="Arial"/>
          <w:sz w:val="22"/>
          <w:szCs w:val="22"/>
        </w:rPr>
        <w:t>s</w:t>
      </w:r>
      <w:r w:rsidR="00891D6D" w:rsidRPr="00891D6D">
        <w:rPr>
          <w:rFonts w:ascii="Arial" w:hAnsi="Arial" w:cs="Arial"/>
          <w:sz w:val="22"/>
          <w:szCs w:val="22"/>
        </w:rPr>
        <w:t xml:space="preserve"> spending lim</w:t>
      </w:r>
      <w:r w:rsidR="00891D6D">
        <w:rPr>
          <w:rFonts w:ascii="Arial" w:hAnsi="Arial" w:cs="Arial"/>
          <w:sz w:val="22"/>
          <w:szCs w:val="22"/>
        </w:rPr>
        <w:t xml:space="preserve">its in the outer year of the </w:t>
      </w:r>
      <w:r w:rsidR="00891D6D" w:rsidRPr="00891D6D">
        <w:rPr>
          <w:rFonts w:ascii="Arial" w:hAnsi="Arial" w:cs="Arial"/>
          <w:sz w:val="22"/>
          <w:szCs w:val="22"/>
        </w:rPr>
        <w:t>MTEF with the long-term path of GDP growth.</w:t>
      </w:r>
      <w:r w:rsidR="00891D6D">
        <w:rPr>
          <w:rFonts w:ascii="Arial" w:hAnsi="Arial" w:cs="Arial"/>
          <w:sz w:val="22"/>
          <w:szCs w:val="22"/>
        </w:rPr>
        <w:t xml:space="preserve"> </w:t>
      </w:r>
    </w:p>
    <w:p w:rsidR="004928E5" w:rsidRDefault="004928E5" w:rsidP="006E4AB0">
      <w:pPr>
        <w:tabs>
          <w:tab w:val="left" w:pos="432"/>
          <w:tab w:val="left" w:pos="864"/>
        </w:tabs>
        <w:spacing w:line="276" w:lineRule="auto"/>
        <w:ind w:left="360"/>
        <w:jc w:val="both"/>
        <w:rPr>
          <w:rFonts w:ascii="Arial" w:hAnsi="Arial" w:cs="Arial"/>
          <w:sz w:val="22"/>
          <w:szCs w:val="22"/>
        </w:rPr>
      </w:pPr>
    </w:p>
    <w:p w:rsidR="00B77F67" w:rsidRPr="001B0917" w:rsidRDefault="00C40D42" w:rsidP="00A14D81">
      <w:pPr>
        <w:tabs>
          <w:tab w:val="left" w:pos="432"/>
          <w:tab w:val="left" w:pos="864"/>
        </w:tabs>
        <w:spacing w:line="276" w:lineRule="auto"/>
        <w:ind w:left="360"/>
        <w:jc w:val="both"/>
        <w:rPr>
          <w:rFonts w:ascii="Arial" w:hAnsi="Arial" w:cs="Arial"/>
          <w:b/>
          <w:sz w:val="22"/>
          <w:szCs w:val="22"/>
        </w:rPr>
      </w:pPr>
      <w:r>
        <w:rPr>
          <w:rFonts w:ascii="Arial" w:hAnsi="Arial" w:cs="Arial"/>
          <w:sz w:val="22"/>
          <w:szCs w:val="22"/>
        </w:rPr>
        <w:t xml:space="preserve">The budget also aims to change the composition of </w:t>
      </w:r>
      <w:r w:rsidR="001E1E5D">
        <w:rPr>
          <w:rFonts w:ascii="Arial" w:hAnsi="Arial" w:cs="Arial"/>
          <w:sz w:val="22"/>
          <w:szCs w:val="22"/>
        </w:rPr>
        <w:t>spending</w:t>
      </w:r>
      <w:r>
        <w:rPr>
          <w:rFonts w:ascii="Arial" w:hAnsi="Arial" w:cs="Arial"/>
          <w:sz w:val="22"/>
          <w:szCs w:val="22"/>
        </w:rPr>
        <w:t>, in order to ensure that government debt is used to fund expenditures with a long-term impact.</w:t>
      </w:r>
      <w:r w:rsidR="00990514">
        <w:rPr>
          <w:rFonts w:ascii="Arial" w:hAnsi="Arial" w:cs="Arial"/>
          <w:sz w:val="22"/>
          <w:szCs w:val="22"/>
        </w:rPr>
        <w:t xml:space="preserve">  </w:t>
      </w:r>
      <w:r w:rsidRPr="00D07590">
        <w:rPr>
          <w:rFonts w:ascii="Arial" w:hAnsi="Arial" w:cs="Arial"/>
          <w:sz w:val="22"/>
          <w:szCs w:val="22"/>
        </w:rPr>
        <w:t xml:space="preserve">Despite higher wage bill projections, government’s current balance </w:t>
      </w:r>
      <w:r w:rsidRPr="0023268F">
        <w:rPr>
          <w:rFonts w:ascii="Arial" w:hAnsi="Arial" w:cs="Arial"/>
          <w:sz w:val="22"/>
          <w:szCs w:val="22"/>
        </w:rPr>
        <w:t>will move into</w:t>
      </w:r>
      <w:r>
        <w:rPr>
          <w:rFonts w:ascii="Arial" w:hAnsi="Arial" w:cs="Arial"/>
          <w:sz w:val="22"/>
          <w:szCs w:val="22"/>
        </w:rPr>
        <w:t xml:space="preserve"> </w:t>
      </w:r>
      <w:r w:rsidRPr="0023268F">
        <w:rPr>
          <w:rFonts w:ascii="Arial" w:hAnsi="Arial" w:cs="Arial"/>
          <w:sz w:val="22"/>
          <w:szCs w:val="22"/>
        </w:rPr>
        <w:t>surplus over the medium term.</w:t>
      </w:r>
      <w:r w:rsidR="00990514">
        <w:rPr>
          <w:rFonts w:ascii="Arial" w:hAnsi="Arial" w:cs="Arial"/>
          <w:sz w:val="22"/>
          <w:szCs w:val="22"/>
        </w:rPr>
        <w:t xml:space="preserve">  </w:t>
      </w:r>
      <w:r w:rsidRPr="0023268F">
        <w:rPr>
          <w:rFonts w:ascii="Arial" w:hAnsi="Arial" w:cs="Arial"/>
          <w:sz w:val="22"/>
          <w:szCs w:val="22"/>
        </w:rPr>
        <w:t>Over the same period the capital financing</w:t>
      </w:r>
      <w:r>
        <w:rPr>
          <w:rFonts w:ascii="Arial" w:hAnsi="Arial" w:cs="Arial"/>
          <w:sz w:val="22"/>
          <w:szCs w:val="22"/>
        </w:rPr>
        <w:t xml:space="preserve"> </w:t>
      </w:r>
      <w:r w:rsidRPr="0023268F">
        <w:rPr>
          <w:rFonts w:ascii="Arial" w:hAnsi="Arial" w:cs="Arial"/>
          <w:sz w:val="22"/>
          <w:szCs w:val="22"/>
        </w:rPr>
        <w:t>requirement will remain broadly unchanged at about 3.8 per cent of GDP,</w:t>
      </w:r>
      <w:r>
        <w:rPr>
          <w:rFonts w:ascii="Arial" w:hAnsi="Arial" w:cs="Arial"/>
          <w:sz w:val="22"/>
          <w:szCs w:val="22"/>
        </w:rPr>
        <w:t xml:space="preserve"> </w:t>
      </w:r>
      <w:r w:rsidRPr="0023268F">
        <w:rPr>
          <w:rFonts w:ascii="Arial" w:hAnsi="Arial" w:cs="Arial"/>
          <w:sz w:val="22"/>
          <w:szCs w:val="22"/>
        </w:rPr>
        <w:t>financed in part by the current surplus.</w:t>
      </w:r>
      <w:r>
        <w:rPr>
          <w:rFonts w:ascii="Arial" w:hAnsi="Arial" w:cs="Arial"/>
          <w:sz w:val="22"/>
          <w:szCs w:val="22"/>
        </w:rPr>
        <w:t xml:space="preserve"> Achieving current surpluses over the medium-term suggest</w:t>
      </w:r>
      <w:r w:rsidR="00990514">
        <w:rPr>
          <w:rFonts w:ascii="Arial" w:hAnsi="Arial" w:cs="Arial"/>
          <w:sz w:val="22"/>
          <w:szCs w:val="22"/>
        </w:rPr>
        <w:t>s</w:t>
      </w:r>
      <w:r>
        <w:rPr>
          <w:rFonts w:ascii="Arial" w:hAnsi="Arial" w:cs="Arial"/>
          <w:sz w:val="22"/>
          <w:szCs w:val="22"/>
        </w:rPr>
        <w:t xml:space="preserve"> that government will borrow to finance capital and not current expenditure.</w:t>
      </w:r>
      <w:r w:rsidR="00990514">
        <w:rPr>
          <w:rFonts w:ascii="Arial" w:hAnsi="Arial" w:cs="Arial"/>
          <w:sz w:val="22"/>
          <w:szCs w:val="22"/>
        </w:rPr>
        <w:t xml:space="preserve">  </w:t>
      </w:r>
      <w:r w:rsidR="00672363" w:rsidRPr="00672363">
        <w:rPr>
          <w:rFonts w:ascii="Arial" w:hAnsi="Arial" w:cs="Arial"/>
          <w:sz w:val="22"/>
          <w:szCs w:val="22"/>
        </w:rPr>
        <w:t>The downward revision to GDP, shortfalls in revenue and the weaker</w:t>
      </w:r>
      <w:r w:rsidR="00672363">
        <w:rPr>
          <w:rFonts w:ascii="Arial" w:hAnsi="Arial" w:cs="Arial"/>
          <w:sz w:val="22"/>
          <w:szCs w:val="22"/>
        </w:rPr>
        <w:t xml:space="preserve"> </w:t>
      </w:r>
      <w:r w:rsidR="00672363" w:rsidRPr="00672363">
        <w:rPr>
          <w:rFonts w:ascii="Arial" w:hAnsi="Arial" w:cs="Arial"/>
          <w:sz w:val="22"/>
          <w:szCs w:val="22"/>
        </w:rPr>
        <w:t>exchange rate have led to an upward revision of the debt-to-GDP ratio.</w:t>
      </w:r>
      <w:r w:rsidR="00990514">
        <w:rPr>
          <w:rFonts w:ascii="Arial" w:hAnsi="Arial" w:cs="Arial"/>
          <w:sz w:val="22"/>
          <w:szCs w:val="22"/>
        </w:rPr>
        <w:t xml:space="preserve">  </w:t>
      </w:r>
      <w:r w:rsidR="00672363" w:rsidRPr="00672363">
        <w:rPr>
          <w:rFonts w:ascii="Arial" w:hAnsi="Arial" w:cs="Arial"/>
          <w:sz w:val="22"/>
          <w:szCs w:val="22"/>
        </w:rPr>
        <w:t>However</w:t>
      </w:r>
      <w:r w:rsidR="00672363">
        <w:rPr>
          <w:rFonts w:ascii="Arial" w:hAnsi="Arial" w:cs="Arial"/>
          <w:sz w:val="22"/>
          <w:szCs w:val="22"/>
        </w:rPr>
        <w:t xml:space="preserve">, </w:t>
      </w:r>
      <w:r w:rsidR="00672363" w:rsidRPr="00672363">
        <w:rPr>
          <w:rFonts w:ascii="Arial" w:hAnsi="Arial" w:cs="Arial"/>
          <w:sz w:val="22"/>
          <w:szCs w:val="22"/>
        </w:rPr>
        <w:t>the debt-ratio trend stabilises in the years</w:t>
      </w:r>
      <w:r w:rsidR="00672363">
        <w:rPr>
          <w:rFonts w:ascii="Arial" w:hAnsi="Arial" w:cs="Arial"/>
          <w:sz w:val="22"/>
          <w:szCs w:val="22"/>
        </w:rPr>
        <w:t xml:space="preserve"> </w:t>
      </w:r>
      <w:r w:rsidR="00672363" w:rsidRPr="00672363">
        <w:rPr>
          <w:rFonts w:ascii="Arial" w:hAnsi="Arial" w:cs="Arial"/>
          <w:sz w:val="22"/>
          <w:szCs w:val="22"/>
        </w:rPr>
        <w:t>ahead as a result of continued restraint in expenditure growth and</w:t>
      </w:r>
      <w:r w:rsidR="00672363">
        <w:rPr>
          <w:rFonts w:ascii="Arial" w:hAnsi="Arial" w:cs="Arial"/>
          <w:sz w:val="22"/>
          <w:szCs w:val="22"/>
        </w:rPr>
        <w:t xml:space="preserve"> </w:t>
      </w:r>
      <w:r w:rsidR="00672363" w:rsidRPr="00672363">
        <w:rPr>
          <w:rFonts w:ascii="Arial" w:hAnsi="Arial" w:cs="Arial"/>
          <w:sz w:val="22"/>
          <w:szCs w:val="22"/>
        </w:rPr>
        <w:t>improvements in the budget balance.</w:t>
      </w:r>
      <w:r w:rsidR="00891D6D">
        <w:rPr>
          <w:rFonts w:ascii="Arial" w:hAnsi="Arial" w:cs="Arial"/>
          <w:sz w:val="22"/>
          <w:szCs w:val="22"/>
        </w:rPr>
        <w:t xml:space="preserve"> </w:t>
      </w:r>
      <w:bookmarkStart w:id="0" w:name="_GoBack"/>
      <w:bookmarkEnd w:id="0"/>
    </w:p>
    <w:sectPr w:rsidR="00B77F67" w:rsidRPr="001B0917" w:rsidSect="00990514">
      <w:pgSz w:w="11907" w:h="16839" w:code="9"/>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83F21"/>
    <w:multiLevelType w:val="hybridMultilevel"/>
    <w:tmpl w:val="4B3EFE14"/>
    <w:lvl w:ilvl="0" w:tplc="0C5C9C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3F33BF"/>
    <w:multiLevelType w:val="hybridMultilevel"/>
    <w:tmpl w:val="7512BA3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6C51FE"/>
    <w:rsid w:val="00020C04"/>
    <w:rsid w:val="00023876"/>
    <w:rsid w:val="0004324C"/>
    <w:rsid w:val="0007734E"/>
    <w:rsid w:val="000C48D8"/>
    <w:rsid w:val="000F3B14"/>
    <w:rsid w:val="001433AE"/>
    <w:rsid w:val="0015727B"/>
    <w:rsid w:val="001713D2"/>
    <w:rsid w:val="0017192B"/>
    <w:rsid w:val="001B0917"/>
    <w:rsid w:val="001B3693"/>
    <w:rsid w:val="001E1E5D"/>
    <w:rsid w:val="001E3FB5"/>
    <w:rsid w:val="001E6902"/>
    <w:rsid w:val="0023268F"/>
    <w:rsid w:val="002802D8"/>
    <w:rsid w:val="002F624A"/>
    <w:rsid w:val="002F6E86"/>
    <w:rsid w:val="00303961"/>
    <w:rsid w:val="00314ED8"/>
    <w:rsid w:val="003421BD"/>
    <w:rsid w:val="00390BE6"/>
    <w:rsid w:val="00415B6C"/>
    <w:rsid w:val="00426835"/>
    <w:rsid w:val="004928E5"/>
    <w:rsid w:val="005141B3"/>
    <w:rsid w:val="00574E19"/>
    <w:rsid w:val="005A4A79"/>
    <w:rsid w:val="00613FC6"/>
    <w:rsid w:val="006239F1"/>
    <w:rsid w:val="00624D20"/>
    <w:rsid w:val="0062770E"/>
    <w:rsid w:val="0064275F"/>
    <w:rsid w:val="00647EF2"/>
    <w:rsid w:val="00653A85"/>
    <w:rsid w:val="00672363"/>
    <w:rsid w:val="00696F2E"/>
    <w:rsid w:val="006B7AC3"/>
    <w:rsid w:val="006C51FE"/>
    <w:rsid w:val="006C7E35"/>
    <w:rsid w:val="006E4AB0"/>
    <w:rsid w:val="007118EA"/>
    <w:rsid w:val="00726A9C"/>
    <w:rsid w:val="007359BF"/>
    <w:rsid w:val="007914E0"/>
    <w:rsid w:val="007A32AF"/>
    <w:rsid w:val="007A65DD"/>
    <w:rsid w:val="007B1BA1"/>
    <w:rsid w:val="00884690"/>
    <w:rsid w:val="00891265"/>
    <w:rsid w:val="00891D6D"/>
    <w:rsid w:val="008C2559"/>
    <w:rsid w:val="00911717"/>
    <w:rsid w:val="009163A5"/>
    <w:rsid w:val="00953363"/>
    <w:rsid w:val="0096007E"/>
    <w:rsid w:val="00990514"/>
    <w:rsid w:val="009A18A7"/>
    <w:rsid w:val="009A280F"/>
    <w:rsid w:val="009C33CD"/>
    <w:rsid w:val="00A14D81"/>
    <w:rsid w:val="00A27751"/>
    <w:rsid w:val="00A525F0"/>
    <w:rsid w:val="00A666A6"/>
    <w:rsid w:val="00A72B9B"/>
    <w:rsid w:val="00A91148"/>
    <w:rsid w:val="00AD00CE"/>
    <w:rsid w:val="00AD5C9B"/>
    <w:rsid w:val="00B447E6"/>
    <w:rsid w:val="00B77F67"/>
    <w:rsid w:val="00B97D3E"/>
    <w:rsid w:val="00BD31C6"/>
    <w:rsid w:val="00BE1CD5"/>
    <w:rsid w:val="00C25C7E"/>
    <w:rsid w:val="00C312EA"/>
    <w:rsid w:val="00C40D42"/>
    <w:rsid w:val="00C44C35"/>
    <w:rsid w:val="00C60822"/>
    <w:rsid w:val="00CC1784"/>
    <w:rsid w:val="00CC2F3E"/>
    <w:rsid w:val="00CD3444"/>
    <w:rsid w:val="00D07590"/>
    <w:rsid w:val="00D50E82"/>
    <w:rsid w:val="00DB2463"/>
    <w:rsid w:val="00DC41DF"/>
    <w:rsid w:val="00DC5681"/>
    <w:rsid w:val="00DD5296"/>
    <w:rsid w:val="00DF0D26"/>
    <w:rsid w:val="00DF3BFD"/>
    <w:rsid w:val="00E2577A"/>
    <w:rsid w:val="00E72F75"/>
    <w:rsid w:val="00E77DF6"/>
    <w:rsid w:val="00E8352B"/>
    <w:rsid w:val="00EA6A49"/>
    <w:rsid w:val="00EC7E2A"/>
    <w:rsid w:val="00F02D79"/>
    <w:rsid w:val="00F04DE3"/>
    <w:rsid w:val="00F235CD"/>
    <w:rsid w:val="00F51C17"/>
    <w:rsid w:val="00F54CD3"/>
    <w:rsid w:val="00F5571A"/>
    <w:rsid w:val="00F86AD1"/>
    <w:rsid w:val="00F87EA6"/>
    <w:rsid w:val="00FA39A9"/>
    <w:rsid w:val="00FC20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BE1CD5"/>
    <w:pPr>
      <w:ind w:left="720"/>
      <w:contextualSpacing/>
    </w:pPr>
  </w:style>
  <w:style w:type="paragraph" w:styleId="BalloonText">
    <w:name w:val="Balloon Text"/>
    <w:basedOn w:val="Normal"/>
    <w:link w:val="BalloonTextChar"/>
    <w:rsid w:val="00D07590"/>
    <w:rPr>
      <w:rFonts w:ascii="Tahoma" w:hAnsi="Tahoma" w:cs="Tahoma"/>
      <w:sz w:val="16"/>
      <w:szCs w:val="16"/>
    </w:rPr>
  </w:style>
  <w:style w:type="character" w:customStyle="1" w:styleId="BalloonTextChar">
    <w:name w:val="Balloon Text Char"/>
    <w:basedOn w:val="DefaultParagraphFont"/>
    <w:link w:val="BalloonText"/>
    <w:rsid w:val="00D0759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BE1CD5"/>
    <w:pPr>
      <w:ind w:left="720"/>
      <w:contextualSpacing/>
    </w:pPr>
  </w:style>
  <w:style w:type="paragraph" w:styleId="BalloonText">
    <w:name w:val="Balloon Text"/>
    <w:basedOn w:val="Normal"/>
    <w:link w:val="BalloonTextChar"/>
    <w:rsid w:val="00D07590"/>
    <w:rPr>
      <w:rFonts w:ascii="Tahoma" w:hAnsi="Tahoma" w:cs="Tahoma"/>
      <w:sz w:val="16"/>
      <w:szCs w:val="16"/>
    </w:rPr>
  </w:style>
  <w:style w:type="character" w:customStyle="1" w:styleId="BalloonTextChar">
    <w:name w:val="Balloon Text Char"/>
    <w:basedOn w:val="DefaultParagraphFont"/>
    <w:link w:val="BalloonText"/>
    <w:rsid w:val="00D0759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C713-AB1E-4C55-9BA2-AB67A2CE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mplaatjies</cp:lastModifiedBy>
  <cp:revision>2</cp:revision>
  <cp:lastPrinted>2015-11-06T06:50:00Z</cp:lastPrinted>
  <dcterms:created xsi:type="dcterms:W3CDTF">2015-11-16T14:04:00Z</dcterms:created>
  <dcterms:modified xsi:type="dcterms:W3CDTF">2015-11-16T14:04:00Z</dcterms:modified>
</cp:coreProperties>
</file>