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00" w:rsidRDefault="00557B00">
      <w:pPr>
        <w:pStyle w:val="BodyText"/>
        <w:rPr>
          <w:rFonts w:ascii="Times New Roman"/>
          <w:sz w:val="20"/>
        </w:rPr>
      </w:pPr>
    </w:p>
    <w:p w:rsidR="00557B00" w:rsidRDefault="00557B00">
      <w:pPr>
        <w:pStyle w:val="BodyText"/>
        <w:rPr>
          <w:rFonts w:ascii="Times New Roman"/>
          <w:sz w:val="20"/>
        </w:rPr>
      </w:pPr>
    </w:p>
    <w:p w:rsidR="00557B00" w:rsidRDefault="00557B00">
      <w:pPr>
        <w:pStyle w:val="BodyText"/>
        <w:rPr>
          <w:rFonts w:ascii="Times New Roman"/>
          <w:sz w:val="20"/>
        </w:rPr>
      </w:pPr>
    </w:p>
    <w:p w:rsidR="00557B00" w:rsidRDefault="00557B00">
      <w:pPr>
        <w:pStyle w:val="BodyText"/>
        <w:spacing w:before="11"/>
        <w:rPr>
          <w:rFonts w:ascii="Times New Roman"/>
          <w:sz w:val="29"/>
        </w:rPr>
      </w:pPr>
    </w:p>
    <w:p w:rsidR="00557B00" w:rsidRDefault="00557B00">
      <w:pPr>
        <w:pStyle w:val="BodyText"/>
        <w:spacing w:line="20" w:lineRule="exact"/>
        <w:ind w:left="140"/>
        <w:rPr>
          <w:rFonts w:ascii="Times New Roman"/>
          <w:sz w:val="2"/>
        </w:rPr>
      </w:pPr>
      <w:r w:rsidRPr="00557B00">
        <w:rPr>
          <w:rFonts w:ascii="Times New Roman"/>
          <w:sz w:val="2"/>
        </w:rPr>
      </w:r>
      <w:r>
        <w:rPr>
          <w:rFonts w:ascii="Times New Roman"/>
          <w:sz w:val="2"/>
        </w:rPr>
        <w:pict>
          <v:group id="docshapegroup2" o:spid="_x0000_s1027" style="width:445.3pt;height:1.8pt;mso-position-horizontal-relative:char;mso-position-vertical-relative:line" coordsize="8906,36">
            <v:line id="_x0000_s1028" style="position:absolute" from="0,18" to="8906,18" strokeweight=".62919mm"/>
            <w10:wrap type="none"/>
            <w10:anchorlock/>
          </v:group>
        </w:pict>
      </w:r>
    </w:p>
    <w:p w:rsidR="00557B00" w:rsidRDefault="00557B00">
      <w:pPr>
        <w:pStyle w:val="BodyText"/>
        <w:spacing w:before="5"/>
        <w:rPr>
          <w:rFonts w:ascii="Times New Roman"/>
          <w:sz w:val="16"/>
        </w:rPr>
      </w:pPr>
    </w:p>
    <w:p w:rsidR="00557B00" w:rsidRDefault="00807A8F">
      <w:pPr>
        <w:tabs>
          <w:tab w:val="left" w:pos="5608"/>
        </w:tabs>
        <w:spacing w:before="93" w:line="482" w:lineRule="auto"/>
        <w:ind w:left="2728" w:right="2722" w:hanging="7"/>
        <w:jc w:val="center"/>
        <w:rPr>
          <w:b/>
          <w:sz w:val="24"/>
        </w:rPr>
      </w:pPr>
      <w:r>
        <w:rPr>
          <w:b/>
          <w:sz w:val="24"/>
        </w:rPr>
        <w:t>NATIONAL ASSEMBLY QUESTION</w:t>
      </w:r>
      <w:r>
        <w:rPr>
          <w:b/>
          <w:spacing w:val="-11"/>
          <w:sz w:val="24"/>
        </w:rPr>
        <w:t xml:space="preserve"> </w:t>
      </w:r>
      <w:r>
        <w:rPr>
          <w:b/>
          <w:sz w:val="24"/>
        </w:rPr>
        <w:t>FOR</w:t>
      </w:r>
      <w:r>
        <w:rPr>
          <w:b/>
          <w:spacing w:val="-13"/>
          <w:sz w:val="24"/>
        </w:rPr>
        <w:t xml:space="preserve"> </w:t>
      </w:r>
      <w:r>
        <w:rPr>
          <w:b/>
          <w:sz w:val="24"/>
        </w:rPr>
        <w:t>WRITTEN</w:t>
      </w:r>
      <w:r>
        <w:rPr>
          <w:b/>
          <w:spacing w:val="-11"/>
          <w:sz w:val="24"/>
        </w:rPr>
        <w:t xml:space="preserve"> </w:t>
      </w:r>
      <w:r>
        <w:rPr>
          <w:b/>
          <w:sz w:val="24"/>
        </w:rPr>
        <w:t>REPLY QUESTION NUMBER:</w:t>
      </w:r>
      <w:r>
        <w:rPr>
          <w:b/>
          <w:sz w:val="24"/>
        </w:rPr>
        <w:tab/>
      </w:r>
      <w:r>
        <w:rPr>
          <w:b/>
          <w:spacing w:val="-4"/>
          <w:sz w:val="24"/>
        </w:rPr>
        <w:t>3751</w:t>
      </w:r>
    </w:p>
    <w:p w:rsidR="00557B00" w:rsidRDefault="00557B00">
      <w:pPr>
        <w:spacing w:before="4" w:line="345" w:lineRule="auto"/>
        <w:ind w:left="233" w:right="227"/>
        <w:jc w:val="center"/>
        <w:rPr>
          <w:b/>
          <w:sz w:val="24"/>
        </w:rPr>
      </w:pPr>
      <w:r w:rsidRPr="00557B00">
        <w:pict>
          <v:rect id="docshape3" o:spid="_x0000_s1026" style="position:absolute;left:0;text-align:left;margin-left:70.6pt;margin-top:35pt;width:454.25pt;height:1.45pt;z-index:-15764992;mso-position-horizontal-relative:page" fillcolor="black" stroked="f">
            <w10:wrap anchorx="page"/>
          </v:rect>
        </w:pict>
      </w:r>
      <w:r w:rsidR="00807A8F">
        <w:rPr>
          <w:b/>
          <w:sz w:val="24"/>
        </w:rPr>
        <w:t>DATE</w:t>
      </w:r>
      <w:r w:rsidR="00807A8F">
        <w:rPr>
          <w:b/>
          <w:spacing w:val="-4"/>
          <w:sz w:val="24"/>
        </w:rPr>
        <w:t xml:space="preserve"> </w:t>
      </w:r>
      <w:r w:rsidR="00807A8F">
        <w:rPr>
          <w:b/>
          <w:sz w:val="24"/>
        </w:rPr>
        <w:t>OF</w:t>
      </w:r>
      <w:r w:rsidR="00807A8F">
        <w:rPr>
          <w:b/>
          <w:spacing w:val="-4"/>
          <w:sz w:val="24"/>
        </w:rPr>
        <w:t xml:space="preserve"> </w:t>
      </w:r>
      <w:r w:rsidR="00807A8F">
        <w:rPr>
          <w:b/>
          <w:sz w:val="24"/>
        </w:rPr>
        <w:t>PUBLICATION</w:t>
      </w:r>
      <w:r w:rsidR="00807A8F">
        <w:rPr>
          <w:b/>
          <w:spacing w:val="-4"/>
          <w:sz w:val="24"/>
        </w:rPr>
        <w:t xml:space="preserve"> </w:t>
      </w:r>
      <w:r w:rsidR="00807A8F">
        <w:rPr>
          <w:b/>
          <w:sz w:val="24"/>
        </w:rPr>
        <w:t>IN</w:t>
      </w:r>
      <w:r w:rsidR="00807A8F">
        <w:rPr>
          <w:b/>
          <w:spacing w:val="-4"/>
          <w:sz w:val="24"/>
        </w:rPr>
        <w:t xml:space="preserve"> </w:t>
      </w:r>
      <w:r w:rsidR="00807A8F">
        <w:rPr>
          <w:b/>
          <w:sz w:val="24"/>
        </w:rPr>
        <w:t>INTERNAL</w:t>
      </w:r>
      <w:r w:rsidR="00807A8F">
        <w:rPr>
          <w:b/>
          <w:spacing w:val="-4"/>
          <w:sz w:val="24"/>
        </w:rPr>
        <w:t xml:space="preserve"> </w:t>
      </w:r>
      <w:r w:rsidR="00807A8F">
        <w:rPr>
          <w:b/>
          <w:sz w:val="24"/>
        </w:rPr>
        <w:t>QUESTION</w:t>
      </w:r>
      <w:r w:rsidR="00807A8F">
        <w:rPr>
          <w:b/>
          <w:spacing w:val="-4"/>
          <w:sz w:val="24"/>
        </w:rPr>
        <w:t xml:space="preserve"> </w:t>
      </w:r>
      <w:r w:rsidR="00807A8F">
        <w:rPr>
          <w:b/>
          <w:sz w:val="24"/>
        </w:rPr>
        <w:t>PAPER: 21</w:t>
      </w:r>
      <w:r w:rsidR="00807A8F">
        <w:rPr>
          <w:b/>
          <w:spacing w:val="-3"/>
          <w:sz w:val="24"/>
        </w:rPr>
        <w:t xml:space="preserve"> </w:t>
      </w:r>
      <w:r w:rsidR="00807A8F">
        <w:rPr>
          <w:b/>
          <w:sz w:val="24"/>
        </w:rPr>
        <w:t>OCTOBER</w:t>
      </w:r>
      <w:r w:rsidR="00807A8F">
        <w:rPr>
          <w:b/>
          <w:spacing w:val="-4"/>
          <w:sz w:val="24"/>
        </w:rPr>
        <w:t xml:space="preserve"> </w:t>
      </w:r>
      <w:r w:rsidR="00807A8F">
        <w:rPr>
          <w:b/>
          <w:sz w:val="24"/>
        </w:rPr>
        <w:t>2022 INTERNAL QUESTION PAPER NUMBER: 40 - 2022</w:t>
      </w:r>
    </w:p>
    <w:p w:rsidR="00557B00" w:rsidRDefault="00557B00">
      <w:pPr>
        <w:pStyle w:val="BodyText"/>
        <w:spacing w:before="10"/>
        <w:rPr>
          <w:b/>
          <w:sz w:val="9"/>
        </w:rPr>
      </w:pPr>
    </w:p>
    <w:p w:rsidR="00557B00" w:rsidRDefault="00807A8F">
      <w:pPr>
        <w:spacing w:before="92"/>
        <w:ind w:left="140"/>
        <w:jc w:val="both"/>
        <w:rPr>
          <w:b/>
          <w:sz w:val="24"/>
        </w:rPr>
      </w:pPr>
      <w:r>
        <w:rPr>
          <w:b/>
          <w:sz w:val="24"/>
        </w:rPr>
        <w:t>3751.</w:t>
      </w:r>
      <w:r>
        <w:rPr>
          <w:b/>
          <w:spacing w:val="49"/>
          <w:sz w:val="24"/>
        </w:rPr>
        <w:t xml:space="preserve"> </w:t>
      </w:r>
      <w:r>
        <w:rPr>
          <w:b/>
          <w:sz w:val="24"/>
        </w:rPr>
        <w:t>Ms</w:t>
      </w:r>
      <w:r>
        <w:rPr>
          <w:b/>
          <w:spacing w:val="-1"/>
          <w:sz w:val="24"/>
        </w:rPr>
        <w:t xml:space="preserve"> </w:t>
      </w:r>
      <w:r>
        <w:rPr>
          <w:b/>
          <w:sz w:val="24"/>
        </w:rPr>
        <w:t>P</w:t>
      </w:r>
      <w:r>
        <w:rPr>
          <w:b/>
          <w:spacing w:val="-1"/>
          <w:sz w:val="24"/>
        </w:rPr>
        <w:t xml:space="preserve"> </w:t>
      </w:r>
      <w:r>
        <w:rPr>
          <w:b/>
          <w:sz w:val="24"/>
        </w:rPr>
        <w:t>Marais (EFF)</w:t>
      </w:r>
      <w:r>
        <w:rPr>
          <w:b/>
          <w:spacing w:val="-2"/>
          <w:sz w:val="24"/>
        </w:rPr>
        <w:t xml:space="preserve"> </w:t>
      </w:r>
      <w:r>
        <w:rPr>
          <w:b/>
          <w:sz w:val="24"/>
        </w:rPr>
        <w:t>to</w:t>
      </w:r>
      <w:r>
        <w:rPr>
          <w:b/>
          <w:spacing w:val="-2"/>
          <w:sz w:val="24"/>
        </w:rPr>
        <w:t xml:space="preserve"> </w:t>
      </w:r>
      <w:r>
        <w:rPr>
          <w:b/>
          <w:sz w:val="24"/>
        </w:rPr>
        <w:t>ask</w:t>
      </w:r>
      <w:r>
        <w:rPr>
          <w:b/>
          <w:spacing w:val="-1"/>
          <w:sz w:val="24"/>
        </w:rPr>
        <w:t xml:space="preserve"> </w:t>
      </w:r>
      <w:r>
        <w:rPr>
          <w:b/>
          <w:sz w:val="24"/>
        </w:rPr>
        <w:t>the</w:t>
      </w:r>
      <w:r>
        <w:rPr>
          <w:b/>
          <w:spacing w:val="-9"/>
          <w:sz w:val="24"/>
        </w:rPr>
        <w:t xml:space="preserve"> </w:t>
      </w:r>
      <w:r>
        <w:rPr>
          <w:b/>
          <w:sz w:val="24"/>
        </w:rPr>
        <w:t>Minister</w:t>
      </w:r>
      <w:r>
        <w:rPr>
          <w:b/>
          <w:spacing w:val="-1"/>
          <w:sz w:val="24"/>
        </w:rPr>
        <w:t xml:space="preserve"> </w:t>
      </w:r>
      <w:r>
        <w:rPr>
          <w:b/>
          <w:sz w:val="24"/>
        </w:rPr>
        <w:t>of</w:t>
      </w:r>
      <w:r>
        <w:rPr>
          <w:b/>
          <w:spacing w:val="-2"/>
          <w:sz w:val="24"/>
        </w:rPr>
        <w:t xml:space="preserve"> </w:t>
      </w:r>
      <w:r>
        <w:rPr>
          <w:b/>
          <w:sz w:val="24"/>
        </w:rPr>
        <w:t>Social</w:t>
      </w:r>
      <w:r>
        <w:rPr>
          <w:b/>
          <w:spacing w:val="-1"/>
          <w:sz w:val="24"/>
        </w:rPr>
        <w:t xml:space="preserve"> </w:t>
      </w:r>
      <w:r>
        <w:rPr>
          <w:b/>
          <w:spacing w:val="-2"/>
          <w:sz w:val="24"/>
        </w:rPr>
        <w:t>Development:</w:t>
      </w:r>
    </w:p>
    <w:p w:rsidR="00557B00" w:rsidRDefault="00557B00">
      <w:pPr>
        <w:pStyle w:val="BodyText"/>
        <w:spacing w:before="5"/>
        <w:rPr>
          <w:b/>
        </w:rPr>
      </w:pPr>
    </w:p>
    <w:p w:rsidR="00557B00" w:rsidRDefault="00807A8F">
      <w:pPr>
        <w:pStyle w:val="BodyText"/>
        <w:tabs>
          <w:tab w:val="left" w:pos="6957"/>
        </w:tabs>
        <w:ind w:left="860" w:right="159"/>
        <w:jc w:val="both"/>
      </w:pPr>
      <w:r>
        <w:t>Noting</w:t>
      </w:r>
      <w:r>
        <w:rPr>
          <w:spacing w:val="-16"/>
        </w:rPr>
        <w:t xml:space="preserve"> </w:t>
      </w:r>
      <w:r>
        <w:t>how</w:t>
      </w:r>
      <w:r>
        <w:rPr>
          <w:spacing w:val="-17"/>
        </w:rPr>
        <w:t xml:space="preserve"> </w:t>
      </w:r>
      <w:r>
        <w:t>her</w:t>
      </w:r>
      <w:r>
        <w:rPr>
          <w:spacing w:val="-15"/>
        </w:rPr>
        <w:t xml:space="preserve"> </w:t>
      </w:r>
      <w:r>
        <w:t>department</w:t>
      </w:r>
      <w:r>
        <w:rPr>
          <w:spacing w:val="-13"/>
        </w:rPr>
        <w:t xml:space="preserve"> </w:t>
      </w:r>
      <w:r>
        <w:t>has</w:t>
      </w:r>
      <w:r>
        <w:rPr>
          <w:spacing w:val="-14"/>
        </w:rPr>
        <w:t xml:space="preserve"> </w:t>
      </w:r>
      <w:r>
        <w:t>underspent</w:t>
      </w:r>
      <w:r>
        <w:rPr>
          <w:spacing w:val="-13"/>
        </w:rPr>
        <w:t xml:space="preserve"> </w:t>
      </w:r>
      <w:r>
        <w:t>on</w:t>
      </w:r>
      <w:r>
        <w:rPr>
          <w:spacing w:val="-13"/>
        </w:rPr>
        <w:t xml:space="preserve"> </w:t>
      </w:r>
      <w:r>
        <w:t>nonprofit</w:t>
      </w:r>
      <w:r>
        <w:rPr>
          <w:spacing w:val="-14"/>
        </w:rPr>
        <w:t xml:space="preserve"> </w:t>
      </w:r>
      <w:r>
        <w:t>organisations</w:t>
      </w:r>
      <w:r>
        <w:rPr>
          <w:spacing w:val="-14"/>
        </w:rPr>
        <w:t xml:space="preserve"> </w:t>
      </w:r>
      <w:r>
        <w:t>(NPOs), what measures has she taken to ensure that functional NPOs receive much- needed funding?</w:t>
      </w:r>
      <w:r>
        <w:tab/>
      </w:r>
      <w:r>
        <w:rPr>
          <w:spacing w:val="-2"/>
        </w:rPr>
        <w:t>NW4639E</w:t>
      </w:r>
    </w:p>
    <w:p w:rsidR="00557B00" w:rsidRDefault="00557B00">
      <w:pPr>
        <w:pStyle w:val="BodyText"/>
        <w:rPr>
          <w:sz w:val="26"/>
        </w:rPr>
      </w:pPr>
    </w:p>
    <w:p w:rsidR="00557B00" w:rsidRDefault="00557B00">
      <w:pPr>
        <w:pStyle w:val="BodyText"/>
        <w:rPr>
          <w:sz w:val="26"/>
        </w:rPr>
      </w:pPr>
    </w:p>
    <w:p w:rsidR="00557B00" w:rsidRDefault="00557B00">
      <w:pPr>
        <w:pStyle w:val="BodyText"/>
        <w:spacing w:before="7"/>
        <w:rPr>
          <w:sz w:val="20"/>
        </w:rPr>
      </w:pPr>
    </w:p>
    <w:p w:rsidR="00557B00" w:rsidRDefault="00807A8F">
      <w:pPr>
        <w:spacing w:before="1"/>
        <w:ind w:left="140"/>
        <w:rPr>
          <w:b/>
          <w:sz w:val="24"/>
        </w:rPr>
      </w:pPr>
      <w:r>
        <w:rPr>
          <w:b/>
          <w:spacing w:val="-2"/>
          <w:sz w:val="24"/>
        </w:rPr>
        <w:t>REPLY:</w:t>
      </w:r>
    </w:p>
    <w:p w:rsidR="00557B00" w:rsidRDefault="00557B00">
      <w:pPr>
        <w:pStyle w:val="BodyText"/>
        <w:spacing w:before="4"/>
        <w:rPr>
          <w:b/>
        </w:rPr>
      </w:pPr>
    </w:p>
    <w:p w:rsidR="00557B00" w:rsidRDefault="00807A8F">
      <w:pPr>
        <w:pStyle w:val="BodyText"/>
        <w:ind w:left="140" w:right="132"/>
        <w:jc w:val="both"/>
      </w:pPr>
      <w:r>
        <w:t>The Department provide funding to variety of NPOs to render Social development services in all nine Provinces. These NPOs are functional as they deliver of much needed services. Functional NPOs do receive the funding based on the amounts agreed upon the se</w:t>
      </w:r>
      <w:r>
        <w:t>rvice level agreements (SLAs).</w:t>
      </w:r>
    </w:p>
    <w:p w:rsidR="00557B00" w:rsidRDefault="00557B00">
      <w:pPr>
        <w:pStyle w:val="BodyText"/>
        <w:spacing w:before="6"/>
      </w:pPr>
    </w:p>
    <w:p w:rsidR="00557B00" w:rsidRDefault="00807A8F">
      <w:pPr>
        <w:pStyle w:val="BodyText"/>
        <w:ind w:left="140" w:right="135"/>
        <w:jc w:val="both"/>
      </w:pPr>
      <w:r>
        <w:t>Certain processes are followed before the funds are transferred to these functional organizations including:</w:t>
      </w:r>
    </w:p>
    <w:p w:rsidR="00557B00" w:rsidRDefault="00557B00">
      <w:pPr>
        <w:pStyle w:val="BodyText"/>
        <w:spacing w:before="3"/>
      </w:pPr>
    </w:p>
    <w:p w:rsidR="00557B00" w:rsidRDefault="00807A8F">
      <w:pPr>
        <w:pStyle w:val="ListParagraph"/>
        <w:numPr>
          <w:ilvl w:val="0"/>
          <w:numId w:val="1"/>
        </w:numPr>
        <w:tabs>
          <w:tab w:val="left" w:pos="860"/>
          <w:tab w:val="left" w:pos="861"/>
        </w:tabs>
        <w:spacing w:line="293" w:lineRule="exact"/>
        <w:ind w:hanging="361"/>
        <w:rPr>
          <w:sz w:val="24"/>
        </w:rPr>
      </w:pPr>
      <w:r>
        <w:rPr>
          <w:sz w:val="24"/>
        </w:rPr>
        <w:t>Timeous</w:t>
      </w:r>
      <w:r>
        <w:rPr>
          <w:spacing w:val="-5"/>
          <w:sz w:val="24"/>
        </w:rPr>
        <w:t xml:space="preserve"> </w:t>
      </w:r>
      <w:r>
        <w:rPr>
          <w:sz w:val="24"/>
        </w:rPr>
        <w:t>submission</w:t>
      </w:r>
      <w:r>
        <w:rPr>
          <w:spacing w:val="-6"/>
          <w:sz w:val="24"/>
        </w:rPr>
        <w:t xml:space="preserve"> </w:t>
      </w:r>
      <w:r>
        <w:rPr>
          <w:sz w:val="24"/>
        </w:rPr>
        <w:t>of</w:t>
      </w:r>
      <w:r>
        <w:rPr>
          <w:spacing w:val="-4"/>
          <w:sz w:val="24"/>
        </w:rPr>
        <w:t xml:space="preserve"> </w:t>
      </w:r>
      <w:r>
        <w:rPr>
          <w:sz w:val="24"/>
        </w:rPr>
        <w:t>progress</w:t>
      </w:r>
      <w:r>
        <w:rPr>
          <w:spacing w:val="-4"/>
          <w:sz w:val="24"/>
        </w:rPr>
        <w:t xml:space="preserve"> </w:t>
      </w:r>
      <w:r>
        <w:rPr>
          <w:sz w:val="24"/>
        </w:rPr>
        <w:t>reports</w:t>
      </w:r>
      <w:r>
        <w:rPr>
          <w:spacing w:val="-5"/>
          <w:sz w:val="24"/>
        </w:rPr>
        <w:t xml:space="preserve"> </w:t>
      </w:r>
      <w:r>
        <w:rPr>
          <w:sz w:val="24"/>
        </w:rPr>
        <w:t>and</w:t>
      </w:r>
      <w:r>
        <w:rPr>
          <w:spacing w:val="-4"/>
          <w:sz w:val="24"/>
        </w:rPr>
        <w:t xml:space="preserve"> </w:t>
      </w:r>
      <w:r>
        <w:rPr>
          <w:sz w:val="24"/>
        </w:rPr>
        <w:t>relevant</w:t>
      </w:r>
      <w:r>
        <w:rPr>
          <w:spacing w:val="-4"/>
          <w:sz w:val="24"/>
        </w:rPr>
        <w:t xml:space="preserve"> </w:t>
      </w:r>
      <w:r>
        <w:rPr>
          <w:sz w:val="24"/>
        </w:rPr>
        <w:t>documents</w:t>
      </w:r>
      <w:r>
        <w:rPr>
          <w:spacing w:val="-6"/>
          <w:sz w:val="24"/>
        </w:rPr>
        <w:t xml:space="preserve"> </w:t>
      </w:r>
      <w:r>
        <w:rPr>
          <w:sz w:val="24"/>
        </w:rPr>
        <w:t>by</w:t>
      </w:r>
      <w:r>
        <w:rPr>
          <w:spacing w:val="-7"/>
          <w:sz w:val="24"/>
        </w:rPr>
        <w:t xml:space="preserve"> </w:t>
      </w:r>
      <w:r>
        <w:rPr>
          <w:sz w:val="24"/>
        </w:rPr>
        <w:t>the</w:t>
      </w:r>
      <w:r>
        <w:rPr>
          <w:spacing w:val="-4"/>
          <w:sz w:val="24"/>
        </w:rPr>
        <w:t xml:space="preserve"> NPOs</w:t>
      </w:r>
    </w:p>
    <w:p w:rsidR="00557B00" w:rsidRDefault="00807A8F">
      <w:pPr>
        <w:pStyle w:val="ListParagraph"/>
        <w:numPr>
          <w:ilvl w:val="0"/>
          <w:numId w:val="1"/>
        </w:numPr>
        <w:tabs>
          <w:tab w:val="left" w:pos="860"/>
          <w:tab w:val="left" w:pos="861"/>
        </w:tabs>
        <w:spacing w:line="292" w:lineRule="exact"/>
        <w:ind w:hanging="361"/>
        <w:rPr>
          <w:sz w:val="24"/>
        </w:rPr>
      </w:pPr>
      <w:r>
        <w:rPr>
          <w:sz w:val="24"/>
        </w:rPr>
        <w:t>Proof that</w:t>
      </w:r>
      <w:r>
        <w:rPr>
          <w:spacing w:val="-4"/>
          <w:sz w:val="24"/>
        </w:rPr>
        <w:t xml:space="preserve"> </w:t>
      </w:r>
      <w:r>
        <w:rPr>
          <w:sz w:val="24"/>
        </w:rPr>
        <w:t>the</w:t>
      </w:r>
      <w:r>
        <w:rPr>
          <w:spacing w:val="-3"/>
          <w:sz w:val="24"/>
        </w:rPr>
        <w:t xml:space="preserve"> </w:t>
      </w:r>
      <w:r>
        <w:rPr>
          <w:sz w:val="24"/>
        </w:rPr>
        <w:t>funds</w:t>
      </w:r>
      <w:r>
        <w:rPr>
          <w:spacing w:val="-4"/>
          <w:sz w:val="24"/>
        </w:rPr>
        <w:t xml:space="preserve"> </w:t>
      </w:r>
      <w:r>
        <w:rPr>
          <w:sz w:val="24"/>
        </w:rPr>
        <w:t>are</w:t>
      </w:r>
      <w:r>
        <w:rPr>
          <w:spacing w:val="-1"/>
          <w:sz w:val="24"/>
        </w:rPr>
        <w:t xml:space="preserve"> </w:t>
      </w:r>
      <w:r>
        <w:rPr>
          <w:sz w:val="24"/>
        </w:rPr>
        <w:t>utilized</w:t>
      </w:r>
      <w:r>
        <w:rPr>
          <w:spacing w:val="-4"/>
          <w:sz w:val="24"/>
        </w:rPr>
        <w:t xml:space="preserve"> </w:t>
      </w:r>
      <w:r>
        <w:rPr>
          <w:sz w:val="24"/>
        </w:rPr>
        <w:t>for</w:t>
      </w:r>
      <w:r>
        <w:rPr>
          <w:spacing w:val="-1"/>
          <w:sz w:val="24"/>
        </w:rPr>
        <w:t xml:space="preserve"> </w:t>
      </w:r>
      <w:r>
        <w:rPr>
          <w:sz w:val="24"/>
        </w:rPr>
        <w:t>the</w:t>
      </w:r>
      <w:r>
        <w:rPr>
          <w:spacing w:val="-2"/>
          <w:sz w:val="24"/>
        </w:rPr>
        <w:t xml:space="preserve"> </w:t>
      </w:r>
      <w:r>
        <w:rPr>
          <w:sz w:val="24"/>
        </w:rPr>
        <w:t>intended</w:t>
      </w:r>
      <w:r>
        <w:rPr>
          <w:spacing w:val="-1"/>
          <w:sz w:val="24"/>
        </w:rPr>
        <w:t xml:space="preserve"> </w:t>
      </w:r>
      <w:r>
        <w:rPr>
          <w:spacing w:val="-2"/>
          <w:sz w:val="24"/>
        </w:rPr>
        <w:t>purposes.</w:t>
      </w:r>
    </w:p>
    <w:p w:rsidR="00557B00" w:rsidRDefault="00807A8F">
      <w:pPr>
        <w:pStyle w:val="ListParagraph"/>
        <w:numPr>
          <w:ilvl w:val="0"/>
          <w:numId w:val="1"/>
        </w:numPr>
        <w:tabs>
          <w:tab w:val="left" w:pos="860"/>
          <w:tab w:val="left" w:pos="861"/>
        </w:tabs>
        <w:ind w:right="136"/>
        <w:rPr>
          <w:sz w:val="24"/>
        </w:rPr>
      </w:pPr>
      <w:r>
        <w:rPr>
          <w:sz w:val="24"/>
        </w:rPr>
        <w:t>Compliance with the registration and governance principles</w:t>
      </w:r>
      <w:r>
        <w:rPr>
          <w:spacing w:val="33"/>
          <w:sz w:val="24"/>
        </w:rPr>
        <w:t xml:space="preserve"> </w:t>
      </w:r>
      <w:r>
        <w:rPr>
          <w:sz w:val="24"/>
        </w:rPr>
        <w:t>as stated in the</w:t>
      </w:r>
      <w:r>
        <w:rPr>
          <w:spacing w:val="40"/>
          <w:sz w:val="24"/>
        </w:rPr>
        <w:t xml:space="preserve"> </w:t>
      </w:r>
      <w:r>
        <w:rPr>
          <w:sz w:val="24"/>
        </w:rPr>
        <w:t>SLAs and the NPO Act.</w:t>
      </w:r>
    </w:p>
    <w:p w:rsidR="00557B00" w:rsidRDefault="00557B00">
      <w:pPr>
        <w:pStyle w:val="BodyText"/>
        <w:spacing w:before="1"/>
      </w:pPr>
    </w:p>
    <w:p w:rsidR="00557B00" w:rsidRDefault="00807A8F">
      <w:pPr>
        <w:pStyle w:val="BodyText"/>
        <w:ind w:left="140" w:right="141"/>
        <w:jc w:val="both"/>
      </w:pPr>
      <w:r>
        <w:t>Most of the funds that were returned to National Treasury related to the ECD conditional grant and as such cannot be diverted to other</w:t>
      </w:r>
      <w:r>
        <w:t xml:space="preserve"> programmes.</w:t>
      </w:r>
    </w:p>
    <w:p w:rsidR="00557B00" w:rsidRDefault="00557B00">
      <w:pPr>
        <w:pStyle w:val="BodyText"/>
        <w:spacing w:before="5"/>
      </w:pPr>
    </w:p>
    <w:p w:rsidR="00557B00" w:rsidRDefault="00807A8F">
      <w:pPr>
        <w:pStyle w:val="BodyText"/>
        <w:spacing w:before="1"/>
        <w:ind w:left="140" w:right="134"/>
        <w:jc w:val="both"/>
      </w:pPr>
      <w:r>
        <w:t>In addition, NPO’s are</w:t>
      </w:r>
      <w:r>
        <w:rPr>
          <w:spacing w:val="-1"/>
        </w:rPr>
        <w:t xml:space="preserve"> </w:t>
      </w:r>
      <w:r>
        <w:t>also exposed to capacity</w:t>
      </w:r>
      <w:r>
        <w:rPr>
          <w:spacing w:val="-2"/>
        </w:rPr>
        <w:t xml:space="preserve"> </w:t>
      </w:r>
      <w:r>
        <w:t>building</w:t>
      </w:r>
      <w:r>
        <w:rPr>
          <w:spacing w:val="-1"/>
        </w:rPr>
        <w:t xml:space="preserve"> </w:t>
      </w:r>
      <w:r>
        <w:t>programmes that empowers them</w:t>
      </w:r>
      <w:r>
        <w:rPr>
          <w:spacing w:val="-17"/>
        </w:rPr>
        <w:t xml:space="preserve"> </w:t>
      </w:r>
      <w:r>
        <w:t>on</w:t>
      </w:r>
      <w:r>
        <w:rPr>
          <w:spacing w:val="-17"/>
        </w:rPr>
        <w:t xml:space="preserve"> </w:t>
      </w:r>
      <w:r>
        <w:t>number</w:t>
      </w:r>
      <w:r>
        <w:rPr>
          <w:spacing w:val="-16"/>
        </w:rPr>
        <w:t xml:space="preserve"> </w:t>
      </w:r>
      <w:r>
        <w:t>of</w:t>
      </w:r>
      <w:r>
        <w:rPr>
          <w:spacing w:val="-17"/>
        </w:rPr>
        <w:t xml:space="preserve"> </w:t>
      </w:r>
      <w:r>
        <w:t>aspects</w:t>
      </w:r>
      <w:r>
        <w:rPr>
          <w:spacing w:val="-17"/>
        </w:rPr>
        <w:t xml:space="preserve"> </w:t>
      </w:r>
      <w:r>
        <w:t>including</w:t>
      </w:r>
      <w:r>
        <w:rPr>
          <w:spacing w:val="-17"/>
        </w:rPr>
        <w:t xml:space="preserve"> </w:t>
      </w:r>
      <w:r>
        <w:t>financial</w:t>
      </w:r>
      <w:r>
        <w:rPr>
          <w:spacing w:val="-16"/>
        </w:rPr>
        <w:t xml:space="preserve"> </w:t>
      </w:r>
      <w:r>
        <w:t>management,</w:t>
      </w:r>
      <w:r>
        <w:rPr>
          <w:spacing w:val="-17"/>
        </w:rPr>
        <w:t xml:space="preserve"> </w:t>
      </w:r>
      <w:r>
        <w:t>governance</w:t>
      </w:r>
      <w:r>
        <w:rPr>
          <w:spacing w:val="-17"/>
        </w:rPr>
        <w:t xml:space="preserve"> </w:t>
      </w:r>
      <w:r>
        <w:t>and</w:t>
      </w:r>
      <w:r>
        <w:rPr>
          <w:spacing w:val="-16"/>
        </w:rPr>
        <w:t xml:space="preserve"> </w:t>
      </w:r>
      <w:r>
        <w:t>resource mobilization.</w:t>
      </w:r>
      <w:r>
        <w:rPr>
          <w:spacing w:val="60"/>
        </w:rPr>
        <w:t xml:space="preserve"> </w:t>
      </w:r>
      <w:r>
        <w:t>All</w:t>
      </w:r>
      <w:r>
        <w:rPr>
          <w:spacing w:val="61"/>
        </w:rPr>
        <w:t xml:space="preserve"> </w:t>
      </w:r>
      <w:r>
        <w:t>these</w:t>
      </w:r>
      <w:r>
        <w:rPr>
          <w:spacing w:val="60"/>
        </w:rPr>
        <w:t xml:space="preserve"> </w:t>
      </w:r>
      <w:r>
        <w:t>efforts</w:t>
      </w:r>
      <w:r>
        <w:rPr>
          <w:spacing w:val="59"/>
        </w:rPr>
        <w:t xml:space="preserve"> </w:t>
      </w:r>
      <w:r>
        <w:t>are</w:t>
      </w:r>
      <w:r>
        <w:rPr>
          <w:spacing w:val="60"/>
        </w:rPr>
        <w:t xml:space="preserve"> </w:t>
      </w:r>
      <w:r>
        <w:t>aimed</w:t>
      </w:r>
      <w:r>
        <w:rPr>
          <w:spacing w:val="64"/>
        </w:rPr>
        <w:t xml:space="preserve"> </w:t>
      </w:r>
      <w:r>
        <w:t>at</w:t>
      </w:r>
      <w:r>
        <w:rPr>
          <w:spacing w:val="61"/>
        </w:rPr>
        <w:t xml:space="preserve"> </w:t>
      </w:r>
      <w:r>
        <w:t>empowering</w:t>
      </w:r>
      <w:r>
        <w:rPr>
          <w:spacing w:val="60"/>
        </w:rPr>
        <w:t xml:space="preserve"> </w:t>
      </w:r>
      <w:r>
        <w:t>NPOs</w:t>
      </w:r>
      <w:r>
        <w:rPr>
          <w:spacing w:val="60"/>
        </w:rPr>
        <w:t xml:space="preserve"> </w:t>
      </w:r>
      <w:r>
        <w:t>to</w:t>
      </w:r>
      <w:r>
        <w:rPr>
          <w:spacing w:val="66"/>
        </w:rPr>
        <w:t xml:space="preserve"> </w:t>
      </w:r>
      <w:r>
        <w:t>render</w:t>
      </w:r>
      <w:r>
        <w:rPr>
          <w:spacing w:val="59"/>
        </w:rPr>
        <w:t xml:space="preserve"> </w:t>
      </w:r>
      <w:r>
        <w:t>quality</w:t>
      </w:r>
    </w:p>
    <w:p w:rsidR="00557B00" w:rsidRDefault="00557B00">
      <w:pPr>
        <w:jc w:val="both"/>
        <w:sectPr w:rsidR="00557B00">
          <w:headerReference w:type="default" r:id="rId7"/>
          <w:footerReference w:type="default" r:id="rId8"/>
          <w:type w:val="continuous"/>
          <w:pgSz w:w="11910" w:h="16840"/>
          <w:pgMar w:top="3260" w:right="1300" w:bottom="1200" w:left="1300" w:header="865" w:footer="1000" w:gutter="0"/>
          <w:pgNumType w:start="1"/>
          <w:cols w:space="720"/>
        </w:sectPr>
      </w:pPr>
    </w:p>
    <w:p w:rsidR="00557B00" w:rsidRDefault="00807A8F">
      <w:pPr>
        <w:pStyle w:val="BodyText"/>
        <w:spacing w:before="135"/>
        <w:ind w:left="140"/>
      </w:pPr>
      <w:r>
        <w:lastRenderedPageBreak/>
        <w:t>services</w:t>
      </w:r>
      <w:r>
        <w:rPr>
          <w:spacing w:val="40"/>
        </w:rPr>
        <w:t xml:space="preserve"> </w:t>
      </w:r>
      <w:r>
        <w:t>and</w:t>
      </w:r>
      <w:r>
        <w:rPr>
          <w:spacing w:val="40"/>
        </w:rPr>
        <w:t xml:space="preserve"> </w:t>
      </w:r>
      <w:r>
        <w:t>to</w:t>
      </w:r>
      <w:r>
        <w:rPr>
          <w:spacing w:val="40"/>
        </w:rPr>
        <w:t xml:space="preserve"> </w:t>
      </w:r>
      <w:r>
        <w:t>empower</w:t>
      </w:r>
      <w:r>
        <w:rPr>
          <w:spacing w:val="40"/>
        </w:rPr>
        <w:t xml:space="preserve"> </w:t>
      </w:r>
      <w:r>
        <w:t>them</w:t>
      </w:r>
      <w:r>
        <w:rPr>
          <w:spacing w:val="40"/>
        </w:rPr>
        <w:t xml:space="preserve"> </w:t>
      </w:r>
      <w:r>
        <w:t>to</w:t>
      </w:r>
      <w:r>
        <w:rPr>
          <w:spacing w:val="40"/>
        </w:rPr>
        <w:t xml:space="preserve"> </w:t>
      </w:r>
      <w:r>
        <w:t>mobilize</w:t>
      </w:r>
      <w:r>
        <w:rPr>
          <w:spacing w:val="40"/>
        </w:rPr>
        <w:t xml:space="preserve"> </w:t>
      </w:r>
      <w:r>
        <w:t>resources</w:t>
      </w:r>
      <w:r>
        <w:rPr>
          <w:spacing w:val="40"/>
        </w:rPr>
        <w:t xml:space="preserve"> </w:t>
      </w:r>
      <w:r>
        <w:t>from</w:t>
      </w:r>
      <w:r>
        <w:rPr>
          <w:spacing w:val="40"/>
        </w:rPr>
        <w:t xml:space="preserve"> </w:t>
      </w:r>
      <w:r>
        <w:t>various</w:t>
      </w:r>
      <w:r>
        <w:rPr>
          <w:spacing w:val="40"/>
        </w:rPr>
        <w:t xml:space="preserve"> </w:t>
      </w:r>
      <w:r>
        <w:t>sources</w:t>
      </w:r>
      <w:r>
        <w:rPr>
          <w:spacing w:val="40"/>
        </w:rPr>
        <w:t xml:space="preserve"> </w:t>
      </w:r>
      <w:r>
        <w:t>thus building a sustainable NPO sector in the country.</w:t>
      </w:r>
    </w:p>
    <w:sectPr w:rsidR="00557B00" w:rsidSect="00557B00">
      <w:pgSz w:w="11910" w:h="16840"/>
      <w:pgMar w:top="3260" w:right="1300" w:bottom="1200" w:left="1300" w:header="865"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A8F" w:rsidRDefault="00807A8F" w:rsidP="00557B00">
      <w:r>
        <w:separator/>
      </w:r>
    </w:p>
  </w:endnote>
  <w:endnote w:type="continuationSeparator" w:id="0">
    <w:p w:rsidR="00807A8F" w:rsidRDefault="00807A8F" w:rsidP="00557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00" w:rsidRDefault="00557B00">
    <w:pPr>
      <w:pStyle w:val="BodyText"/>
      <w:spacing w:line="14" w:lineRule="auto"/>
      <w:rPr>
        <w:sz w:val="20"/>
      </w:rPr>
    </w:pPr>
    <w:r w:rsidRPr="00557B00">
      <w:pict>
        <v:shapetype id="_x0000_t202" coordsize="21600,21600" o:spt="202" path="m,l,21600r21600,l21600,xe">
          <v:stroke joinstyle="miter"/>
          <v:path gradientshapeok="t" o:connecttype="rect"/>
        </v:shapetype>
        <v:shape id="docshape1" o:spid="_x0000_s2049" type="#_x0000_t202" style="position:absolute;margin-left:514.9pt;margin-top:780.9pt;width:12.6pt;height:13.05pt;z-index:-251658240;mso-position-horizontal-relative:page;mso-position-vertical-relative:page" filled="f" stroked="f">
          <v:textbox inset="0,0,0,0">
            <w:txbxContent>
              <w:p w:rsidR="00557B00" w:rsidRDefault="00557B00">
                <w:pPr>
                  <w:spacing w:line="245" w:lineRule="exact"/>
                  <w:ind w:left="60"/>
                  <w:rPr>
                    <w:rFonts w:ascii="Calibri"/>
                  </w:rPr>
                </w:pPr>
                <w:r>
                  <w:rPr>
                    <w:rFonts w:ascii="Calibri"/>
                  </w:rPr>
                  <w:fldChar w:fldCharType="begin"/>
                </w:r>
                <w:r w:rsidR="00807A8F">
                  <w:rPr>
                    <w:rFonts w:ascii="Calibri"/>
                  </w:rPr>
                  <w:instrText xml:space="preserve"> PAGE </w:instrText>
                </w:r>
                <w:r>
                  <w:rPr>
                    <w:rFonts w:ascii="Calibri"/>
                  </w:rPr>
                  <w:fldChar w:fldCharType="separate"/>
                </w:r>
                <w:r w:rsidR="00807A8F">
                  <w:rPr>
                    <w:rFonts w:ascii="Calibri"/>
                    <w:noProof/>
                  </w:rPr>
                  <w:t>1</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A8F" w:rsidRDefault="00807A8F" w:rsidP="00557B00">
      <w:r>
        <w:separator/>
      </w:r>
    </w:p>
  </w:footnote>
  <w:footnote w:type="continuationSeparator" w:id="0">
    <w:p w:rsidR="00807A8F" w:rsidRDefault="00807A8F" w:rsidP="00557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00" w:rsidRDefault="00807A8F">
    <w:pPr>
      <w:pStyle w:val="BodyText"/>
      <w:spacing w:line="14" w:lineRule="auto"/>
      <w:rPr>
        <w:sz w:val="20"/>
      </w:rPr>
    </w:pPr>
    <w:r>
      <w:rPr>
        <w:noProof/>
        <w:lang w:val="en-ZA" w:eastAsia="en-ZA"/>
      </w:rPr>
      <w:drawing>
        <wp:anchor distT="0" distB="0" distL="0" distR="0" simplePos="0" relativeHeight="251657216" behindDoc="1" locked="0" layoutInCell="1" allowOverlap="1">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014"/>
    <w:multiLevelType w:val="hybridMultilevel"/>
    <w:tmpl w:val="47865A90"/>
    <w:lvl w:ilvl="0" w:tplc="A726CB9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4AA63974">
      <w:numFmt w:val="bullet"/>
      <w:lvlText w:val="•"/>
      <w:lvlJc w:val="left"/>
      <w:pPr>
        <w:ind w:left="1704" w:hanging="360"/>
      </w:pPr>
      <w:rPr>
        <w:rFonts w:hint="default"/>
        <w:lang w:val="en-US" w:eastAsia="en-US" w:bidi="ar-SA"/>
      </w:rPr>
    </w:lvl>
    <w:lvl w:ilvl="2" w:tplc="74160DD0">
      <w:numFmt w:val="bullet"/>
      <w:lvlText w:val="•"/>
      <w:lvlJc w:val="left"/>
      <w:pPr>
        <w:ind w:left="2549" w:hanging="360"/>
      </w:pPr>
      <w:rPr>
        <w:rFonts w:hint="default"/>
        <w:lang w:val="en-US" w:eastAsia="en-US" w:bidi="ar-SA"/>
      </w:rPr>
    </w:lvl>
    <w:lvl w:ilvl="3" w:tplc="417A3C18">
      <w:numFmt w:val="bullet"/>
      <w:lvlText w:val="•"/>
      <w:lvlJc w:val="left"/>
      <w:pPr>
        <w:ind w:left="3393" w:hanging="360"/>
      </w:pPr>
      <w:rPr>
        <w:rFonts w:hint="default"/>
        <w:lang w:val="en-US" w:eastAsia="en-US" w:bidi="ar-SA"/>
      </w:rPr>
    </w:lvl>
    <w:lvl w:ilvl="4" w:tplc="D4FAF932">
      <w:numFmt w:val="bullet"/>
      <w:lvlText w:val="•"/>
      <w:lvlJc w:val="left"/>
      <w:pPr>
        <w:ind w:left="4238" w:hanging="360"/>
      </w:pPr>
      <w:rPr>
        <w:rFonts w:hint="default"/>
        <w:lang w:val="en-US" w:eastAsia="en-US" w:bidi="ar-SA"/>
      </w:rPr>
    </w:lvl>
    <w:lvl w:ilvl="5" w:tplc="7A08106A">
      <w:numFmt w:val="bullet"/>
      <w:lvlText w:val="•"/>
      <w:lvlJc w:val="left"/>
      <w:pPr>
        <w:ind w:left="5083" w:hanging="360"/>
      </w:pPr>
      <w:rPr>
        <w:rFonts w:hint="default"/>
        <w:lang w:val="en-US" w:eastAsia="en-US" w:bidi="ar-SA"/>
      </w:rPr>
    </w:lvl>
    <w:lvl w:ilvl="6" w:tplc="0D40964A">
      <w:numFmt w:val="bullet"/>
      <w:lvlText w:val="•"/>
      <w:lvlJc w:val="left"/>
      <w:pPr>
        <w:ind w:left="5927" w:hanging="360"/>
      </w:pPr>
      <w:rPr>
        <w:rFonts w:hint="default"/>
        <w:lang w:val="en-US" w:eastAsia="en-US" w:bidi="ar-SA"/>
      </w:rPr>
    </w:lvl>
    <w:lvl w:ilvl="7" w:tplc="14BA8D56">
      <w:numFmt w:val="bullet"/>
      <w:lvlText w:val="•"/>
      <w:lvlJc w:val="left"/>
      <w:pPr>
        <w:ind w:left="6772" w:hanging="360"/>
      </w:pPr>
      <w:rPr>
        <w:rFonts w:hint="default"/>
        <w:lang w:val="en-US" w:eastAsia="en-US" w:bidi="ar-SA"/>
      </w:rPr>
    </w:lvl>
    <w:lvl w:ilvl="8" w:tplc="AB02F712">
      <w:numFmt w:val="bullet"/>
      <w:lvlText w:val="•"/>
      <w:lvlJc w:val="left"/>
      <w:pPr>
        <w:ind w:left="761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57B00"/>
    <w:rsid w:val="00557B00"/>
    <w:rsid w:val="00807A8F"/>
    <w:rsid w:val="00C96C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7B00"/>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7B00"/>
    <w:rPr>
      <w:sz w:val="24"/>
      <w:szCs w:val="24"/>
    </w:rPr>
  </w:style>
  <w:style w:type="paragraph" w:styleId="ListParagraph">
    <w:name w:val="List Paragraph"/>
    <w:basedOn w:val="Normal"/>
    <w:uiPriority w:val="1"/>
    <w:qFormat/>
    <w:rsid w:val="00557B00"/>
    <w:pPr>
      <w:ind w:left="860" w:hanging="361"/>
    </w:pPr>
  </w:style>
  <w:style w:type="paragraph" w:customStyle="1" w:styleId="TableParagraph">
    <w:name w:val="Table Paragraph"/>
    <w:basedOn w:val="Normal"/>
    <w:uiPriority w:val="1"/>
    <w:qFormat/>
    <w:rsid w:val="00557B0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1372</Characters>
  <Application>Microsoft Office Word</Application>
  <DocSecurity>0</DocSecurity>
  <Lines>11</Lines>
  <Paragraphs>3</Paragraphs>
  <ScaleCrop>false</ScaleCrop>
  <Company>Toshiba</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dcterms:created xsi:type="dcterms:W3CDTF">2023-05-30T13:27:00Z</dcterms:created>
  <dcterms:modified xsi:type="dcterms:W3CDTF">2023-05-30T13:27:00Z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2023-05-30T00:00:00Z</vt:filetime>
  </property>
</Properties>
</file>