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721F69" w:rsidRDefault="00643475" w:rsidP="00852FC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2"/>
        </w:rPr>
      </w:pPr>
      <w:r w:rsidRPr="00721F69">
        <w:rPr>
          <w:rFonts w:ascii="Arial" w:hAnsi="Arial" w:cs="Arial"/>
          <w:b/>
          <w:sz w:val="20"/>
          <w:szCs w:val="22"/>
        </w:rPr>
        <w:t xml:space="preserve">THE NATIONAL </w:t>
      </w:r>
      <w:r w:rsidR="00BE0CBF" w:rsidRPr="00721F69">
        <w:rPr>
          <w:rFonts w:ascii="Arial" w:hAnsi="Arial" w:cs="Arial"/>
          <w:b/>
          <w:sz w:val="20"/>
          <w:szCs w:val="22"/>
        </w:rPr>
        <w:t>ASSEMBLY</w:t>
      </w:r>
    </w:p>
    <w:p w:rsidR="00643475" w:rsidRPr="00721F69" w:rsidRDefault="006431EF" w:rsidP="00852FC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</w:t>
      </w:r>
      <w:r w:rsidR="00643475" w:rsidRPr="00721F69">
        <w:rPr>
          <w:rFonts w:ascii="Arial" w:hAnsi="Arial" w:cs="Arial"/>
          <w:b/>
          <w:sz w:val="20"/>
          <w:szCs w:val="22"/>
        </w:rPr>
        <w:t xml:space="preserve">QUESTION FOR </w:t>
      </w:r>
      <w:r w:rsidR="00BE0CBF" w:rsidRPr="00721F69">
        <w:rPr>
          <w:rFonts w:ascii="Arial" w:hAnsi="Arial" w:cs="Arial"/>
          <w:b/>
          <w:sz w:val="20"/>
          <w:szCs w:val="22"/>
        </w:rPr>
        <w:t>WRITTEN REPLY</w:t>
      </w:r>
    </w:p>
    <w:p w:rsidR="003B343D" w:rsidRPr="00721F69" w:rsidRDefault="003B343D" w:rsidP="003B343D">
      <w:pPr>
        <w:spacing w:before="100" w:beforeAutospacing="1" w:after="100" w:afterAutospacing="1"/>
        <w:ind w:left="851" w:hanging="851"/>
        <w:rPr>
          <w:rFonts w:ascii="Arial" w:hAnsi="Arial" w:cs="Arial"/>
          <w:b/>
          <w:sz w:val="20"/>
          <w:szCs w:val="22"/>
        </w:rPr>
      </w:pPr>
      <w:r w:rsidRPr="00721F69">
        <w:rPr>
          <w:rFonts w:ascii="Arial" w:hAnsi="Arial" w:cs="Arial"/>
          <w:b/>
          <w:sz w:val="20"/>
          <w:szCs w:val="22"/>
          <w:lang w:val="en-ZA"/>
        </w:rPr>
        <w:t>3742.</w:t>
      </w:r>
      <w:r w:rsidRPr="00721F69">
        <w:rPr>
          <w:rFonts w:ascii="Arial" w:hAnsi="Arial" w:cs="Arial"/>
          <w:b/>
          <w:sz w:val="20"/>
          <w:szCs w:val="22"/>
          <w:lang w:val="en-ZA"/>
        </w:rPr>
        <w:tab/>
      </w:r>
      <w:r w:rsidRPr="00721F69">
        <w:rPr>
          <w:rFonts w:ascii="Arial" w:hAnsi="Arial" w:cs="Arial"/>
          <w:b/>
          <w:sz w:val="20"/>
          <w:szCs w:val="22"/>
        </w:rPr>
        <w:t>Mr D W Macpherson (DA) to ask the Minister of Trade and Industry:</w:t>
      </w:r>
    </w:p>
    <w:p w:rsidR="003B343D" w:rsidRPr="00721F69" w:rsidRDefault="003B343D" w:rsidP="003B343D">
      <w:pPr>
        <w:spacing w:before="100" w:beforeAutospacing="1" w:after="100" w:afterAutospacing="1"/>
        <w:ind w:left="1440" w:hanging="540"/>
        <w:jc w:val="both"/>
        <w:rPr>
          <w:rFonts w:ascii="Arial" w:hAnsi="Arial" w:cs="Arial"/>
          <w:sz w:val="20"/>
          <w:szCs w:val="22"/>
        </w:rPr>
      </w:pPr>
      <w:r w:rsidRPr="00721F69">
        <w:rPr>
          <w:rFonts w:ascii="Arial" w:hAnsi="Arial" w:cs="Arial"/>
          <w:sz w:val="20"/>
          <w:szCs w:val="22"/>
        </w:rPr>
        <w:t>(1)</w:t>
      </w:r>
      <w:r w:rsidRPr="00721F69">
        <w:rPr>
          <w:rFonts w:ascii="Arial" w:hAnsi="Arial" w:cs="Arial"/>
          <w:sz w:val="20"/>
          <w:szCs w:val="22"/>
        </w:rPr>
        <w:tab/>
        <w:t>What was the total cost of the report of the Agency Rationalisation Report that was prepared for his department by a certain company?</w:t>
      </w:r>
    </w:p>
    <w:p w:rsidR="003B343D" w:rsidRPr="00721F69" w:rsidRDefault="003B343D" w:rsidP="003B343D">
      <w:pPr>
        <w:spacing w:before="100" w:beforeAutospacing="1" w:after="100" w:afterAutospacing="1"/>
        <w:ind w:left="1440" w:hanging="540"/>
        <w:jc w:val="both"/>
        <w:rPr>
          <w:rFonts w:ascii="Arial" w:hAnsi="Arial" w:cs="Arial"/>
          <w:sz w:val="20"/>
          <w:szCs w:val="22"/>
        </w:rPr>
      </w:pPr>
      <w:r w:rsidRPr="00721F69">
        <w:rPr>
          <w:rFonts w:ascii="Arial" w:hAnsi="Arial" w:cs="Arial"/>
          <w:sz w:val="20"/>
          <w:szCs w:val="22"/>
        </w:rPr>
        <w:t>(2)</w:t>
      </w:r>
      <w:r w:rsidRPr="00721F69">
        <w:rPr>
          <w:rFonts w:ascii="Arial" w:hAnsi="Arial" w:cs="Arial"/>
          <w:sz w:val="20"/>
          <w:szCs w:val="22"/>
        </w:rPr>
        <w:tab/>
        <w:t>has he accepted the findings of the report in respect of each agency as recommended; if not, why not; if so, what are the relevant details?</w:t>
      </w:r>
      <w:r w:rsidR="00AC38E9" w:rsidRPr="00721F69">
        <w:rPr>
          <w:rFonts w:ascii="Arial" w:hAnsi="Arial" w:cs="Arial"/>
          <w:sz w:val="20"/>
          <w:szCs w:val="22"/>
        </w:rPr>
        <w:t xml:space="preserve"> </w:t>
      </w:r>
      <w:r w:rsidRPr="00721F69">
        <w:rPr>
          <w:rFonts w:ascii="Arial" w:hAnsi="Arial" w:cs="Arial"/>
          <w:sz w:val="20"/>
          <w:szCs w:val="22"/>
        </w:rPr>
        <w:t>NW4318E</w:t>
      </w:r>
    </w:p>
    <w:p w:rsidR="00813DF0" w:rsidRPr="00721F69" w:rsidRDefault="003B343D" w:rsidP="003B343D">
      <w:pPr>
        <w:ind w:left="720"/>
        <w:rPr>
          <w:rFonts w:ascii="Arial" w:hAnsi="Arial" w:cs="Arial"/>
          <w:b/>
          <w:bCs/>
          <w:sz w:val="20"/>
          <w:szCs w:val="22"/>
        </w:rPr>
      </w:pPr>
      <w:bookmarkStart w:id="0" w:name="OLE_LINK2"/>
      <w:bookmarkStart w:id="1" w:name="OLE_LINK1"/>
      <w:bookmarkStart w:id="2" w:name="OLE_LINK4"/>
      <w:bookmarkStart w:id="3" w:name="OLE_LINK3"/>
      <w:bookmarkStart w:id="4" w:name="OLE_LINK8"/>
      <w:bookmarkStart w:id="5" w:name="OLE_LINK9"/>
      <w:r w:rsidRPr="00721F69">
        <w:rPr>
          <w:rFonts w:ascii="Arial" w:hAnsi="Arial" w:cs="Arial"/>
          <w:b/>
          <w:bCs/>
          <w:sz w:val="20"/>
          <w:szCs w:val="22"/>
        </w:rPr>
        <w:t>Response:</w:t>
      </w:r>
    </w:p>
    <w:p w:rsidR="003B343D" w:rsidRPr="00721F69" w:rsidRDefault="003B343D" w:rsidP="00B4093C">
      <w:pPr>
        <w:ind w:left="720" w:hanging="720"/>
        <w:rPr>
          <w:rFonts w:ascii="Arial" w:hAnsi="Arial" w:cs="Arial"/>
          <w:bCs/>
          <w:sz w:val="20"/>
          <w:szCs w:val="22"/>
        </w:rPr>
      </w:pPr>
      <w:r w:rsidRPr="00721F69">
        <w:rPr>
          <w:rFonts w:ascii="Arial" w:hAnsi="Arial" w:cs="Arial"/>
          <w:bCs/>
          <w:sz w:val="20"/>
          <w:szCs w:val="22"/>
        </w:rPr>
        <w:tab/>
      </w:r>
    </w:p>
    <w:p w:rsidR="003B343D" w:rsidRPr="00721F69" w:rsidRDefault="001A6078" w:rsidP="003B343D">
      <w:pPr>
        <w:numPr>
          <w:ilvl w:val="0"/>
          <w:numId w:val="2"/>
        </w:numPr>
        <w:ind w:hanging="229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bCs/>
          <w:sz w:val="20"/>
          <w:szCs w:val="22"/>
        </w:rPr>
        <w:t>The t</w:t>
      </w:r>
      <w:r w:rsidR="003B343D" w:rsidRPr="00721F69">
        <w:rPr>
          <w:rFonts w:ascii="Arial" w:hAnsi="Arial" w:cs="Arial"/>
          <w:bCs/>
          <w:sz w:val="20"/>
          <w:szCs w:val="22"/>
        </w:rPr>
        <w:t>otal cost of the study on the Agency Rationalisation was R</w:t>
      </w:r>
      <w:r w:rsidR="00AF49FE" w:rsidRPr="00721F69">
        <w:rPr>
          <w:rFonts w:ascii="Arial" w:hAnsi="Arial" w:cs="Arial"/>
          <w:bCs/>
          <w:sz w:val="20"/>
          <w:szCs w:val="22"/>
        </w:rPr>
        <w:t>487 200.</w:t>
      </w:r>
    </w:p>
    <w:p w:rsidR="003B343D" w:rsidRPr="00721F69" w:rsidRDefault="003B343D" w:rsidP="003B343D">
      <w:pPr>
        <w:ind w:left="1080"/>
        <w:rPr>
          <w:rFonts w:ascii="Arial" w:hAnsi="Arial" w:cs="Arial"/>
          <w:bCs/>
          <w:sz w:val="20"/>
          <w:szCs w:val="22"/>
        </w:rPr>
      </w:pPr>
    </w:p>
    <w:p w:rsidR="00AC38E9" w:rsidRPr="009073AB" w:rsidRDefault="00597832" w:rsidP="00EC7042">
      <w:pPr>
        <w:numPr>
          <w:ilvl w:val="0"/>
          <w:numId w:val="2"/>
        </w:numPr>
        <w:ind w:left="1418" w:hanging="567"/>
        <w:jc w:val="both"/>
        <w:rPr>
          <w:rFonts w:ascii="Arial" w:hAnsi="Arial" w:cs="Arial"/>
          <w:bCs/>
          <w:sz w:val="20"/>
          <w:szCs w:val="22"/>
        </w:rPr>
      </w:pPr>
      <w:r w:rsidRPr="009073AB">
        <w:rPr>
          <w:rFonts w:ascii="Arial" w:hAnsi="Arial" w:cs="Arial"/>
          <w:bCs/>
          <w:sz w:val="20"/>
          <w:szCs w:val="22"/>
        </w:rPr>
        <w:t xml:space="preserve">The Department commissioned the </w:t>
      </w:r>
      <w:r w:rsidRPr="009073AB">
        <w:rPr>
          <w:rFonts w:ascii="Arial" w:hAnsi="Arial" w:cs="Arial"/>
          <w:sz w:val="20"/>
          <w:szCs w:val="22"/>
        </w:rPr>
        <w:t xml:space="preserve">Agency Rationalisation Report and </w:t>
      </w:r>
      <w:r w:rsidRPr="009073AB">
        <w:rPr>
          <w:rFonts w:ascii="Arial" w:hAnsi="Arial" w:cs="Arial"/>
          <w:bCs/>
          <w:sz w:val="20"/>
          <w:szCs w:val="22"/>
        </w:rPr>
        <w:t>t</w:t>
      </w:r>
      <w:r w:rsidR="00AC38E9" w:rsidRPr="009073AB">
        <w:rPr>
          <w:rFonts w:ascii="Arial" w:hAnsi="Arial" w:cs="Arial"/>
          <w:bCs/>
          <w:sz w:val="20"/>
          <w:szCs w:val="22"/>
        </w:rPr>
        <w:t>he findings wer</w:t>
      </w:r>
      <w:r w:rsidR="00AC38E9" w:rsidRPr="00A049F4">
        <w:rPr>
          <w:rFonts w:ascii="Arial" w:hAnsi="Arial" w:cs="Arial"/>
          <w:bCs/>
          <w:sz w:val="20"/>
          <w:szCs w:val="22"/>
        </w:rPr>
        <w:t xml:space="preserve">e accepted as </w:t>
      </w:r>
      <w:r w:rsidR="00721F69" w:rsidRPr="007C7574">
        <w:rPr>
          <w:rFonts w:ascii="Arial" w:hAnsi="Arial" w:cs="Arial"/>
          <w:bCs/>
          <w:sz w:val="20"/>
          <w:szCs w:val="22"/>
        </w:rPr>
        <w:t xml:space="preserve">the study </w:t>
      </w:r>
      <w:r w:rsidR="00AC38E9" w:rsidRPr="00EC7042">
        <w:rPr>
          <w:rFonts w:ascii="Arial" w:hAnsi="Arial" w:cs="Arial"/>
          <w:bCs/>
          <w:sz w:val="20"/>
          <w:szCs w:val="22"/>
        </w:rPr>
        <w:t>provided a good basis to inform and guide the decision making processes within the Department</w:t>
      </w:r>
      <w:r w:rsidR="00287CF8">
        <w:rPr>
          <w:rFonts w:ascii="Arial" w:hAnsi="Arial" w:cs="Arial"/>
          <w:bCs/>
          <w:sz w:val="20"/>
          <w:szCs w:val="22"/>
        </w:rPr>
        <w:t>.</w:t>
      </w:r>
      <w:r w:rsidRPr="00EC7042">
        <w:rPr>
          <w:rFonts w:ascii="Arial" w:hAnsi="Arial" w:cs="Arial"/>
          <w:bCs/>
          <w:sz w:val="20"/>
          <w:szCs w:val="22"/>
        </w:rPr>
        <w:t xml:space="preserve"> One of the main recommendation</w:t>
      </w:r>
      <w:r w:rsidR="00B431B1">
        <w:rPr>
          <w:rFonts w:ascii="Arial" w:hAnsi="Arial" w:cs="Arial"/>
          <w:bCs/>
          <w:sz w:val="20"/>
          <w:szCs w:val="22"/>
        </w:rPr>
        <w:t>s</w:t>
      </w:r>
      <w:r w:rsidRPr="00EC7042">
        <w:rPr>
          <w:rFonts w:ascii="Arial" w:hAnsi="Arial" w:cs="Arial"/>
          <w:bCs/>
          <w:sz w:val="20"/>
          <w:szCs w:val="22"/>
        </w:rPr>
        <w:t xml:space="preserve"> was to move from a board governance structure to a </w:t>
      </w:r>
      <w:r w:rsidR="009073AB">
        <w:rPr>
          <w:rFonts w:ascii="Arial" w:hAnsi="Arial" w:cs="Arial"/>
          <w:bCs/>
          <w:sz w:val="20"/>
          <w:szCs w:val="22"/>
        </w:rPr>
        <w:t>commission</w:t>
      </w:r>
      <w:r w:rsidR="00466102">
        <w:rPr>
          <w:rFonts w:ascii="Arial" w:hAnsi="Arial" w:cs="Arial"/>
          <w:bCs/>
          <w:sz w:val="20"/>
          <w:szCs w:val="22"/>
        </w:rPr>
        <w:t xml:space="preserve"> (</w:t>
      </w:r>
      <w:r w:rsidRPr="009073AB">
        <w:rPr>
          <w:rFonts w:ascii="Arial" w:hAnsi="Arial" w:cs="Arial"/>
          <w:bCs/>
          <w:sz w:val="20"/>
          <w:szCs w:val="22"/>
        </w:rPr>
        <w:t>regulator</w:t>
      </w:r>
      <w:r w:rsidR="00466102">
        <w:rPr>
          <w:rFonts w:ascii="Arial" w:hAnsi="Arial" w:cs="Arial"/>
          <w:bCs/>
          <w:sz w:val="20"/>
          <w:szCs w:val="22"/>
        </w:rPr>
        <w:t>)</w:t>
      </w:r>
      <w:r w:rsidRPr="009073AB">
        <w:rPr>
          <w:rFonts w:ascii="Arial" w:hAnsi="Arial" w:cs="Arial"/>
          <w:bCs/>
          <w:sz w:val="20"/>
          <w:szCs w:val="22"/>
        </w:rPr>
        <w:t xml:space="preserve"> </w:t>
      </w:r>
      <w:r w:rsidR="009073AB" w:rsidRPr="009073AB">
        <w:rPr>
          <w:rFonts w:ascii="Arial" w:hAnsi="Arial" w:cs="Arial"/>
          <w:bCs/>
          <w:sz w:val="20"/>
          <w:szCs w:val="22"/>
        </w:rPr>
        <w:t xml:space="preserve">structure as boards were found to be generally ineffective. </w:t>
      </w:r>
      <w:r w:rsidR="00B431B1">
        <w:rPr>
          <w:rFonts w:ascii="Arial" w:hAnsi="Arial" w:cs="Arial"/>
          <w:bCs/>
          <w:sz w:val="20"/>
          <w:szCs w:val="22"/>
        </w:rPr>
        <w:t xml:space="preserve">The commission or </w:t>
      </w:r>
      <w:r w:rsidR="00A049F4">
        <w:rPr>
          <w:rFonts w:ascii="Arial" w:hAnsi="Arial" w:cs="Arial"/>
          <w:bCs/>
          <w:sz w:val="20"/>
          <w:szCs w:val="22"/>
        </w:rPr>
        <w:t xml:space="preserve">regulator </w:t>
      </w:r>
      <w:r w:rsidR="00287CF8">
        <w:rPr>
          <w:rFonts w:ascii="Arial" w:hAnsi="Arial" w:cs="Arial"/>
          <w:bCs/>
          <w:sz w:val="20"/>
          <w:szCs w:val="22"/>
        </w:rPr>
        <w:t>without a board</w:t>
      </w:r>
      <w:r w:rsidR="00A049F4">
        <w:rPr>
          <w:rFonts w:ascii="Arial" w:hAnsi="Arial" w:cs="Arial"/>
          <w:bCs/>
          <w:sz w:val="20"/>
          <w:szCs w:val="22"/>
        </w:rPr>
        <w:t xml:space="preserve"> structure was the decision taken by the Department except for one entity that has a</w:t>
      </w:r>
      <w:r w:rsidR="00287CF8">
        <w:rPr>
          <w:rFonts w:ascii="Arial" w:hAnsi="Arial" w:cs="Arial"/>
          <w:bCs/>
          <w:sz w:val="20"/>
          <w:szCs w:val="22"/>
        </w:rPr>
        <w:t xml:space="preserve"> different</w:t>
      </w:r>
      <w:r w:rsidR="00A049F4">
        <w:rPr>
          <w:rFonts w:ascii="Arial" w:hAnsi="Arial" w:cs="Arial"/>
          <w:bCs/>
          <w:sz w:val="20"/>
          <w:szCs w:val="22"/>
        </w:rPr>
        <w:t xml:space="preserve"> funding model. </w:t>
      </w:r>
      <w:r w:rsidR="009073AB" w:rsidRPr="009073AB">
        <w:rPr>
          <w:rFonts w:ascii="Arial" w:hAnsi="Arial" w:cs="Arial"/>
          <w:bCs/>
          <w:sz w:val="20"/>
          <w:szCs w:val="22"/>
        </w:rPr>
        <w:t xml:space="preserve">Research findings serve as guidelines and may be implemented by the Department. </w:t>
      </w:r>
    </w:p>
    <w:p w:rsidR="00001E01" w:rsidRPr="00721F69" w:rsidRDefault="00001E01" w:rsidP="00001E01">
      <w:pPr>
        <w:jc w:val="both"/>
        <w:outlineLvl w:val="0"/>
        <w:rPr>
          <w:rFonts w:ascii="Arial" w:hAnsi="Arial" w:cs="Arial"/>
          <w:b/>
          <w:sz w:val="20"/>
          <w:szCs w:val="22"/>
          <w:lang w:val="en-ZA"/>
        </w:rPr>
      </w:pPr>
    </w:p>
    <w:bookmarkEnd w:id="0"/>
    <w:bookmarkEnd w:id="1"/>
    <w:bookmarkEnd w:id="2"/>
    <w:bookmarkEnd w:id="3"/>
    <w:bookmarkEnd w:id="4"/>
    <w:bookmarkEnd w:id="5"/>
    <w:p w:rsidR="006367F2" w:rsidRPr="00721F69" w:rsidRDefault="006431EF" w:rsidP="00852FC7">
      <w:pPr>
        <w:ind w:left="720" w:hanging="72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sz w:val="20"/>
          <w:szCs w:val="22"/>
          <w:lang w:val="en-ZA"/>
        </w:rPr>
        <w:t xml:space="preserve"> </w:t>
      </w:r>
    </w:p>
    <w:sectPr w:rsidR="006367F2" w:rsidRPr="00721F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0ED8"/>
    <w:multiLevelType w:val="hybridMultilevel"/>
    <w:tmpl w:val="40242E44"/>
    <w:lvl w:ilvl="0" w:tplc="858E2E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6540AC"/>
    <w:multiLevelType w:val="hybridMultilevel"/>
    <w:tmpl w:val="4D5AFF28"/>
    <w:lvl w:ilvl="0" w:tplc="858E2E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43475"/>
    <w:rsid w:val="00001E01"/>
    <w:rsid w:val="00023B52"/>
    <w:rsid w:val="000848E4"/>
    <w:rsid w:val="00086307"/>
    <w:rsid w:val="00095B08"/>
    <w:rsid w:val="000B3E19"/>
    <w:rsid w:val="000C216E"/>
    <w:rsid w:val="000D21CE"/>
    <w:rsid w:val="000E1930"/>
    <w:rsid w:val="000E24F8"/>
    <w:rsid w:val="001014F0"/>
    <w:rsid w:val="0012629F"/>
    <w:rsid w:val="0014091D"/>
    <w:rsid w:val="00165E2C"/>
    <w:rsid w:val="00196A1F"/>
    <w:rsid w:val="001A5378"/>
    <w:rsid w:val="001A6078"/>
    <w:rsid w:val="001B45CF"/>
    <w:rsid w:val="00202978"/>
    <w:rsid w:val="002116B8"/>
    <w:rsid w:val="002316ED"/>
    <w:rsid w:val="002450FE"/>
    <w:rsid w:val="00261D23"/>
    <w:rsid w:val="00287CF8"/>
    <w:rsid w:val="003634C7"/>
    <w:rsid w:val="00372FEC"/>
    <w:rsid w:val="0039631A"/>
    <w:rsid w:val="003B343D"/>
    <w:rsid w:val="0043328B"/>
    <w:rsid w:val="004407EC"/>
    <w:rsid w:val="00456D26"/>
    <w:rsid w:val="00466102"/>
    <w:rsid w:val="00483A0B"/>
    <w:rsid w:val="004D4CFE"/>
    <w:rsid w:val="0050167F"/>
    <w:rsid w:val="00547321"/>
    <w:rsid w:val="00597832"/>
    <w:rsid w:val="005E3083"/>
    <w:rsid w:val="00601FF4"/>
    <w:rsid w:val="006367F2"/>
    <w:rsid w:val="006431EF"/>
    <w:rsid w:val="00643475"/>
    <w:rsid w:val="00677524"/>
    <w:rsid w:val="006B2977"/>
    <w:rsid w:val="006E4844"/>
    <w:rsid w:val="00721F69"/>
    <w:rsid w:val="00733132"/>
    <w:rsid w:val="00772F4E"/>
    <w:rsid w:val="007A1A7A"/>
    <w:rsid w:val="007A5B0F"/>
    <w:rsid w:val="007C7574"/>
    <w:rsid w:val="007D12A4"/>
    <w:rsid w:val="007E4F1E"/>
    <w:rsid w:val="00813DF0"/>
    <w:rsid w:val="00823C62"/>
    <w:rsid w:val="00852FC7"/>
    <w:rsid w:val="00862F31"/>
    <w:rsid w:val="008662FA"/>
    <w:rsid w:val="0086726B"/>
    <w:rsid w:val="00893403"/>
    <w:rsid w:val="008C72C6"/>
    <w:rsid w:val="008D4FC9"/>
    <w:rsid w:val="009032F1"/>
    <w:rsid w:val="009073AB"/>
    <w:rsid w:val="0095115B"/>
    <w:rsid w:val="00955F73"/>
    <w:rsid w:val="009B498A"/>
    <w:rsid w:val="009C1487"/>
    <w:rsid w:val="009C4EE3"/>
    <w:rsid w:val="00A049F4"/>
    <w:rsid w:val="00A07C08"/>
    <w:rsid w:val="00A32CE1"/>
    <w:rsid w:val="00A5434F"/>
    <w:rsid w:val="00A65FFC"/>
    <w:rsid w:val="00A817A7"/>
    <w:rsid w:val="00AB4DB4"/>
    <w:rsid w:val="00AC38E9"/>
    <w:rsid w:val="00AE583A"/>
    <w:rsid w:val="00AE6949"/>
    <w:rsid w:val="00AF49FE"/>
    <w:rsid w:val="00B4093C"/>
    <w:rsid w:val="00B431B1"/>
    <w:rsid w:val="00B8702F"/>
    <w:rsid w:val="00B900D2"/>
    <w:rsid w:val="00B971D4"/>
    <w:rsid w:val="00BA7AAB"/>
    <w:rsid w:val="00BC4B09"/>
    <w:rsid w:val="00BE0CBF"/>
    <w:rsid w:val="00C5065A"/>
    <w:rsid w:val="00C70F1E"/>
    <w:rsid w:val="00C74F9E"/>
    <w:rsid w:val="00C77256"/>
    <w:rsid w:val="00CB4F88"/>
    <w:rsid w:val="00CD261F"/>
    <w:rsid w:val="00CE5786"/>
    <w:rsid w:val="00D1362C"/>
    <w:rsid w:val="00D1470A"/>
    <w:rsid w:val="00D25D7B"/>
    <w:rsid w:val="00D3471D"/>
    <w:rsid w:val="00D53143"/>
    <w:rsid w:val="00D9622B"/>
    <w:rsid w:val="00DB2A6F"/>
    <w:rsid w:val="00DE2497"/>
    <w:rsid w:val="00E32251"/>
    <w:rsid w:val="00E4123D"/>
    <w:rsid w:val="00E467C0"/>
    <w:rsid w:val="00E61348"/>
    <w:rsid w:val="00E97598"/>
    <w:rsid w:val="00EA7B99"/>
    <w:rsid w:val="00EC7042"/>
    <w:rsid w:val="00ED3966"/>
    <w:rsid w:val="00EE2ED9"/>
    <w:rsid w:val="00EF2D59"/>
    <w:rsid w:val="00F71DCA"/>
    <w:rsid w:val="00F7331A"/>
    <w:rsid w:val="00F97A54"/>
    <w:rsid w:val="00FA21D9"/>
    <w:rsid w:val="00FA2692"/>
    <w:rsid w:val="00FD1DF0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7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2018-12-04T13:18:00Z</cp:lastPrinted>
  <dcterms:created xsi:type="dcterms:W3CDTF">2019-02-25T11:40:00Z</dcterms:created>
  <dcterms:modified xsi:type="dcterms:W3CDTF">2019-02-25T11:40:00Z</dcterms:modified>
</cp:coreProperties>
</file>