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DF515A">
        <w:rPr>
          <w:rFonts w:ascii="Arial Narrow" w:hAnsi="Arial Narrow" w:cs="Arial"/>
          <w:b/>
          <w:sz w:val="24"/>
          <w:szCs w:val="24"/>
        </w:rPr>
        <w:t>3</w:t>
      </w:r>
      <w:r w:rsidR="008D5A98">
        <w:rPr>
          <w:rFonts w:ascii="Arial Narrow" w:hAnsi="Arial Narrow" w:cs="Arial"/>
          <w:b/>
          <w:sz w:val="24"/>
          <w:szCs w:val="24"/>
        </w:rPr>
        <w:t>739</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8D5A98" w:rsidRPr="008D5A98">
        <w:rPr>
          <w:rFonts w:ascii="Arial Narrow" w:eastAsia="Calibri" w:hAnsi="Arial Narrow" w:cs="Times New Roman"/>
          <w:b/>
          <w:sz w:val="24"/>
          <w:szCs w:val="24"/>
          <w:lang w:val="en-ZA"/>
        </w:rPr>
        <w:t xml:space="preserve">Ms P </w:t>
      </w:r>
      <w:proofErr w:type="spellStart"/>
      <w:r w:rsidR="008D5A98" w:rsidRPr="008D5A98">
        <w:rPr>
          <w:rFonts w:ascii="Arial Narrow" w:eastAsia="Calibri" w:hAnsi="Arial Narrow" w:cs="Times New Roman"/>
          <w:b/>
          <w:sz w:val="24"/>
          <w:szCs w:val="24"/>
          <w:lang w:val="en-ZA"/>
        </w:rPr>
        <w:t>Madokwe</w:t>
      </w:r>
      <w:proofErr w:type="spellEnd"/>
      <w:r w:rsidR="008D5A98" w:rsidRPr="008D5A98">
        <w:rPr>
          <w:rFonts w:ascii="Arial Narrow" w:eastAsia="Calibri" w:hAnsi="Arial Narrow" w:cs="Times New Roman"/>
          <w:b/>
          <w:sz w:val="24"/>
          <w:szCs w:val="24"/>
          <w:lang w:val="en-ZA"/>
        </w:rPr>
        <w:t xml:space="preserve"> (EFF</w:t>
      </w:r>
      <w:proofErr w:type="gramStart"/>
      <w:r w:rsidR="008D5A98" w:rsidRPr="008D5A98">
        <w:rPr>
          <w:rFonts w:ascii="Arial Narrow" w:eastAsia="Calibri" w:hAnsi="Arial Narrow" w:cs="Times New Roman"/>
          <w:b/>
          <w:sz w:val="24"/>
          <w:szCs w:val="24"/>
          <w:lang w:val="en-ZA"/>
        </w:rPr>
        <w:t xml:space="preserve">) </w:t>
      </w:r>
      <w:r w:rsidR="00293CAC" w:rsidRPr="008E4132">
        <w:rPr>
          <w:rFonts w:ascii="Arial Narrow" w:hAnsi="Arial Narrow"/>
          <w:b/>
          <w:sz w:val="24"/>
          <w:szCs w:val="24"/>
          <w:lang w:val="en-ZA"/>
        </w:rPr>
        <w:t xml:space="preserve"> </w:t>
      </w:r>
      <w:r w:rsidR="00D84511" w:rsidRPr="00D84511">
        <w:rPr>
          <w:rFonts w:ascii="Arial Narrow" w:hAnsi="Arial Narrow"/>
          <w:b/>
          <w:sz w:val="24"/>
          <w:szCs w:val="24"/>
        </w:rPr>
        <w:t>to</w:t>
      </w:r>
      <w:proofErr w:type="gramEnd"/>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CB7087" w:rsidRDefault="00CB7087" w:rsidP="00CB7087">
      <w:pPr>
        <w:spacing w:after="0" w:line="276" w:lineRule="auto"/>
        <w:rPr>
          <w:rFonts w:ascii="Arial Narrow"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8E4132" w:rsidRDefault="008E4132" w:rsidP="00CB7087">
      <w:pPr>
        <w:spacing w:after="0" w:line="276" w:lineRule="auto"/>
        <w:rPr>
          <w:rFonts w:ascii="Arial Narrow" w:hAnsi="Arial Narrow" w:cs="Tunga"/>
          <w:b/>
          <w:sz w:val="24"/>
          <w:szCs w:val="24"/>
          <w:lang w:val="en-ZA"/>
        </w:rPr>
      </w:pPr>
    </w:p>
    <w:p w:rsidR="00CB7087" w:rsidRPr="00034417" w:rsidRDefault="00CB7087" w:rsidP="00CB708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AE363D">
        <w:rPr>
          <w:rFonts w:ascii="Arial Narrow" w:hAnsi="Arial Narrow" w:cs="Tunga"/>
          <w:b/>
          <w:sz w:val="24"/>
          <w:szCs w:val="24"/>
          <w:lang w:val="en-ZA"/>
        </w:rPr>
        <w:t xml:space="preserve">r. </w:t>
      </w:r>
      <w:proofErr w:type="spellStart"/>
      <w:r w:rsidR="00AE363D">
        <w:rPr>
          <w:rFonts w:ascii="Arial Narrow" w:hAnsi="Arial Narrow" w:cs="Tunga"/>
          <w:b/>
          <w:sz w:val="24"/>
          <w:szCs w:val="24"/>
          <w:lang w:val="en-ZA"/>
        </w:rPr>
        <w:t>Tseliso</w:t>
      </w:r>
      <w:proofErr w:type="spellEnd"/>
      <w:r w:rsidR="00AE363D">
        <w:rPr>
          <w:rFonts w:ascii="Arial Narrow" w:hAnsi="Arial Narrow" w:cs="Tunga"/>
          <w:b/>
          <w:sz w:val="24"/>
          <w:szCs w:val="24"/>
          <w:lang w:val="en-ZA"/>
        </w:rPr>
        <w:t xml:space="preserve"> </w:t>
      </w:r>
      <w:proofErr w:type="spellStart"/>
      <w:r w:rsidR="00AE363D">
        <w:rPr>
          <w:rFonts w:ascii="Arial Narrow" w:hAnsi="Arial Narrow" w:cs="Tunga"/>
          <w:b/>
          <w:sz w:val="24"/>
          <w:szCs w:val="24"/>
          <w:lang w:val="en-ZA"/>
        </w:rPr>
        <w:t>Maqubela</w:t>
      </w:r>
      <w:proofErr w:type="spellEnd"/>
    </w:p>
    <w:p w:rsidR="00CB7087" w:rsidRPr="00034417" w:rsidRDefault="007D5C41" w:rsidP="00CB7087">
      <w:pPr>
        <w:spacing w:after="0" w:line="276" w:lineRule="auto"/>
        <w:rPr>
          <w:rFonts w:ascii="Arial Narrow" w:hAnsi="Arial Narrow" w:cs="Tunga"/>
          <w:b/>
          <w:sz w:val="24"/>
          <w:szCs w:val="24"/>
          <w:lang w:val="en-ZA"/>
        </w:rPr>
      </w:pPr>
      <w:r>
        <w:rPr>
          <w:rFonts w:ascii="Arial Narrow" w:hAnsi="Arial Narrow" w:cs="Tunga"/>
          <w:b/>
          <w:sz w:val="24"/>
          <w:szCs w:val="24"/>
          <w:lang w:val="en-ZA"/>
        </w:rPr>
        <w:t>D</w:t>
      </w:r>
      <w:r w:rsidR="00F340FA">
        <w:rPr>
          <w:rFonts w:ascii="Arial Narrow" w:hAnsi="Arial Narrow" w:cs="Tunga"/>
          <w:b/>
          <w:sz w:val="24"/>
          <w:szCs w:val="24"/>
          <w:lang w:val="en-ZA"/>
        </w:rPr>
        <w:t xml:space="preserve">eputy </w:t>
      </w:r>
      <w:r>
        <w:rPr>
          <w:rFonts w:ascii="Arial Narrow" w:hAnsi="Arial Narrow" w:cs="Tunga"/>
          <w:b/>
          <w:sz w:val="24"/>
          <w:szCs w:val="24"/>
          <w:lang w:val="en-ZA"/>
        </w:rPr>
        <w:t>D</w:t>
      </w:r>
      <w:r w:rsidR="00F340FA">
        <w:rPr>
          <w:rFonts w:ascii="Arial Narrow" w:hAnsi="Arial Narrow" w:cs="Tunga"/>
          <w:b/>
          <w:sz w:val="24"/>
          <w:szCs w:val="24"/>
          <w:lang w:val="en-ZA"/>
        </w:rPr>
        <w:t>irector-</w:t>
      </w:r>
      <w:r>
        <w:rPr>
          <w:rFonts w:ascii="Arial Narrow" w:hAnsi="Arial Narrow" w:cs="Tunga"/>
          <w:b/>
          <w:sz w:val="24"/>
          <w:szCs w:val="24"/>
          <w:lang w:val="en-ZA"/>
        </w:rPr>
        <w:t>G</w:t>
      </w:r>
      <w:r w:rsidR="00F340FA">
        <w:rPr>
          <w:rFonts w:ascii="Arial Narrow" w:hAnsi="Arial Narrow" w:cs="Tunga"/>
          <w:b/>
          <w:sz w:val="24"/>
          <w:szCs w:val="24"/>
          <w:lang w:val="en-ZA"/>
        </w:rPr>
        <w:t>eneral</w:t>
      </w:r>
      <w:r>
        <w:rPr>
          <w:rFonts w:ascii="Arial Narrow" w:hAnsi="Arial Narrow" w:cs="Tunga"/>
          <w:b/>
          <w:sz w:val="24"/>
          <w:szCs w:val="24"/>
          <w:lang w:val="en-ZA"/>
        </w:rPr>
        <w:t xml:space="preserve">: </w:t>
      </w:r>
      <w:r w:rsidR="00AE363D">
        <w:rPr>
          <w:rFonts w:ascii="Arial Narrow" w:hAnsi="Arial Narrow" w:cs="Tunga"/>
          <w:b/>
          <w:sz w:val="24"/>
          <w:szCs w:val="24"/>
          <w:lang w:val="en-ZA"/>
        </w:rPr>
        <w:t xml:space="preserve">Mineral </w:t>
      </w:r>
      <w:r w:rsidR="00F340FA">
        <w:rPr>
          <w:rFonts w:ascii="Arial Narrow" w:hAnsi="Arial Narrow" w:cs="Tunga"/>
          <w:b/>
          <w:sz w:val="24"/>
          <w:szCs w:val="24"/>
          <w:lang w:val="en-ZA"/>
        </w:rPr>
        <w:t>and Petroleum Regulation</w:t>
      </w:r>
    </w:p>
    <w:p w:rsidR="00CB7087" w:rsidRDefault="00E53BF3" w:rsidP="008E4132">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8E4132" w:rsidRDefault="008E4132"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8E4132" w:rsidRDefault="008E4132"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r w:rsidR="00D41978">
        <w:rPr>
          <w:rFonts w:ascii="Arial Narrow" w:hAnsi="Arial Narrow" w:cs="Tunga"/>
          <w:b/>
          <w:sz w:val="24"/>
          <w:szCs w:val="24"/>
          <w:lang w:val="en-ZA"/>
        </w:rPr>
        <w:t>, MP</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CB7087" w:rsidRDefault="00CB7087" w:rsidP="009233BA">
      <w:pPr>
        <w:tabs>
          <w:tab w:val="left" w:pos="1845"/>
        </w:tabs>
        <w:spacing w:line="360" w:lineRule="auto"/>
        <w:jc w:val="both"/>
        <w:rPr>
          <w:rFonts w:ascii="Arial Narrow" w:hAnsi="Arial Narrow"/>
          <w:b/>
          <w:bCs/>
          <w:sz w:val="24"/>
          <w:szCs w:val="24"/>
          <w:lang w:val="en-ZA"/>
        </w:rPr>
      </w:pPr>
    </w:p>
    <w:p w:rsidR="008E4132" w:rsidRDefault="008E4132" w:rsidP="009233BA">
      <w:pPr>
        <w:tabs>
          <w:tab w:val="left" w:pos="1845"/>
        </w:tabs>
        <w:spacing w:line="360" w:lineRule="auto"/>
        <w:jc w:val="both"/>
        <w:rPr>
          <w:rFonts w:ascii="Arial Narrow" w:hAnsi="Arial Narrow"/>
          <w:b/>
          <w:bCs/>
          <w:sz w:val="24"/>
          <w:szCs w:val="24"/>
          <w:lang w:val="en-ZA"/>
        </w:rPr>
      </w:pPr>
    </w:p>
    <w:p w:rsidR="008D5A98" w:rsidRPr="008D5A98" w:rsidRDefault="008D5A98" w:rsidP="008D5A98">
      <w:pPr>
        <w:spacing w:before="100" w:beforeAutospacing="1" w:after="100" w:afterAutospacing="1" w:line="360" w:lineRule="auto"/>
        <w:ind w:left="720" w:right="26" w:hanging="720"/>
        <w:jc w:val="both"/>
        <w:outlineLvl w:val="0"/>
        <w:rPr>
          <w:rFonts w:ascii="Arial Narrow" w:eastAsia="Calibri" w:hAnsi="Arial Narrow" w:cs="Times New Roman"/>
          <w:b/>
          <w:sz w:val="24"/>
          <w:szCs w:val="24"/>
          <w:lang w:val="en-ZA"/>
        </w:rPr>
      </w:pPr>
      <w:r w:rsidRPr="008D5A98">
        <w:rPr>
          <w:rFonts w:ascii="Arial Narrow" w:eastAsia="Calibri" w:hAnsi="Arial Narrow" w:cs="Times New Roman"/>
          <w:b/>
          <w:sz w:val="24"/>
          <w:szCs w:val="24"/>
          <w:lang w:val="en-ZA"/>
        </w:rPr>
        <w:lastRenderedPageBreak/>
        <w:t>3739.</w:t>
      </w:r>
      <w:r w:rsidRPr="008D5A98">
        <w:rPr>
          <w:rFonts w:ascii="Arial Narrow" w:eastAsia="Calibri" w:hAnsi="Arial Narrow" w:cs="Times New Roman"/>
          <w:b/>
          <w:sz w:val="24"/>
          <w:szCs w:val="24"/>
          <w:lang w:val="en-ZA"/>
        </w:rPr>
        <w:tab/>
      </w:r>
      <w:bookmarkStart w:id="0" w:name="_Hlk118106022"/>
      <w:r w:rsidRPr="008D5A98">
        <w:rPr>
          <w:rFonts w:ascii="Arial Narrow" w:eastAsia="Calibri" w:hAnsi="Arial Narrow" w:cs="Times New Roman"/>
          <w:b/>
          <w:sz w:val="24"/>
          <w:szCs w:val="24"/>
          <w:lang w:val="en-ZA"/>
        </w:rPr>
        <w:t xml:space="preserve">Ms P </w:t>
      </w:r>
      <w:proofErr w:type="spellStart"/>
      <w:r w:rsidRPr="008D5A98">
        <w:rPr>
          <w:rFonts w:ascii="Arial Narrow" w:eastAsia="Calibri" w:hAnsi="Arial Narrow" w:cs="Times New Roman"/>
          <w:b/>
          <w:sz w:val="24"/>
          <w:szCs w:val="24"/>
          <w:lang w:val="en-ZA"/>
        </w:rPr>
        <w:t>Madokwe</w:t>
      </w:r>
      <w:proofErr w:type="spellEnd"/>
      <w:r w:rsidRPr="008D5A98">
        <w:rPr>
          <w:rFonts w:ascii="Arial Narrow" w:eastAsia="Calibri" w:hAnsi="Arial Narrow" w:cs="Times New Roman"/>
          <w:b/>
          <w:sz w:val="24"/>
          <w:szCs w:val="24"/>
          <w:lang w:val="en-ZA"/>
        </w:rPr>
        <w:t xml:space="preserve"> (EFF) </w:t>
      </w:r>
      <w:bookmarkEnd w:id="0"/>
      <w:r w:rsidRPr="008D5A98">
        <w:rPr>
          <w:rFonts w:ascii="Arial Narrow" w:eastAsia="Calibri" w:hAnsi="Arial Narrow" w:cs="Times New Roman"/>
          <w:b/>
          <w:sz w:val="24"/>
          <w:szCs w:val="24"/>
          <w:lang w:val="en-ZA"/>
        </w:rPr>
        <w:t>to ask the Minister of Mineral Resources and Energy</w:t>
      </w:r>
      <w:r w:rsidR="004C526D" w:rsidRPr="008D5A98">
        <w:rPr>
          <w:rFonts w:ascii="Arial Narrow" w:eastAsia="Calibri" w:hAnsi="Arial Narrow" w:cs="Times New Roman"/>
          <w:b/>
          <w:sz w:val="24"/>
          <w:szCs w:val="24"/>
          <w:lang w:val="en-ZA"/>
        </w:rPr>
        <w:fldChar w:fldCharType="begin"/>
      </w:r>
      <w:r w:rsidRPr="008D5A98">
        <w:rPr>
          <w:rFonts w:ascii="Arial Narrow" w:eastAsia="Calibri" w:hAnsi="Arial Narrow" w:cs="Times New Roman"/>
          <w:sz w:val="24"/>
          <w:szCs w:val="24"/>
          <w:lang w:val="en-ZA"/>
        </w:rPr>
        <w:instrText xml:space="preserve"> XE "</w:instrText>
      </w:r>
      <w:r w:rsidRPr="008D5A98">
        <w:rPr>
          <w:rFonts w:ascii="Arial Narrow" w:eastAsia="Calibri" w:hAnsi="Arial Narrow" w:cs="Times New Roman"/>
          <w:b/>
          <w:sz w:val="24"/>
          <w:szCs w:val="24"/>
          <w:lang w:val="en-ZA"/>
        </w:rPr>
        <w:instrText>Minister of Mineral Resources and Energy</w:instrText>
      </w:r>
      <w:r w:rsidRPr="008D5A98">
        <w:rPr>
          <w:rFonts w:ascii="Arial Narrow" w:eastAsia="Calibri" w:hAnsi="Arial Narrow" w:cs="Times New Roman"/>
          <w:sz w:val="24"/>
          <w:szCs w:val="24"/>
          <w:lang w:val="en-ZA"/>
        </w:rPr>
        <w:instrText xml:space="preserve">" </w:instrText>
      </w:r>
      <w:r w:rsidR="004C526D" w:rsidRPr="008D5A98">
        <w:rPr>
          <w:rFonts w:ascii="Arial Narrow" w:eastAsia="Calibri" w:hAnsi="Arial Narrow" w:cs="Times New Roman"/>
          <w:b/>
          <w:sz w:val="24"/>
          <w:szCs w:val="24"/>
          <w:lang w:val="en-ZA"/>
        </w:rPr>
        <w:fldChar w:fldCharType="end"/>
      </w:r>
      <w:r w:rsidRPr="008D5A98">
        <w:rPr>
          <w:rFonts w:ascii="Arial Narrow" w:eastAsia="Calibri" w:hAnsi="Arial Narrow" w:cs="Times New Roman"/>
          <w:b/>
          <w:sz w:val="24"/>
          <w:szCs w:val="24"/>
          <w:lang w:val="en-ZA"/>
        </w:rPr>
        <w:t xml:space="preserve">: </w:t>
      </w:r>
    </w:p>
    <w:p w:rsidR="008D5A98" w:rsidRPr="008D5A98" w:rsidRDefault="008D5A98" w:rsidP="008D5A98">
      <w:pPr>
        <w:spacing w:before="100" w:beforeAutospacing="1" w:after="100" w:afterAutospacing="1" w:line="360" w:lineRule="auto"/>
        <w:ind w:left="720" w:right="26"/>
        <w:jc w:val="both"/>
        <w:rPr>
          <w:rFonts w:ascii="Arial Narrow" w:eastAsia="Calibri" w:hAnsi="Arial Narrow" w:cs="Times New Roman"/>
          <w:b/>
          <w:bCs/>
          <w:sz w:val="24"/>
          <w:szCs w:val="24"/>
          <w:lang w:val="en-ZA"/>
        </w:rPr>
      </w:pPr>
      <w:r w:rsidRPr="008D5A98">
        <w:rPr>
          <w:rFonts w:ascii="Arial Narrow" w:eastAsia="Calibri" w:hAnsi="Arial Narrow" w:cs="Times New Roman"/>
          <w:sz w:val="24"/>
          <w:szCs w:val="24"/>
        </w:rPr>
        <w:t xml:space="preserve">Given that more than a month has passed since the </w:t>
      </w:r>
      <w:proofErr w:type="spellStart"/>
      <w:r w:rsidRPr="008D5A98">
        <w:rPr>
          <w:rFonts w:ascii="Arial Narrow" w:eastAsia="Calibri" w:hAnsi="Arial Narrow" w:cs="Times New Roman"/>
          <w:sz w:val="24"/>
          <w:szCs w:val="24"/>
        </w:rPr>
        <w:t>Jagersfontein</w:t>
      </w:r>
      <w:proofErr w:type="spellEnd"/>
      <w:r w:rsidRPr="008D5A98">
        <w:rPr>
          <w:rFonts w:ascii="Arial Narrow" w:eastAsia="Calibri" w:hAnsi="Arial Narrow" w:cs="Times New Roman"/>
          <w:sz w:val="24"/>
          <w:szCs w:val="24"/>
        </w:rPr>
        <w:t xml:space="preserve"> tragedy, during which the lives of residents were abruptly destroyed, and that his department chose not to challenge a court ruling that transferred responsibility for tailing dams to the Department of Water Affairs and Sanitation, despite the fact that such dams had mining-related activities and consequences, what (a) are the reasons that his department did not challenge the ruling and (b) steps has he taken to address the issue in light of the negative effects of its previous inaction</w:t>
      </w:r>
      <w:r w:rsidRPr="008D5A98">
        <w:rPr>
          <w:rFonts w:ascii="Arial Narrow" w:eastAsia="Calibri" w:hAnsi="Arial Narrow" w:cs="Times New Roman"/>
          <w:sz w:val="24"/>
          <w:szCs w:val="24"/>
          <w:lang w:val="en-ZA"/>
        </w:rPr>
        <w:t>?</w:t>
      </w:r>
      <w:r w:rsidRPr="008D5A98">
        <w:rPr>
          <w:rFonts w:ascii="Arial Narrow" w:eastAsia="Calibri" w:hAnsi="Arial Narrow" w:cs="Times New Roman"/>
          <w:sz w:val="24"/>
          <w:szCs w:val="24"/>
          <w:lang w:val="en-ZA"/>
        </w:rPr>
        <w:tab/>
      </w:r>
      <w:r w:rsidRPr="008D5A98">
        <w:rPr>
          <w:rFonts w:ascii="Arial Narrow" w:eastAsia="Calibri" w:hAnsi="Arial Narrow" w:cs="Times New Roman"/>
          <w:sz w:val="24"/>
          <w:szCs w:val="24"/>
          <w:lang w:val="en-ZA"/>
        </w:rPr>
        <w:tab/>
      </w:r>
      <w:r w:rsidRPr="008D5A98">
        <w:rPr>
          <w:rFonts w:ascii="Arial Narrow" w:eastAsia="Calibri" w:hAnsi="Arial Narrow" w:cs="Times New Roman"/>
          <w:sz w:val="24"/>
          <w:szCs w:val="24"/>
          <w:lang w:val="en-ZA"/>
        </w:rPr>
        <w:tab/>
      </w:r>
      <w:r w:rsidRPr="008D5A98">
        <w:rPr>
          <w:rFonts w:ascii="Arial Narrow" w:eastAsia="Calibri" w:hAnsi="Arial Narrow" w:cs="Times New Roman"/>
          <w:sz w:val="24"/>
          <w:szCs w:val="24"/>
          <w:lang w:val="en-ZA"/>
        </w:rPr>
        <w:tab/>
      </w:r>
      <w:r w:rsidRPr="008D5A98">
        <w:rPr>
          <w:rFonts w:ascii="Arial Narrow" w:eastAsia="Calibri" w:hAnsi="Arial Narrow" w:cs="Times New Roman"/>
          <w:sz w:val="24"/>
          <w:szCs w:val="24"/>
          <w:lang w:val="en-ZA"/>
        </w:rPr>
        <w:tab/>
      </w:r>
      <w:r w:rsidRPr="008D5A98">
        <w:rPr>
          <w:rFonts w:ascii="Arial Narrow" w:eastAsia="Calibri" w:hAnsi="Arial Narrow" w:cs="Times New Roman"/>
          <w:sz w:val="24"/>
          <w:szCs w:val="24"/>
          <w:lang w:val="en-ZA"/>
        </w:rPr>
        <w:tab/>
      </w:r>
      <w:r w:rsidRPr="008D5A98">
        <w:rPr>
          <w:rFonts w:ascii="Arial Narrow" w:eastAsia="Calibri" w:hAnsi="Arial Narrow" w:cs="Times New Roman"/>
          <w:b/>
          <w:bCs/>
          <w:sz w:val="24"/>
          <w:szCs w:val="24"/>
          <w:lang w:val="en-ZA"/>
        </w:rPr>
        <w:t>NW4625E</w:t>
      </w:r>
    </w:p>
    <w:p w:rsidR="00AE363D" w:rsidRPr="00AE363D" w:rsidRDefault="005E6077" w:rsidP="00AE363D">
      <w:pPr>
        <w:pStyle w:val="ListParagraph"/>
        <w:tabs>
          <w:tab w:val="left" w:pos="1845"/>
        </w:tabs>
        <w:spacing w:line="360" w:lineRule="auto"/>
        <w:jc w:val="both"/>
        <w:rPr>
          <w:rFonts w:ascii="Arial Narrow" w:hAnsi="Arial Narrow"/>
          <w:b/>
          <w:sz w:val="24"/>
          <w:szCs w:val="24"/>
        </w:rPr>
      </w:pPr>
      <w:r w:rsidRPr="005E6077">
        <w:rPr>
          <w:rFonts w:ascii="Arial Narrow" w:hAnsi="Arial Narrow"/>
          <w:b/>
          <w:sz w:val="24"/>
          <w:szCs w:val="24"/>
        </w:rPr>
        <w:t>Reply</w:t>
      </w:r>
    </w:p>
    <w:p w:rsidR="00AE363D" w:rsidRPr="00AE363D" w:rsidRDefault="00AE363D" w:rsidP="00AE363D">
      <w:pPr>
        <w:spacing w:line="360" w:lineRule="auto"/>
        <w:ind w:firstLine="720"/>
        <w:jc w:val="both"/>
        <w:rPr>
          <w:rFonts w:ascii="Arial Narrow" w:hAnsi="Arial Narrow"/>
          <w:sz w:val="24"/>
          <w:szCs w:val="24"/>
        </w:rPr>
      </w:pPr>
      <w:r w:rsidRPr="00AE363D">
        <w:rPr>
          <w:rFonts w:ascii="Arial Narrow" w:eastAsia="Calibri" w:hAnsi="Arial Narrow" w:cs="Times New Roman"/>
          <w:sz w:val="24"/>
          <w:szCs w:val="24"/>
        </w:rPr>
        <w:t xml:space="preserve">The Minister took Office in 2018, almost 11 years after the Free State High Court pronounced </w:t>
      </w:r>
      <w:r>
        <w:rPr>
          <w:rFonts w:ascii="Arial Narrow" w:eastAsia="Calibri" w:hAnsi="Arial Narrow" w:cs="Times New Roman"/>
          <w:sz w:val="24"/>
          <w:szCs w:val="24"/>
        </w:rPr>
        <w:tab/>
      </w:r>
      <w:r w:rsidRPr="00AE363D">
        <w:rPr>
          <w:rFonts w:ascii="Arial Narrow" w:eastAsia="Calibri" w:hAnsi="Arial Narrow" w:cs="Times New Roman"/>
          <w:sz w:val="24"/>
          <w:szCs w:val="24"/>
        </w:rPr>
        <w:t xml:space="preserve">that his department cannot exercise jurisdiction under the MPRDA in relation to the tailings </w:t>
      </w:r>
      <w:r>
        <w:rPr>
          <w:rFonts w:ascii="Arial Narrow" w:eastAsia="Calibri" w:hAnsi="Arial Narrow" w:cs="Times New Roman"/>
          <w:sz w:val="24"/>
          <w:szCs w:val="24"/>
        </w:rPr>
        <w:tab/>
      </w:r>
      <w:r w:rsidRPr="00AE363D">
        <w:rPr>
          <w:rFonts w:ascii="Arial Narrow" w:eastAsia="Calibri" w:hAnsi="Arial Narrow" w:cs="Times New Roman"/>
          <w:sz w:val="24"/>
          <w:szCs w:val="24"/>
        </w:rPr>
        <w:t>dumps in question.  Given the lapse of time</w:t>
      </w:r>
      <w:r w:rsidR="0069402D">
        <w:rPr>
          <w:rFonts w:ascii="Arial Narrow" w:eastAsia="Calibri" w:hAnsi="Arial Narrow" w:cs="Times New Roman"/>
          <w:sz w:val="24"/>
          <w:szCs w:val="24"/>
        </w:rPr>
        <w:t xml:space="preserve"> the De</w:t>
      </w:r>
      <w:r w:rsidR="004C2CFE">
        <w:rPr>
          <w:rFonts w:ascii="Arial Narrow" w:eastAsia="Calibri" w:hAnsi="Arial Narrow" w:cs="Times New Roman"/>
          <w:sz w:val="24"/>
          <w:szCs w:val="24"/>
        </w:rPr>
        <w:t xml:space="preserve">partment had attempted to remedy the </w:t>
      </w:r>
      <w:r w:rsidR="001526FB">
        <w:rPr>
          <w:rFonts w:ascii="Arial Narrow" w:eastAsia="Calibri" w:hAnsi="Arial Narrow" w:cs="Times New Roman"/>
          <w:sz w:val="24"/>
          <w:szCs w:val="24"/>
        </w:rPr>
        <w:tab/>
      </w:r>
      <w:r w:rsidR="004C2CFE">
        <w:rPr>
          <w:rFonts w:ascii="Arial Narrow" w:eastAsia="Calibri" w:hAnsi="Arial Narrow" w:cs="Times New Roman"/>
          <w:sz w:val="24"/>
          <w:szCs w:val="24"/>
        </w:rPr>
        <w:t>situation through an amend</w:t>
      </w:r>
      <w:r w:rsidR="00720545">
        <w:rPr>
          <w:rFonts w:ascii="Arial Narrow" w:eastAsia="Calibri" w:hAnsi="Arial Narrow" w:cs="Times New Roman"/>
          <w:sz w:val="24"/>
          <w:szCs w:val="24"/>
        </w:rPr>
        <w:t>ment which was adopted in 2013, however</w:t>
      </w:r>
      <w:r w:rsidR="00333FEE">
        <w:rPr>
          <w:rFonts w:ascii="Arial Narrow" w:eastAsia="Calibri" w:hAnsi="Arial Narrow" w:cs="Times New Roman"/>
          <w:sz w:val="24"/>
          <w:szCs w:val="24"/>
        </w:rPr>
        <w:t xml:space="preserve"> the Bill lapsed with the </w:t>
      </w:r>
      <w:r w:rsidR="001526FB">
        <w:rPr>
          <w:rFonts w:ascii="Arial Narrow" w:eastAsia="Calibri" w:hAnsi="Arial Narrow" w:cs="Times New Roman"/>
          <w:sz w:val="24"/>
          <w:szCs w:val="24"/>
        </w:rPr>
        <w:tab/>
      </w:r>
      <w:r w:rsidR="00333FEE">
        <w:rPr>
          <w:rFonts w:ascii="Arial Narrow" w:eastAsia="Calibri" w:hAnsi="Arial Narrow" w:cs="Times New Roman"/>
          <w:sz w:val="24"/>
          <w:szCs w:val="24"/>
        </w:rPr>
        <w:t xml:space="preserve">end of term of the administration. </w:t>
      </w:r>
      <w:r w:rsidR="0018589C">
        <w:rPr>
          <w:rFonts w:ascii="Arial Narrow" w:eastAsia="Calibri" w:hAnsi="Arial Narrow" w:cs="Times New Roman"/>
          <w:sz w:val="24"/>
          <w:szCs w:val="24"/>
        </w:rPr>
        <w:t xml:space="preserve">The Department has </w:t>
      </w:r>
      <w:r w:rsidR="001526FB">
        <w:rPr>
          <w:rFonts w:ascii="Arial Narrow" w:eastAsia="Calibri" w:hAnsi="Arial Narrow" w:cs="Times New Roman"/>
          <w:sz w:val="24"/>
          <w:szCs w:val="24"/>
        </w:rPr>
        <w:t>resuscitated</w:t>
      </w:r>
      <w:r w:rsidR="0018589C">
        <w:rPr>
          <w:rFonts w:ascii="Arial Narrow" w:eastAsia="Calibri" w:hAnsi="Arial Narrow" w:cs="Times New Roman"/>
          <w:sz w:val="24"/>
          <w:szCs w:val="24"/>
        </w:rPr>
        <w:t xml:space="preserve"> the amendment of the </w:t>
      </w:r>
      <w:r w:rsidR="001526FB">
        <w:rPr>
          <w:rFonts w:ascii="Arial Narrow" w:eastAsia="Calibri" w:hAnsi="Arial Narrow" w:cs="Times New Roman"/>
          <w:sz w:val="24"/>
          <w:szCs w:val="24"/>
        </w:rPr>
        <w:tab/>
      </w:r>
      <w:r w:rsidR="0018589C">
        <w:rPr>
          <w:rFonts w:ascii="Arial Narrow" w:eastAsia="Calibri" w:hAnsi="Arial Narrow" w:cs="Times New Roman"/>
          <w:sz w:val="24"/>
          <w:szCs w:val="24"/>
        </w:rPr>
        <w:t>MP</w:t>
      </w:r>
      <w:r w:rsidR="00216A54">
        <w:rPr>
          <w:rFonts w:ascii="Arial Narrow" w:eastAsia="Calibri" w:hAnsi="Arial Narrow" w:cs="Times New Roman"/>
          <w:sz w:val="24"/>
          <w:szCs w:val="24"/>
        </w:rPr>
        <w:t>RDA to include tailing dams and an Amendment Bill</w:t>
      </w:r>
      <w:r w:rsidRPr="00AE363D">
        <w:rPr>
          <w:rFonts w:ascii="Arial Narrow" w:eastAsia="Calibri" w:hAnsi="Arial Narrow" w:cs="Times New Roman"/>
          <w:sz w:val="24"/>
          <w:szCs w:val="24"/>
        </w:rPr>
        <w:t xml:space="preserve"> </w:t>
      </w:r>
      <w:r w:rsidR="00592635">
        <w:rPr>
          <w:rFonts w:ascii="Arial Narrow" w:eastAsia="Calibri" w:hAnsi="Arial Narrow" w:cs="Times New Roman"/>
          <w:sz w:val="24"/>
          <w:szCs w:val="24"/>
        </w:rPr>
        <w:t xml:space="preserve">will be submitted to the Legislature in </w:t>
      </w:r>
      <w:r w:rsidR="001526FB">
        <w:rPr>
          <w:rFonts w:ascii="Arial Narrow" w:eastAsia="Calibri" w:hAnsi="Arial Narrow" w:cs="Times New Roman"/>
          <w:sz w:val="24"/>
          <w:szCs w:val="24"/>
        </w:rPr>
        <w:tab/>
      </w:r>
      <w:r w:rsidR="00592635">
        <w:rPr>
          <w:rFonts w:ascii="Arial Narrow" w:eastAsia="Calibri" w:hAnsi="Arial Narrow" w:cs="Times New Roman"/>
          <w:sz w:val="24"/>
          <w:szCs w:val="24"/>
        </w:rPr>
        <w:t>due course</w:t>
      </w:r>
      <w:r>
        <w:rPr>
          <w:rFonts w:ascii="Arial Narrow" w:eastAsia="Calibri" w:hAnsi="Arial Narrow" w:cs="Times New Roman"/>
          <w:sz w:val="24"/>
          <w:szCs w:val="24"/>
        </w:rPr>
        <w:t>.</w:t>
      </w:r>
    </w:p>
    <w:sectPr w:rsidR="00AE363D" w:rsidRPr="00AE363D"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5C72C9"/>
    <w:multiLevelType w:val="hybridMultilevel"/>
    <w:tmpl w:val="37A2BA50"/>
    <w:lvl w:ilvl="0" w:tplc="AC78F8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5"/>
  </w:num>
  <w:num w:numId="6">
    <w:abstractNumId w:val="11"/>
  </w:num>
  <w:num w:numId="7">
    <w:abstractNumId w:val="5"/>
  </w:num>
  <w:num w:numId="8">
    <w:abstractNumId w:val="17"/>
  </w:num>
  <w:num w:numId="9">
    <w:abstractNumId w:val="14"/>
  </w:num>
  <w:num w:numId="10">
    <w:abstractNumId w:val="0"/>
  </w:num>
  <w:num w:numId="11">
    <w:abstractNumId w:val="6"/>
  </w:num>
  <w:num w:numId="12">
    <w:abstractNumId w:val="3"/>
  </w:num>
  <w:num w:numId="13">
    <w:abstractNumId w:val="13"/>
  </w:num>
  <w:num w:numId="14">
    <w:abstractNumId w:val="1"/>
  </w:num>
  <w:num w:numId="15">
    <w:abstractNumId w:val="16"/>
  </w:num>
  <w:num w:numId="16">
    <w:abstractNumId w:val="12"/>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432D2"/>
    <w:rsid w:val="000E4AEB"/>
    <w:rsid w:val="0011628B"/>
    <w:rsid w:val="00124341"/>
    <w:rsid w:val="001526FB"/>
    <w:rsid w:val="00181DFA"/>
    <w:rsid w:val="0018589C"/>
    <w:rsid w:val="00185CAE"/>
    <w:rsid w:val="00187759"/>
    <w:rsid w:val="001A15C0"/>
    <w:rsid w:val="001A57DF"/>
    <w:rsid w:val="001D4642"/>
    <w:rsid w:val="001E21CE"/>
    <w:rsid w:val="00216A54"/>
    <w:rsid w:val="00250D05"/>
    <w:rsid w:val="002665BB"/>
    <w:rsid w:val="00293CAC"/>
    <w:rsid w:val="0030108A"/>
    <w:rsid w:val="00314895"/>
    <w:rsid w:val="003337B4"/>
    <w:rsid w:val="00333FEE"/>
    <w:rsid w:val="0034077E"/>
    <w:rsid w:val="003448FA"/>
    <w:rsid w:val="00374855"/>
    <w:rsid w:val="00390B3D"/>
    <w:rsid w:val="003B13FD"/>
    <w:rsid w:val="004057B9"/>
    <w:rsid w:val="004568FC"/>
    <w:rsid w:val="004C2CFE"/>
    <w:rsid w:val="004C526D"/>
    <w:rsid w:val="004C621C"/>
    <w:rsid w:val="005319B0"/>
    <w:rsid w:val="00544630"/>
    <w:rsid w:val="00592635"/>
    <w:rsid w:val="00595692"/>
    <w:rsid w:val="005A3DE8"/>
    <w:rsid w:val="005B3FDB"/>
    <w:rsid w:val="005E6077"/>
    <w:rsid w:val="0069402D"/>
    <w:rsid w:val="006A0B3C"/>
    <w:rsid w:val="006A4921"/>
    <w:rsid w:val="006B4C58"/>
    <w:rsid w:val="006F05FC"/>
    <w:rsid w:val="00710958"/>
    <w:rsid w:val="007174D8"/>
    <w:rsid w:val="00720545"/>
    <w:rsid w:val="007C5C73"/>
    <w:rsid w:val="007D5C41"/>
    <w:rsid w:val="007E4592"/>
    <w:rsid w:val="0083119E"/>
    <w:rsid w:val="00837FED"/>
    <w:rsid w:val="00843DCD"/>
    <w:rsid w:val="00851582"/>
    <w:rsid w:val="00860719"/>
    <w:rsid w:val="008828E8"/>
    <w:rsid w:val="008C45FC"/>
    <w:rsid w:val="008D5A98"/>
    <w:rsid w:val="008E4132"/>
    <w:rsid w:val="008F145C"/>
    <w:rsid w:val="009233BA"/>
    <w:rsid w:val="009B7705"/>
    <w:rsid w:val="009D65E0"/>
    <w:rsid w:val="009F4AC4"/>
    <w:rsid w:val="00A41922"/>
    <w:rsid w:val="00A43B1B"/>
    <w:rsid w:val="00A54A61"/>
    <w:rsid w:val="00AC6437"/>
    <w:rsid w:val="00AD6EE5"/>
    <w:rsid w:val="00AE363D"/>
    <w:rsid w:val="00B16756"/>
    <w:rsid w:val="00B8038F"/>
    <w:rsid w:val="00C02AE1"/>
    <w:rsid w:val="00C17098"/>
    <w:rsid w:val="00C37737"/>
    <w:rsid w:val="00C80B8A"/>
    <w:rsid w:val="00C92C7F"/>
    <w:rsid w:val="00CB367F"/>
    <w:rsid w:val="00CB7087"/>
    <w:rsid w:val="00CB793A"/>
    <w:rsid w:val="00CE14C2"/>
    <w:rsid w:val="00D41978"/>
    <w:rsid w:val="00D75F94"/>
    <w:rsid w:val="00D84511"/>
    <w:rsid w:val="00DD573C"/>
    <w:rsid w:val="00DF515A"/>
    <w:rsid w:val="00E07DEE"/>
    <w:rsid w:val="00E24EF8"/>
    <w:rsid w:val="00E52B1F"/>
    <w:rsid w:val="00E53BF3"/>
    <w:rsid w:val="00E5429F"/>
    <w:rsid w:val="00E57A3F"/>
    <w:rsid w:val="00E809D4"/>
    <w:rsid w:val="00E95030"/>
    <w:rsid w:val="00EA05C0"/>
    <w:rsid w:val="00EB4BD9"/>
    <w:rsid w:val="00EB54F8"/>
    <w:rsid w:val="00EC2FBA"/>
    <w:rsid w:val="00ED1128"/>
    <w:rsid w:val="00ED5114"/>
    <w:rsid w:val="00F1774F"/>
    <w:rsid w:val="00F340FA"/>
    <w:rsid w:val="00F353C7"/>
    <w:rsid w:val="00F37BA1"/>
    <w:rsid w:val="00F56D1D"/>
    <w:rsid w:val="00F85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9B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0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2022-11-11T10:37:00Z</cp:lastPrinted>
  <dcterms:created xsi:type="dcterms:W3CDTF">2022-11-29T11:21:00Z</dcterms:created>
  <dcterms:modified xsi:type="dcterms:W3CDTF">2022-11-29T11:21:00Z</dcterms:modified>
</cp:coreProperties>
</file>