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E8346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DA03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72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FEBRUARY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A03EF" w:rsidRPr="00DA03EF" w:rsidRDefault="00DA03EF" w:rsidP="00DA03E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DA03EF">
        <w:rPr>
          <w:rFonts w:ascii="Arial" w:hAnsi="Arial" w:cs="Arial"/>
          <w:b/>
          <w:sz w:val="40"/>
          <w:szCs w:val="40"/>
        </w:rPr>
        <w:t>372.</w:t>
      </w:r>
      <w:r w:rsidRPr="00DA03EF">
        <w:rPr>
          <w:rFonts w:ascii="Arial" w:hAnsi="Arial" w:cs="Arial"/>
          <w:b/>
          <w:sz w:val="40"/>
          <w:szCs w:val="40"/>
        </w:rPr>
        <w:tab/>
        <w:t xml:space="preserve">Ms B S </w:t>
      </w:r>
      <w:proofErr w:type="spellStart"/>
      <w:r w:rsidRPr="00DA03EF">
        <w:rPr>
          <w:rFonts w:ascii="Arial" w:hAnsi="Arial" w:cs="Arial"/>
          <w:b/>
          <w:sz w:val="40"/>
          <w:szCs w:val="40"/>
        </w:rPr>
        <w:t>Masango</w:t>
      </w:r>
      <w:proofErr w:type="spellEnd"/>
      <w:r w:rsidRPr="00DA03EF">
        <w:rPr>
          <w:rFonts w:ascii="Arial" w:hAnsi="Arial" w:cs="Arial"/>
          <w:b/>
          <w:sz w:val="40"/>
          <w:szCs w:val="40"/>
        </w:rPr>
        <w:t xml:space="preserve"> (DA) to ask the Minister of Social Development</w:t>
      </w:r>
      <w:r w:rsidR="00B1431B" w:rsidRPr="00DA03EF">
        <w:rPr>
          <w:rFonts w:ascii="Arial" w:hAnsi="Arial" w:cs="Arial"/>
          <w:b/>
          <w:sz w:val="40"/>
          <w:szCs w:val="40"/>
        </w:rPr>
        <w:fldChar w:fldCharType="begin"/>
      </w:r>
      <w:r w:rsidRPr="00DA03EF">
        <w:rPr>
          <w:rFonts w:ascii="Arial" w:hAnsi="Arial" w:cs="Arial"/>
          <w:sz w:val="40"/>
          <w:szCs w:val="40"/>
        </w:rPr>
        <w:instrText xml:space="preserve"> XE "</w:instrText>
      </w:r>
      <w:r w:rsidRPr="00DA03EF">
        <w:rPr>
          <w:rFonts w:ascii="Arial" w:hAnsi="Arial" w:cs="Arial"/>
          <w:b/>
          <w:sz w:val="40"/>
          <w:szCs w:val="40"/>
        </w:rPr>
        <w:instrText>Social Development</w:instrText>
      </w:r>
      <w:r w:rsidRPr="00DA03EF">
        <w:rPr>
          <w:rFonts w:ascii="Arial" w:hAnsi="Arial" w:cs="Arial"/>
          <w:sz w:val="40"/>
          <w:szCs w:val="40"/>
        </w:rPr>
        <w:instrText xml:space="preserve">" </w:instrText>
      </w:r>
      <w:r w:rsidR="00B1431B" w:rsidRPr="00DA03EF">
        <w:rPr>
          <w:rFonts w:ascii="Arial" w:hAnsi="Arial" w:cs="Arial"/>
          <w:b/>
          <w:sz w:val="40"/>
          <w:szCs w:val="40"/>
        </w:rPr>
        <w:fldChar w:fldCharType="end"/>
      </w:r>
      <w:r w:rsidRPr="00DA03EF">
        <w:rPr>
          <w:rFonts w:ascii="Arial" w:hAnsi="Arial" w:cs="Arial"/>
          <w:b/>
          <w:sz w:val="40"/>
          <w:szCs w:val="40"/>
        </w:rPr>
        <w:t>:</w:t>
      </w:r>
    </w:p>
    <w:p w:rsidR="00DA03EF" w:rsidRPr="00DA03EF" w:rsidRDefault="00DA03EF" w:rsidP="00DA03EF">
      <w:pPr>
        <w:pStyle w:val="Default"/>
        <w:spacing w:before="100" w:beforeAutospacing="1" w:after="100" w:afterAutospacing="1"/>
        <w:ind w:left="720"/>
        <w:jc w:val="both"/>
        <w:rPr>
          <w:sz w:val="40"/>
          <w:szCs w:val="40"/>
        </w:rPr>
      </w:pPr>
      <w:r w:rsidRPr="00DA03EF">
        <w:rPr>
          <w:sz w:val="40"/>
          <w:szCs w:val="40"/>
        </w:rPr>
        <w:t>What is the total number of SA Social Security Agency (a) grant pay points and (b) open space pay points that are currently in operation?</w:t>
      </w:r>
      <w:r w:rsidRPr="00DA03EF">
        <w:rPr>
          <w:sz w:val="40"/>
          <w:szCs w:val="40"/>
        </w:rPr>
        <w:tab/>
      </w:r>
      <w:r w:rsidRPr="00DA03EF">
        <w:rPr>
          <w:sz w:val="40"/>
          <w:szCs w:val="40"/>
        </w:rPr>
        <w:tab/>
      </w:r>
      <w:r w:rsidRPr="00DA03EF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A03EF">
        <w:rPr>
          <w:sz w:val="40"/>
          <w:szCs w:val="40"/>
        </w:rPr>
        <w:t>NW378E</w:t>
      </w:r>
    </w:p>
    <w:p w:rsidR="00E83469" w:rsidRDefault="00E8346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900D2B" w:rsidRDefault="00900D2B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900D2B" w:rsidRDefault="00900D2B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900D2B" w:rsidRDefault="00900D2B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900D2B" w:rsidRDefault="00900D2B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900D2B" w:rsidRDefault="00900D2B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900D2B" w:rsidRDefault="00900D2B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900D2B" w:rsidRDefault="00900D2B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820BE" w:rsidRDefault="00DA4793" w:rsidP="00C820BE">
      <w:pPr>
        <w:jc w:val="both"/>
        <w:rPr>
          <w:rFonts w:ascii="Arial" w:hAnsi="Arial" w:cs="Arial"/>
          <w:b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  <w:r w:rsidR="00346228" w:rsidRPr="00346228">
        <w:rPr>
          <w:rFonts w:ascii="Arial" w:hAnsi="Arial" w:cs="Arial"/>
          <w:b/>
        </w:rPr>
        <w:t xml:space="preserve"> </w:t>
      </w:r>
    </w:p>
    <w:p w:rsidR="00041F75" w:rsidRPr="00C820BE" w:rsidRDefault="00346228" w:rsidP="00C820BE">
      <w:pPr>
        <w:jc w:val="both"/>
        <w:rPr>
          <w:rFonts w:ascii="Arial" w:hAnsi="Arial" w:cs="Arial"/>
          <w:b/>
        </w:rPr>
      </w:pPr>
      <w:r w:rsidRPr="00346228">
        <w:rPr>
          <w:rFonts w:ascii="Arial" w:hAnsi="Arial" w:cs="Arial"/>
          <w:sz w:val="40"/>
          <w:szCs w:val="40"/>
        </w:rPr>
        <w:t>Currently</w:t>
      </w:r>
      <w:r w:rsidR="00C820BE">
        <w:rPr>
          <w:rFonts w:ascii="Arial" w:hAnsi="Arial" w:cs="Arial"/>
          <w:sz w:val="40"/>
          <w:szCs w:val="40"/>
        </w:rPr>
        <w:t xml:space="preserve">, </w:t>
      </w:r>
      <w:r w:rsidRPr="00346228">
        <w:rPr>
          <w:rFonts w:ascii="Arial" w:hAnsi="Arial" w:cs="Arial"/>
          <w:sz w:val="40"/>
          <w:szCs w:val="40"/>
        </w:rPr>
        <w:t>all social grant beneficiaries receive their</w:t>
      </w:r>
      <w:r w:rsidR="00C820BE">
        <w:rPr>
          <w:rFonts w:ascii="Arial" w:hAnsi="Arial" w:cs="Arial"/>
          <w:sz w:val="40"/>
          <w:szCs w:val="40"/>
        </w:rPr>
        <w:t xml:space="preserve"> </w:t>
      </w:r>
      <w:r w:rsidRPr="00346228">
        <w:rPr>
          <w:rFonts w:ascii="Arial" w:hAnsi="Arial" w:cs="Arial"/>
          <w:sz w:val="40"/>
          <w:szCs w:val="40"/>
        </w:rPr>
        <w:t xml:space="preserve">social grants </w:t>
      </w:r>
      <w:r w:rsidR="00C820BE">
        <w:rPr>
          <w:rFonts w:ascii="Arial" w:hAnsi="Arial" w:cs="Arial"/>
          <w:sz w:val="40"/>
          <w:szCs w:val="40"/>
        </w:rPr>
        <w:t xml:space="preserve">payments </w:t>
      </w:r>
      <w:r w:rsidRPr="00346228">
        <w:rPr>
          <w:rFonts w:ascii="Arial" w:hAnsi="Arial" w:cs="Arial"/>
          <w:sz w:val="40"/>
          <w:szCs w:val="40"/>
        </w:rPr>
        <w:t>in their bank account</w:t>
      </w:r>
      <w:r w:rsidR="00C820BE">
        <w:rPr>
          <w:rFonts w:ascii="Arial" w:hAnsi="Arial" w:cs="Arial"/>
          <w:sz w:val="40"/>
          <w:szCs w:val="40"/>
        </w:rPr>
        <w:t>s</w:t>
      </w:r>
      <w:r w:rsidR="007E0807">
        <w:rPr>
          <w:rFonts w:ascii="Arial" w:hAnsi="Arial" w:cs="Arial"/>
          <w:sz w:val="40"/>
          <w:szCs w:val="40"/>
        </w:rPr>
        <w:t>, thus are able to transact electronically (including the withdrawal of funds) at any ATM or retail store with a point of sale device.</w:t>
      </w:r>
      <w:r w:rsidRPr="00346228">
        <w:rPr>
          <w:rFonts w:ascii="Arial" w:hAnsi="Arial" w:cs="Arial"/>
          <w:sz w:val="40"/>
          <w:szCs w:val="40"/>
        </w:rPr>
        <w:t xml:space="preserve">  </w:t>
      </w:r>
      <w:r w:rsidR="007E0807">
        <w:rPr>
          <w:rFonts w:ascii="Arial" w:hAnsi="Arial" w:cs="Arial"/>
          <w:sz w:val="40"/>
          <w:szCs w:val="40"/>
        </w:rPr>
        <w:t>T</w:t>
      </w:r>
      <w:r w:rsidRPr="00346228">
        <w:rPr>
          <w:rFonts w:ascii="Arial" w:hAnsi="Arial" w:cs="Arial"/>
          <w:sz w:val="40"/>
          <w:szCs w:val="40"/>
        </w:rPr>
        <w:t xml:space="preserve">hrough the contract with the South African Post Office, </w:t>
      </w:r>
      <w:r w:rsidR="007E0807">
        <w:rPr>
          <w:rFonts w:ascii="Arial" w:hAnsi="Arial" w:cs="Arial"/>
          <w:sz w:val="40"/>
          <w:szCs w:val="40"/>
        </w:rPr>
        <w:t>additional</w:t>
      </w:r>
      <w:r w:rsidR="007E0807" w:rsidRPr="00346228">
        <w:rPr>
          <w:rFonts w:ascii="Arial" w:hAnsi="Arial" w:cs="Arial"/>
          <w:sz w:val="40"/>
          <w:szCs w:val="40"/>
        </w:rPr>
        <w:t xml:space="preserve"> </w:t>
      </w:r>
      <w:r w:rsidRPr="00346228">
        <w:rPr>
          <w:rFonts w:ascii="Arial" w:hAnsi="Arial" w:cs="Arial"/>
          <w:sz w:val="40"/>
          <w:szCs w:val="40"/>
        </w:rPr>
        <w:t xml:space="preserve">access channels have been made available for beneficiaries who </w:t>
      </w:r>
      <w:r w:rsidR="007E0807">
        <w:rPr>
          <w:rFonts w:ascii="Arial" w:hAnsi="Arial" w:cs="Arial"/>
          <w:sz w:val="40"/>
          <w:szCs w:val="40"/>
        </w:rPr>
        <w:t>have a</w:t>
      </w:r>
      <w:r w:rsidRPr="00346228">
        <w:rPr>
          <w:rFonts w:ascii="Arial" w:hAnsi="Arial" w:cs="Arial"/>
          <w:sz w:val="40"/>
          <w:szCs w:val="40"/>
        </w:rPr>
        <w:t xml:space="preserve"> SASSA/SAPO card</w:t>
      </w:r>
      <w:r w:rsidR="007E0807">
        <w:rPr>
          <w:rFonts w:ascii="Arial" w:hAnsi="Arial" w:cs="Arial"/>
          <w:sz w:val="40"/>
          <w:szCs w:val="40"/>
        </w:rPr>
        <w:t>.</w:t>
      </w:r>
      <w:r w:rsidRPr="00346228">
        <w:rPr>
          <w:rFonts w:ascii="Arial" w:hAnsi="Arial" w:cs="Arial"/>
          <w:sz w:val="40"/>
          <w:szCs w:val="40"/>
        </w:rPr>
        <w:t xml:space="preserve"> </w:t>
      </w:r>
      <w:r w:rsidR="007E0807">
        <w:rPr>
          <w:rFonts w:ascii="Arial" w:hAnsi="Arial" w:cs="Arial"/>
          <w:sz w:val="40"/>
          <w:szCs w:val="40"/>
        </w:rPr>
        <w:t xml:space="preserve"> These</w:t>
      </w:r>
      <w:r w:rsidRPr="00346228">
        <w:rPr>
          <w:rFonts w:ascii="Arial" w:hAnsi="Arial" w:cs="Arial"/>
          <w:sz w:val="40"/>
          <w:szCs w:val="40"/>
        </w:rPr>
        <w:t xml:space="preserve"> include post offices and </w:t>
      </w:r>
      <w:r w:rsidR="007E0807">
        <w:rPr>
          <w:rFonts w:ascii="Arial" w:hAnsi="Arial" w:cs="Arial"/>
          <w:sz w:val="40"/>
          <w:szCs w:val="40"/>
        </w:rPr>
        <w:t xml:space="preserve">mobile </w:t>
      </w:r>
      <w:r w:rsidRPr="00346228">
        <w:rPr>
          <w:rFonts w:ascii="Arial" w:hAnsi="Arial" w:cs="Arial"/>
          <w:sz w:val="40"/>
          <w:szCs w:val="40"/>
        </w:rPr>
        <w:t>cash pay points.</w:t>
      </w:r>
    </w:p>
    <w:p w:rsidR="00041F75" w:rsidRPr="00900D2B" w:rsidRDefault="007E0807" w:rsidP="00900D2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In addition to the transaction points in the National </w:t>
      </w:r>
      <w:proofErr w:type="gramStart"/>
      <w:r>
        <w:rPr>
          <w:rFonts w:ascii="Arial" w:hAnsi="Arial" w:cs="Arial"/>
          <w:sz w:val="40"/>
          <w:szCs w:val="40"/>
        </w:rPr>
        <w:t>Payment  System</w:t>
      </w:r>
      <w:proofErr w:type="gramEnd"/>
      <w:r>
        <w:rPr>
          <w:rFonts w:ascii="Arial" w:hAnsi="Arial" w:cs="Arial"/>
          <w:sz w:val="40"/>
          <w:szCs w:val="40"/>
        </w:rPr>
        <w:t xml:space="preserve"> (NPS), SAPO also provides an additional </w:t>
      </w:r>
      <w:r w:rsidR="00041F75" w:rsidRPr="00900D2B">
        <w:rPr>
          <w:rFonts w:ascii="Arial" w:hAnsi="Arial" w:cs="Arial"/>
          <w:sz w:val="40"/>
          <w:szCs w:val="40"/>
        </w:rPr>
        <w:t xml:space="preserve"> </w:t>
      </w:r>
      <w:r w:rsidR="00346228" w:rsidRPr="00900D2B">
        <w:rPr>
          <w:rFonts w:ascii="Arial" w:hAnsi="Arial" w:cs="Arial"/>
          <w:sz w:val="40"/>
          <w:szCs w:val="40"/>
        </w:rPr>
        <w:t xml:space="preserve">1 611 </w:t>
      </w:r>
      <w:r>
        <w:rPr>
          <w:rFonts w:ascii="Arial" w:hAnsi="Arial" w:cs="Arial"/>
          <w:sz w:val="40"/>
          <w:szCs w:val="40"/>
        </w:rPr>
        <w:t>mobile</w:t>
      </w:r>
      <w:r w:rsidR="00346228" w:rsidRPr="00900D2B">
        <w:rPr>
          <w:rFonts w:ascii="Arial" w:hAnsi="Arial" w:cs="Arial"/>
          <w:sz w:val="40"/>
          <w:szCs w:val="40"/>
        </w:rPr>
        <w:t xml:space="preserve"> pay points</w:t>
      </w:r>
      <w:r>
        <w:rPr>
          <w:rFonts w:ascii="Arial" w:hAnsi="Arial" w:cs="Arial"/>
          <w:sz w:val="40"/>
          <w:szCs w:val="40"/>
        </w:rPr>
        <w:t xml:space="preserve">, and </w:t>
      </w:r>
      <w:r w:rsidR="00EA2DB6">
        <w:rPr>
          <w:rFonts w:ascii="Arial" w:hAnsi="Arial" w:cs="Arial"/>
          <w:sz w:val="40"/>
          <w:szCs w:val="40"/>
        </w:rPr>
        <w:t>all</w:t>
      </w:r>
      <w:r>
        <w:rPr>
          <w:rFonts w:ascii="Arial" w:hAnsi="Arial" w:cs="Arial"/>
          <w:sz w:val="40"/>
          <w:szCs w:val="40"/>
        </w:rPr>
        <w:t xml:space="preserve"> SAPO branches</w:t>
      </w:r>
      <w:r w:rsidR="00346228" w:rsidRPr="00900D2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in communities where the NPS access is limited</w:t>
      </w:r>
      <w:r w:rsidR="00041F75" w:rsidRPr="00900D2B">
        <w:rPr>
          <w:rFonts w:ascii="Arial" w:hAnsi="Arial" w:cs="Arial"/>
          <w:sz w:val="40"/>
          <w:szCs w:val="40"/>
        </w:rPr>
        <w:t>.</w:t>
      </w:r>
      <w:r w:rsidR="00346228" w:rsidRPr="00900D2B">
        <w:rPr>
          <w:rFonts w:ascii="Arial" w:hAnsi="Arial" w:cs="Arial"/>
          <w:sz w:val="40"/>
          <w:szCs w:val="40"/>
        </w:rPr>
        <w:t xml:space="preserve"> </w:t>
      </w:r>
    </w:p>
    <w:p w:rsidR="00900D2B" w:rsidRPr="00900D2B" w:rsidRDefault="00900D2B" w:rsidP="00900D2B">
      <w:pPr>
        <w:pStyle w:val="ListParagraph"/>
        <w:ind w:left="1080"/>
        <w:jc w:val="both"/>
        <w:rPr>
          <w:rFonts w:ascii="Arial" w:hAnsi="Arial" w:cs="Arial"/>
          <w:sz w:val="40"/>
          <w:szCs w:val="40"/>
        </w:rPr>
      </w:pPr>
    </w:p>
    <w:p w:rsidR="00346228" w:rsidRPr="00041F75" w:rsidRDefault="00041F75" w:rsidP="00900D2B">
      <w:pPr>
        <w:ind w:left="1080" w:hanging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(b)</w:t>
      </w:r>
      <w:r>
        <w:rPr>
          <w:rFonts w:ascii="Arial" w:hAnsi="Arial" w:cs="Arial"/>
          <w:sz w:val="40"/>
          <w:szCs w:val="40"/>
        </w:rPr>
        <w:tab/>
      </w:r>
      <w:r w:rsidR="00346228" w:rsidRPr="00041F75">
        <w:rPr>
          <w:rFonts w:ascii="Arial" w:hAnsi="Arial" w:cs="Arial"/>
          <w:sz w:val="40"/>
          <w:szCs w:val="40"/>
        </w:rPr>
        <w:t xml:space="preserve">713 </w:t>
      </w:r>
      <w:r>
        <w:rPr>
          <w:rFonts w:ascii="Arial" w:hAnsi="Arial" w:cs="Arial"/>
          <w:sz w:val="40"/>
          <w:szCs w:val="40"/>
        </w:rPr>
        <w:t xml:space="preserve">of the 1 611 </w:t>
      </w:r>
      <w:r w:rsidR="004B3A5C">
        <w:rPr>
          <w:rFonts w:ascii="Arial" w:hAnsi="Arial" w:cs="Arial"/>
          <w:sz w:val="40"/>
          <w:szCs w:val="40"/>
        </w:rPr>
        <w:t xml:space="preserve">mobile </w:t>
      </w:r>
      <w:r>
        <w:rPr>
          <w:rFonts w:ascii="Arial" w:hAnsi="Arial" w:cs="Arial"/>
          <w:sz w:val="40"/>
          <w:szCs w:val="40"/>
        </w:rPr>
        <w:t xml:space="preserve">cash pay points </w:t>
      </w:r>
      <w:r w:rsidR="00346228" w:rsidRPr="00041F75">
        <w:rPr>
          <w:rFonts w:ascii="Arial" w:hAnsi="Arial" w:cs="Arial"/>
          <w:sz w:val="40"/>
          <w:szCs w:val="40"/>
        </w:rPr>
        <w:t xml:space="preserve">operate in open spaces, as indicated in the table below: </w:t>
      </w:r>
    </w:p>
    <w:p w:rsidR="00346228" w:rsidRPr="00346228" w:rsidRDefault="00041F75" w:rsidP="00900D2B">
      <w:pPr>
        <w:spacing w:line="360" w:lineRule="auto"/>
        <w:ind w:left="36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ab/>
      </w:r>
      <w:r w:rsidR="00346228" w:rsidRPr="00346228">
        <w:rPr>
          <w:rFonts w:ascii="Arial" w:hAnsi="Arial" w:cs="Arial"/>
          <w:b/>
          <w:sz w:val="40"/>
          <w:szCs w:val="40"/>
        </w:rPr>
        <w:t xml:space="preserve">BREAKDOWN OF CASH PAY POINTS PER </w:t>
      </w:r>
      <w:r>
        <w:rPr>
          <w:rFonts w:ascii="Arial" w:hAnsi="Arial" w:cs="Arial"/>
          <w:b/>
          <w:sz w:val="40"/>
          <w:szCs w:val="40"/>
        </w:rPr>
        <w:tab/>
      </w:r>
      <w:r w:rsidR="00346228" w:rsidRPr="00346228">
        <w:rPr>
          <w:rFonts w:ascii="Arial" w:hAnsi="Arial" w:cs="Arial"/>
          <w:b/>
          <w:sz w:val="40"/>
          <w:szCs w:val="40"/>
        </w:rPr>
        <w:t>REGION</w:t>
      </w:r>
    </w:p>
    <w:tbl>
      <w:tblPr>
        <w:tblW w:w="8312" w:type="dxa"/>
        <w:tblInd w:w="704" w:type="dxa"/>
        <w:tblLook w:val="04A0"/>
      </w:tblPr>
      <w:tblGrid>
        <w:gridCol w:w="2977"/>
        <w:gridCol w:w="2933"/>
        <w:gridCol w:w="2402"/>
      </w:tblGrid>
      <w:tr w:rsidR="00346228" w:rsidRPr="00346228" w:rsidTr="00041F75">
        <w:trPr>
          <w:trHeight w:val="5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noWrap/>
            <w:hideMark/>
          </w:tcPr>
          <w:p w:rsidR="00346228" w:rsidRPr="00346228" w:rsidRDefault="0034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REGION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346228" w:rsidRPr="00346228" w:rsidRDefault="00346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NUMBER OF </w:t>
            </w:r>
            <w:r w:rsidR="004B3A5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MOBILE </w:t>
            </w:r>
            <w:r w:rsidRPr="0034622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CASH PAY POINTS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noWrap/>
            <w:hideMark/>
          </w:tcPr>
          <w:p w:rsidR="00346228" w:rsidRPr="00346228" w:rsidRDefault="003462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NUMBER OF OPEN POINTS</w:t>
            </w:r>
          </w:p>
        </w:tc>
      </w:tr>
      <w:tr w:rsidR="00346228" w:rsidRPr="00346228" w:rsidTr="00041F75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sz w:val="40"/>
                <w:szCs w:val="40"/>
              </w:rPr>
              <w:t>Eastern Cape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sz w:val="40"/>
                <w:szCs w:val="40"/>
              </w:rPr>
              <w:t>507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sz w:val="40"/>
                <w:szCs w:val="40"/>
              </w:rPr>
              <w:t> 292</w:t>
            </w:r>
          </w:p>
        </w:tc>
      </w:tr>
      <w:tr w:rsidR="00346228" w:rsidRPr="00346228" w:rsidTr="00041F75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Free State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8</w:t>
            </w:r>
          </w:p>
        </w:tc>
      </w:tr>
      <w:tr w:rsidR="00346228" w:rsidRPr="00346228" w:rsidTr="00041F75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Gauteng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0</w:t>
            </w:r>
          </w:p>
        </w:tc>
      </w:tr>
      <w:tr w:rsidR="00346228" w:rsidRPr="00346228" w:rsidTr="00041F75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K</w:t>
            </w:r>
            <w:r w:rsidR="00041F75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wa</w:t>
            </w: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Z</w:t>
            </w:r>
            <w:r w:rsidR="00041F75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ulu-</w:t>
            </w: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N</w:t>
            </w:r>
            <w:r w:rsidR="00041F75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atal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334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192</w:t>
            </w:r>
          </w:p>
        </w:tc>
      </w:tr>
      <w:tr w:rsidR="00346228" w:rsidRPr="00346228" w:rsidTr="00041F75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Limpopo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482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203</w:t>
            </w:r>
          </w:p>
        </w:tc>
      </w:tr>
      <w:tr w:rsidR="00041F75" w:rsidRPr="00346228" w:rsidTr="00041F75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F75" w:rsidRPr="00346228" w:rsidRDefault="00041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Mpumalanga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F75" w:rsidRPr="00346228" w:rsidRDefault="00041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F75" w:rsidRPr="00346228" w:rsidRDefault="00041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14</w:t>
            </w:r>
          </w:p>
        </w:tc>
      </w:tr>
      <w:tr w:rsidR="00346228" w:rsidRPr="00346228" w:rsidTr="00041F75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228" w:rsidRPr="00346228" w:rsidRDefault="00041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Northern Cape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228" w:rsidRPr="00346228" w:rsidRDefault="00041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228" w:rsidRPr="00346228" w:rsidRDefault="00041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0</w:t>
            </w:r>
          </w:p>
        </w:tc>
      </w:tr>
      <w:tr w:rsidR="00346228" w:rsidRPr="00346228" w:rsidTr="00041F75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228" w:rsidRPr="00346228" w:rsidRDefault="00041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North West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228" w:rsidRPr="00346228" w:rsidRDefault="00041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143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228" w:rsidRPr="00346228" w:rsidRDefault="00041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4</w:t>
            </w:r>
          </w:p>
        </w:tc>
      </w:tr>
      <w:tr w:rsidR="00346228" w:rsidRPr="00346228" w:rsidTr="00041F75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 w:rsidP="00041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Western </w:t>
            </w:r>
            <w:r w:rsidR="00041F75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C</w:t>
            </w: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ape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0</w:t>
            </w:r>
          </w:p>
        </w:tc>
      </w:tr>
      <w:tr w:rsidR="00346228" w:rsidRPr="00346228" w:rsidTr="00041F75">
        <w:trPr>
          <w:trHeight w:val="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 xml:space="preserve">TOTAL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1</w:t>
            </w:r>
            <w:r w:rsidR="00041F75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 xml:space="preserve"> </w:t>
            </w:r>
            <w:r w:rsidRPr="00346228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611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28" w:rsidRPr="00346228" w:rsidRDefault="00346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 w:rsidRPr="00346228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 713</w:t>
            </w:r>
          </w:p>
        </w:tc>
      </w:tr>
    </w:tbl>
    <w:p w:rsidR="00041F75" w:rsidRDefault="00041F75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900D2B" w:rsidRDefault="00900D2B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0" w:name="_GoBack"/>
      <w:bookmarkEnd w:id="0"/>
    </w:p>
    <w:sectPr w:rsidR="00900D2B" w:rsidSect="00BF7309">
      <w:headerReference w:type="default" r:id="rId8"/>
      <w:footerReference w:type="default" r:id="rId9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91" w:rsidRDefault="00D74191">
      <w:pPr>
        <w:spacing w:after="0" w:line="240" w:lineRule="auto"/>
      </w:pPr>
      <w:r>
        <w:separator/>
      </w:r>
    </w:p>
  </w:endnote>
  <w:endnote w:type="continuationSeparator" w:id="0">
    <w:p w:rsidR="00D74191" w:rsidRDefault="00D7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B1431B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DF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91" w:rsidRDefault="00D74191">
      <w:pPr>
        <w:spacing w:after="0" w:line="240" w:lineRule="auto"/>
      </w:pPr>
      <w:r>
        <w:separator/>
      </w:r>
    </w:p>
  </w:footnote>
  <w:footnote w:type="continuationSeparator" w:id="0">
    <w:p w:rsidR="00D74191" w:rsidRDefault="00D7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11" name="Picture 1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52B00"/>
    <w:multiLevelType w:val="hybridMultilevel"/>
    <w:tmpl w:val="FD00B260"/>
    <w:lvl w:ilvl="0" w:tplc="AAD8C284">
      <w:start w:val="1"/>
      <w:numFmt w:val="lowerLetter"/>
      <w:lvlText w:val="(%1)"/>
      <w:lvlJc w:val="left"/>
      <w:pPr>
        <w:ind w:left="3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54556"/>
    <w:multiLevelType w:val="hybridMultilevel"/>
    <w:tmpl w:val="FA4E4E38"/>
    <w:lvl w:ilvl="0" w:tplc="62C47B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6"/>
  </w:num>
  <w:num w:numId="13">
    <w:abstractNumId w:val="11"/>
  </w:num>
  <w:num w:numId="14">
    <w:abstractNumId w:val="8"/>
  </w:num>
  <w:num w:numId="15">
    <w:abstractNumId w:val="15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75"/>
    <w:rsid w:val="00041FD4"/>
    <w:rsid w:val="00042BE0"/>
    <w:rsid w:val="00045724"/>
    <w:rsid w:val="00046B28"/>
    <w:rsid w:val="00051EC2"/>
    <w:rsid w:val="00051F25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44A54"/>
    <w:rsid w:val="0015320C"/>
    <w:rsid w:val="00157C96"/>
    <w:rsid w:val="0016549F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949B1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46228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847D2"/>
    <w:rsid w:val="004916AB"/>
    <w:rsid w:val="0049183A"/>
    <w:rsid w:val="004952C8"/>
    <w:rsid w:val="004B0E92"/>
    <w:rsid w:val="004B16FD"/>
    <w:rsid w:val="004B2779"/>
    <w:rsid w:val="004B3426"/>
    <w:rsid w:val="004B3A5C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0A3"/>
    <w:rsid w:val="00623997"/>
    <w:rsid w:val="00626FD0"/>
    <w:rsid w:val="00631AD1"/>
    <w:rsid w:val="00634F63"/>
    <w:rsid w:val="00645D55"/>
    <w:rsid w:val="00647857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1AB4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080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104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8F1CE5"/>
    <w:rsid w:val="00900D2B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1ED5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0CBE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431B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BF7309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820BE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74191"/>
    <w:rsid w:val="00D80E2E"/>
    <w:rsid w:val="00D9164E"/>
    <w:rsid w:val="00D94390"/>
    <w:rsid w:val="00DA03EF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30E1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A2DB6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2B9A"/>
    <w:rsid w:val="00F33D87"/>
    <w:rsid w:val="00F37E84"/>
    <w:rsid w:val="00F4284E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946D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7CB8-9C4C-4A95-A8F5-B3C19D92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2021-03-31T11:47:00Z</dcterms:created>
  <dcterms:modified xsi:type="dcterms:W3CDTF">2021-03-31T11:47:00Z</dcterms:modified>
</cp:coreProperties>
</file>