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26747">
        <w:rPr>
          <w:b/>
          <w:bCs/>
          <w:sz w:val="24"/>
          <w:u w:val="single"/>
        </w:rPr>
        <w:t>3</w:t>
      </w:r>
      <w:r w:rsidR="000011B8">
        <w:rPr>
          <w:b/>
          <w:bCs/>
          <w:sz w:val="24"/>
          <w:u w:val="single"/>
        </w:rPr>
        <w:t>71</w:t>
      </w:r>
      <w:r w:rsidR="002133B8">
        <w:rPr>
          <w:b/>
          <w:bCs/>
          <w:sz w:val="24"/>
          <w:u w:val="single"/>
        </w:rPr>
        <w:t>1</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011B8">
        <w:rPr>
          <w:b/>
          <w:bCs/>
          <w:sz w:val="24"/>
          <w:u w:val="single"/>
        </w:rPr>
        <w:t>21</w:t>
      </w:r>
      <w:r w:rsidR="008F7BA5">
        <w:rPr>
          <w:b/>
          <w:bCs/>
          <w:sz w:val="24"/>
          <w:u w:val="single"/>
        </w:rPr>
        <w:t xml:space="preserve"> OCTOBER</w:t>
      </w:r>
      <w:r>
        <w:rPr>
          <w:b/>
          <w:bCs/>
          <w:sz w:val="24"/>
          <w:u w:val="single"/>
        </w:rPr>
        <w:t xml:space="preserve">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0011B8">
        <w:rPr>
          <w:rFonts w:ascii="Arial" w:hAnsi="Arial" w:cs="Arial"/>
          <w:b/>
          <w:bCs/>
          <w:sz w:val="24"/>
          <w:u w:val="single"/>
        </w:rPr>
        <w:t>40</w:t>
      </w:r>
      <w:r w:rsidRPr="008C527F">
        <w:rPr>
          <w:rFonts w:ascii="Arial" w:hAnsi="Arial" w:cs="Arial"/>
          <w:b/>
          <w:bCs/>
          <w:sz w:val="24"/>
          <w:u w:val="single"/>
        </w:rPr>
        <w:t>)</w:t>
      </w:r>
    </w:p>
    <w:p w:rsidR="002133B8" w:rsidRPr="002133B8" w:rsidRDefault="002133B8" w:rsidP="002133B8">
      <w:pPr>
        <w:spacing w:before="100" w:beforeAutospacing="1" w:after="100" w:afterAutospacing="1" w:line="240" w:lineRule="auto"/>
        <w:ind w:left="720" w:right="26" w:hanging="720"/>
        <w:jc w:val="both"/>
        <w:outlineLvl w:val="0"/>
        <w:rPr>
          <w:rFonts w:ascii="Arial" w:hAnsi="Arial" w:cs="Arial"/>
          <w:b/>
          <w:sz w:val="24"/>
          <w:szCs w:val="24"/>
          <w:u w:val="single"/>
          <w:lang w:val="en-US"/>
        </w:rPr>
      </w:pPr>
      <w:r w:rsidRPr="002133B8">
        <w:rPr>
          <w:rFonts w:ascii="Arial" w:hAnsi="Arial" w:cs="Arial"/>
          <w:b/>
          <w:sz w:val="24"/>
          <w:szCs w:val="24"/>
          <w:u w:val="single"/>
          <w:lang w:val="en-US"/>
        </w:rPr>
        <w:t>Ms H Ismail (DA) to ask the Minister of Health</w:t>
      </w:r>
      <w:r w:rsidR="00554AD8" w:rsidRPr="002133B8">
        <w:rPr>
          <w:rFonts w:ascii="Arial" w:hAnsi="Arial" w:cs="Arial"/>
          <w:b/>
          <w:sz w:val="24"/>
          <w:szCs w:val="24"/>
          <w:u w:val="single"/>
          <w:lang w:val="en-US"/>
        </w:rPr>
        <w:fldChar w:fldCharType="begin"/>
      </w:r>
      <w:r w:rsidRPr="002133B8">
        <w:rPr>
          <w:rFonts w:ascii="Arial" w:hAnsi="Arial" w:cs="Arial"/>
          <w:u w:val="single"/>
        </w:rPr>
        <w:instrText xml:space="preserve"> XE "</w:instrText>
      </w:r>
      <w:r w:rsidRPr="002133B8">
        <w:rPr>
          <w:rFonts w:ascii="Arial" w:hAnsi="Arial" w:cs="Arial"/>
          <w:b/>
          <w:sz w:val="24"/>
          <w:szCs w:val="24"/>
          <w:u w:val="single"/>
          <w:lang w:val="en-US"/>
        </w:rPr>
        <w:instrText>Minister of Health</w:instrText>
      </w:r>
      <w:r w:rsidRPr="002133B8">
        <w:rPr>
          <w:rFonts w:ascii="Arial" w:hAnsi="Arial" w:cs="Arial"/>
          <w:u w:val="single"/>
        </w:rPr>
        <w:instrText xml:space="preserve">" </w:instrText>
      </w:r>
      <w:r w:rsidR="00554AD8" w:rsidRPr="002133B8">
        <w:rPr>
          <w:rFonts w:ascii="Arial" w:hAnsi="Arial" w:cs="Arial"/>
          <w:b/>
          <w:sz w:val="24"/>
          <w:szCs w:val="24"/>
          <w:u w:val="single"/>
          <w:lang w:val="en-US"/>
        </w:rPr>
        <w:fldChar w:fldCharType="end"/>
      </w:r>
      <w:r w:rsidRPr="002133B8">
        <w:rPr>
          <w:rFonts w:ascii="Arial" w:hAnsi="Arial" w:cs="Arial"/>
          <w:b/>
          <w:sz w:val="24"/>
          <w:szCs w:val="24"/>
          <w:u w:val="single"/>
          <w:lang w:val="en-US"/>
        </w:rPr>
        <w:t>:</w:t>
      </w:r>
    </w:p>
    <w:p w:rsidR="002133B8" w:rsidRPr="002133B8" w:rsidRDefault="002133B8" w:rsidP="002133B8">
      <w:pPr>
        <w:spacing w:before="100" w:beforeAutospacing="1" w:after="100" w:afterAutospacing="1" w:line="240" w:lineRule="auto"/>
        <w:ind w:left="709" w:right="26" w:hanging="720"/>
        <w:jc w:val="both"/>
        <w:outlineLvl w:val="0"/>
        <w:rPr>
          <w:rFonts w:ascii="Arial" w:hAnsi="Arial" w:cs="Arial"/>
          <w:sz w:val="24"/>
          <w:szCs w:val="24"/>
          <w:lang w:val="en-GB"/>
        </w:rPr>
      </w:pPr>
      <w:r w:rsidRPr="002133B8">
        <w:rPr>
          <w:rFonts w:ascii="Arial" w:hAnsi="Arial" w:cs="Arial"/>
          <w:sz w:val="24"/>
          <w:szCs w:val="24"/>
          <w:lang w:val="en-GB"/>
        </w:rPr>
        <w:t>(1)</w:t>
      </w:r>
      <w:r w:rsidRPr="002133B8">
        <w:rPr>
          <w:rFonts w:ascii="Arial" w:hAnsi="Arial" w:cs="Arial"/>
          <w:sz w:val="24"/>
          <w:szCs w:val="24"/>
          <w:lang w:val="en-GB"/>
        </w:rPr>
        <w:tab/>
        <w:t>What programmes and processes have been put in place to ensure (a) the safety of the students in Cuba, (b) that they are not living in poor conditions, (c) that their mental health is prioritised and (d) that they are supported to study a very demanding course in a foreign language since the inception of the Nelson Mandela Fidel Castro Medical Collaboration programme;</w:t>
      </w:r>
    </w:p>
    <w:p w:rsidR="00DA1577" w:rsidRPr="000011B8" w:rsidRDefault="002133B8" w:rsidP="002133B8">
      <w:pPr>
        <w:spacing w:before="100" w:beforeAutospacing="1" w:after="100" w:afterAutospacing="1" w:line="240" w:lineRule="auto"/>
        <w:ind w:left="709" w:right="26" w:hanging="720"/>
        <w:jc w:val="both"/>
        <w:outlineLvl w:val="0"/>
        <w:rPr>
          <w:rFonts w:ascii="Times New Roman" w:hAnsi="Times New Roman" w:cs="Times New Roman"/>
          <w:sz w:val="24"/>
          <w:szCs w:val="24"/>
        </w:rPr>
      </w:pPr>
      <w:r w:rsidRPr="002133B8">
        <w:rPr>
          <w:rFonts w:ascii="Arial" w:hAnsi="Arial" w:cs="Arial"/>
          <w:sz w:val="24"/>
          <w:szCs w:val="24"/>
          <w:lang w:val="en-GB"/>
        </w:rPr>
        <w:t>(2)</w:t>
      </w:r>
      <w:r w:rsidRPr="002133B8">
        <w:rPr>
          <w:rFonts w:ascii="Arial" w:hAnsi="Arial" w:cs="Arial"/>
          <w:sz w:val="24"/>
          <w:szCs w:val="24"/>
          <w:lang w:val="en-GB"/>
        </w:rPr>
        <w:tab/>
        <w:t>(a) what does a bursary contract for the programme entail, (b) under what conditions can it be declared null and void and (c) what are the repercussions of declaring the bursary null and void for (i) the students and (ii) his department?</w:t>
      </w:r>
      <w:r w:rsidRPr="002133B8">
        <w:rPr>
          <w:rFonts w:ascii="Arial" w:hAnsi="Arial" w:cs="Arial"/>
          <w:sz w:val="24"/>
          <w:szCs w:val="24"/>
          <w:lang w:val="en-GB"/>
        </w:rPr>
        <w:tab/>
      </w:r>
      <w:r>
        <w:rPr>
          <w:rFonts w:ascii="Times New Roman" w:hAnsi="Times New Roman" w:cs="Times New Roman"/>
          <w:sz w:val="24"/>
          <w:szCs w:val="24"/>
          <w:lang w:val="en-GB"/>
        </w:rPr>
        <w:tab/>
      </w:r>
      <w:r w:rsidR="00DA1577" w:rsidRPr="00DA1577">
        <w:rPr>
          <w:rFonts w:ascii="Arial" w:hAnsi="Arial" w:cs="Arial"/>
          <w:b/>
          <w:bCs/>
          <w:sz w:val="12"/>
          <w:szCs w:val="12"/>
        </w:rPr>
        <w:t>NW</w:t>
      </w:r>
      <w:r w:rsidR="00FB7649">
        <w:rPr>
          <w:rFonts w:ascii="Arial" w:hAnsi="Arial" w:cs="Arial"/>
          <w:b/>
          <w:bCs/>
          <w:sz w:val="12"/>
          <w:szCs w:val="12"/>
        </w:rPr>
        <w:t>4</w:t>
      </w:r>
      <w:r w:rsidR="000011B8">
        <w:rPr>
          <w:rFonts w:ascii="Arial" w:hAnsi="Arial" w:cs="Arial"/>
          <w:b/>
          <w:bCs/>
          <w:sz w:val="12"/>
          <w:szCs w:val="12"/>
        </w:rPr>
        <w:t>4</w:t>
      </w:r>
      <w:r>
        <w:rPr>
          <w:rFonts w:ascii="Arial" w:hAnsi="Arial" w:cs="Arial"/>
          <w:b/>
          <w:bCs/>
          <w:sz w:val="12"/>
          <w:szCs w:val="12"/>
        </w:rPr>
        <w:t>32</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0011B8" w:rsidRPr="004B659E" w:rsidRDefault="00B92BFD" w:rsidP="000011B8">
      <w:pPr>
        <w:spacing w:line="240" w:lineRule="auto"/>
        <w:ind w:right="100"/>
        <w:jc w:val="both"/>
        <w:rPr>
          <w:sz w:val="24"/>
          <w:szCs w:val="24"/>
        </w:rPr>
      </w:pPr>
      <w:r w:rsidRPr="00B92BFD">
        <w:rPr>
          <w:rFonts w:ascii="Arial" w:hAnsi="Arial" w:cs="Arial"/>
          <w:b/>
          <w:bCs/>
          <w:color w:val="000000" w:themeColor="text1"/>
          <w:sz w:val="24"/>
          <w:szCs w:val="24"/>
          <w:u w:val="single"/>
        </w:rPr>
        <w:t>REPLY:</w:t>
      </w:r>
    </w:p>
    <w:p w:rsidR="002F22EA" w:rsidRPr="002F22EA" w:rsidRDefault="002F22EA" w:rsidP="002F22EA">
      <w:pPr>
        <w:pStyle w:val="ListParagraph"/>
        <w:numPr>
          <w:ilvl w:val="0"/>
          <w:numId w:val="23"/>
        </w:numPr>
        <w:tabs>
          <w:tab w:val="left" w:pos="709"/>
        </w:tabs>
        <w:spacing w:after="240" w:line="240" w:lineRule="auto"/>
        <w:ind w:left="1418" w:right="26" w:hanging="1418"/>
        <w:contextualSpacing w:val="0"/>
        <w:jc w:val="both"/>
        <w:outlineLvl w:val="0"/>
        <w:rPr>
          <w:rFonts w:ascii="Arial" w:hAnsi="Arial" w:cs="Arial"/>
          <w:sz w:val="24"/>
          <w:szCs w:val="24"/>
          <w:u w:val="single"/>
        </w:rPr>
      </w:pPr>
      <w:r>
        <w:rPr>
          <w:rFonts w:ascii="Arial" w:hAnsi="Arial" w:cs="Arial"/>
          <w:sz w:val="24"/>
          <w:szCs w:val="24"/>
        </w:rPr>
        <w:t>(a)</w:t>
      </w:r>
      <w:r>
        <w:rPr>
          <w:rFonts w:ascii="Arial" w:hAnsi="Arial" w:cs="Arial"/>
          <w:sz w:val="24"/>
          <w:szCs w:val="24"/>
        </w:rPr>
        <w:tab/>
      </w:r>
      <w:r w:rsidRPr="002F22EA">
        <w:rPr>
          <w:rFonts w:ascii="Arial" w:hAnsi="Arial" w:cs="Arial"/>
          <w:sz w:val="24"/>
          <w:szCs w:val="24"/>
        </w:rPr>
        <w:t>Before students leave for Cuba, they get orientation about their stay and study in Cuba and the socioeconomic status in Cuba and some of the strengths of the medical training, this includes safety measures, living conditions. Upon arrival in Cuba, the Cuban authorities also orientate them about safety issues.</w:t>
      </w:r>
    </w:p>
    <w:p w:rsidR="002F22EA" w:rsidRDefault="002F22EA" w:rsidP="002F22EA">
      <w:pPr>
        <w:tabs>
          <w:tab w:val="left" w:pos="709"/>
        </w:tabs>
        <w:spacing w:after="240" w:line="240" w:lineRule="auto"/>
        <w:ind w:left="1418" w:right="26" w:hanging="1418"/>
        <w:jc w:val="both"/>
        <w:outlineLvl w:val="0"/>
        <w:rPr>
          <w:rFonts w:ascii="Arial" w:hAnsi="Arial" w:cs="Arial"/>
          <w:sz w:val="24"/>
          <w:szCs w:val="24"/>
        </w:rPr>
      </w:pPr>
      <w:r>
        <w:rPr>
          <w:rFonts w:ascii="Arial" w:hAnsi="Arial" w:cs="Arial"/>
          <w:sz w:val="24"/>
          <w:szCs w:val="24"/>
        </w:rPr>
        <w:tab/>
        <w:t>(b)</w:t>
      </w:r>
      <w:r>
        <w:rPr>
          <w:rFonts w:ascii="Arial" w:hAnsi="Arial" w:cs="Arial"/>
          <w:sz w:val="24"/>
          <w:szCs w:val="24"/>
        </w:rPr>
        <w:tab/>
      </w:r>
      <w:r w:rsidRPr="002F22EA">
        <w:rPr>
          <w:rFonts w:ascii="Arial" w:hAnsi="Arial" w:cs="Arial"/>
          <w:sz w:val="24"/>
          <w:szCs w:val="24"/>
        </w:rPr>
        <w:t>Students from South Africa receive 200 USD per month to supplement their needs over and above what they are provided for by the Universities in Cuba. South African students are also provided with additional essential items when a need arise, an example is during the COVID-19 pandemic. The latest consignment was sent in June 2022 to alleviate challenges their challenges in Cuba.</w:t>
      </w:r>
    </w:p>
    <w:p w:rsidR="002F22EA" w:rsidRDefault="002F22EA" w:rsidP="002F22EA">
      <w:pPr>
        <w:tabs>
          <w:tab w:val="left" w:pos="709"/>
        </w:tabs>
        <w:spacing w:after="240" w:line="240" w:lineRule="auto"/>
        <w:ind w:left="1418" w:right="26" w:hanging="1418"/>
        <w:jc w:val="both"/>
        <w:outlineLvl w:val="0"/>
        <w:rPr>
          <w:rFonts w:ascii="Arial" w:hAnsi="Arial" w:cs="Arial"/>
          <w:sz w:val="24"/>
          <w:szCs w:val="24"/>
        </w:rPr>
      </w:pPr>
      <w:r>
        <w:rPr>
          <w:rFonts w:ascii="Arial" w:hAnsi="Arial" w:cs="Arial"/>
          <w:sz w:val="24"/>
          <w:szCs w:val="24"/>
        </w:rPr>
        <w:tab/>
        <w:t>(c)</w:t>
      </w:r>
      <w:r>
        <w:rPr>
          <w:rFonts w:ascii="Arial" w:hAnsi="Arial" w:cs="Arial"/>
          <w:sz w:val="24"/>
          <w:szCs w:val="24"/>
        </w:rPr>
        <w:tab/>
      </w:r>
      <w:r w:rsidRPr="002F22EA">
        <w:rPr>
          <w:rFonts w:ascii="Arial" w:hAnsi="Arial" w:cs="Arial"/>
          <w:sz w:val="24"/>
          <w:szCs w:val="24"/>
        </w:rPr>
        <w:t>There are three support levels for students, from time to time, delegations from Provincial Health Departments including the MECs and Deputy Minister of Health, visit Cuba, and travel to various Provinces in Cuba to meet with the students.  Where there is tragedy such as death of a student, or next of kin, Psychologist and/Psychiatrist are sent to Cuba where there are emergencies. All Provinces also provide online counselling of students from time to time. The Cuban authorities also provide psychological and psychiatric treatment for students, however where there is real need for students to come back home for further treatment, students are accompanied back home to receive that treatment.</w:t>
      </w:r>
    </w:p>
    <w:p w:rsidR="002F22EA" w:rsidRPr="002F22EA" w:rsidRDefault="002F22EA" w:rsidP="002F22EA">
      <w:pPr>
        <w:tabs>
          <w:tab w:val="left" w:pos="709"/>
        </w:tabs>
        <w:spacing w:after="240" w:line="240" w:lineRule="auto"/>
        <w:ind w:left="1418" w:right="26" w:hanging="1418"/>
        <w:jc w:val="both"/>
        <w:outlineLvl w:val="0"/>
        <w:rPr>
          <w:rFonts w:ascii="Arial" w:hAnsi="Arial" w:cs="Arial"/>
          <w:sz w:val="24"/>
          <w:szCs w:val="24"/>
        </w:rPr>
      </w:pPr>
      <w:r>
        <w:rPr>
          <w:rFonts w:ascii="Arial" w:hAnsi="Arial" w:cs="Arial"/>
          <w:sz w:val="24"/>
          <w:szCs w:val="24"/>
        </w:rPr>
        <w:tab/>
        <w:t>(d)</w:t>
      </w:r>
      <w:r>
        <w:rPr>
          <w:rFonts w:ascii="Arial" w:hAnsi="Arial" w:cs="Arial"/>
          <w:sz w:val="24"/>
          <w:szCs w:val="24"/>
        </w:rPr>
        <w:tab/>
      </w:r>
      <w:r w:rsidRPr="002F22EA">
        <w:rPr>
          <w:rFonts w:ascii="Arial" w:eastAsia="Calibri" w:hAnsi="Arial" w:cs="Arial"/>
          <w:sz w:val="24"/>
          <w:szCs w:val="24"/>
        </w:rPr>
        <w:t>The following structures were also established to provide a support mechanism for integration of students from Cuba, these are:</w:t>
      </w:r>
    </w:p>
    <w:p w:rsidR="002F22EA" w:rsidRPr="002F22EA" w:rsidRDefault="002F22EA" w:rsidP="002F22EA">
      <w:pPr>
        <w:pStyle w:val="ListParagraph"/>
        <w:numPr>
          <w:ilvl w:val="0"/>
          <w:numId w:val="20"/>
        </w:numPr>
        <w:tabs>
          <w:tab w:val="left" w:pos="8640"/>
        </w:tabs>
        <w:spacing w:after="240" w:line="240" w:lineRule="auto"/>
        <w:ind w:left="1985"/>
        <w:contextualSpacing w:val="0"/>
        <w:rPr>
          <w:rFonts w:ascii="Arial" w:eastAsia="Calibri" w:hAnsi="Arial" w:cs="Arial"/>
          <w:b/>
          <w:sz w:val="24"/>
          <w:szCs w:val="24"/>
        </w:rPr>
      </w:pPr>
      <w:r w:rsidRPr="002F22EA">
        <w:rPr>
          <w:rFonts w:ascii="Arial" w:eastAsia="Calibri" w:hAnsi="Arial" w:cs="Arial"/>
          <w:b/>
          <w:sz w:val="24"/>
          <w:szCs w:val="24"/>
        </w:rPr>
        <w:t>The Ministerial task Team (MTT)</w:t>
      </w:r>
    </w:p>
    <w:p w:rsidR="002F22EA" w:rsidRPr="002F22EA" w:rsidRDefault="002F22EA" w:rsidP="002F22EA">
      <w:pPr>
        <w:spacing w:after="240" w:line="240" w:lineRule="auto"/>
        <w:ind w:left="1985"/>
        <w:jc w:val="both"/>
        <w:rPr>
          <w:rFonts w:ascii="Arial" w:eastAsia="Calibri" w:hAnsi="Arial" w:cs="Arial"/>
          <w:bCs/>
          <w:sz w:val="24"/>
          <w:szCs w:val="24"/>
          <w:lang w:val="en-US"/>
        </w:rPr>
      </w:pPr>
      <w:r w:rsidRPr="002F22EA">
        <w:rPr>
          <w:rFonts w:ascii="Arial" w:eastAsia="Calibri" w:hAnsi="Arial" w:cs="Arial"/>
          <w:sz w:val="24"/>
          <w:szCs w:val="24"/>
          <w:lang w:val="en-US"/>
        </w:rPr>
        <w:lastRenderedPageBreak/>
        <w:t>The MTT is comprised of Deans of Medical Schools/Health Sciences Faculties or their representatives, representatives from National Treasury and National Department of Higher Education and Technology.</w:t>
      </w:r>
      <w:r w:rsidRPr="002F22EA">
        <w:rPr>
          <w:rFonts w:ascii="Arial" w:eastAsia="Calibri" w:hAnsi="Arial" w:cs="Arial"/>
          <w:bCs/>
          <w:sz w:val="24"/>
          <w:szCs w:val="24"/>
          <w:lang w:val="en-US"/>
        </w:rPr>
        <w:t xml:space="preserve"> In developing an effective strategy for integration of large groups, the Minister of Health appointed the MTT whose terms of reference are:</w:t>
      </w:r>
    </w:p>
    <w:p w:rsidR="002F22EA" w:rsidRPr="002F22EA" w:rsidRDefault="002F22EA" w:rsidP="002F22EA">
      <w:pPr>
        <w:numPr>
          <w:ilvl w:val="0"/>
          <w:numId w:val="17"/>
        </w:numPr>
        <w:spacing w:after="240" w:line="240" w:lineRule="auto"/>
        <w:ind w:left="2552" w:hanging="502"/>
        <w:jc w:val="both"/>
        <w:rPr>
          <w:rFonts w:ascii="Arial" w:eastAsia="Calibri" w:hAnsi="Arial" w:cs="Arial"/>
          <w:bCs/>
          <w:sz w:val="24"/>
          <w:szCs w:val="24"/>
          <w:lang w:val="en-US"/>
        </w:rPr>
      </w:pPr>
      <w:r w:rsidRPr="002F22EA">
        <w:rPr>
          <w:rFonts w:ascii="Arial" w:eastAsia="Calibri" w:hAnsi="Arial" w:cs="Arial"/>
          <w:sz w:val="24"/>
          <w:szCs w:val="24"/>
        </w:rPr>
        <w:t xml:space="preserve">To co-ordinate and facilitate the process of engagement with all stakeholders in order </w:t>
      </w:r>
    </w:p>
    <w:p w:rsidR="002F22EA" w:rsidRPr="002F22EA" w:rsidRDefault="002F22EA" w:rsidP="002F22EA">
      <w:pPr>
        <w:numPr>
          <w:ilvl w:val="0"/>
          <w:numId w:val="17"/>
        </w:numPr>
        <w:spacing w:after="240" w:line="240" w:lineRule="auto"/>
        <w:ind w:left="2552" w:hanging="502"/>
        <w:jc w:val="both"/>
        <w:rPr>
          <w:rFonts w:ascii="Arial" w:eastAsia="Calibri" w:hAnsi="Arial" w:cs="Arial"/>
          <w:bCs/>
          <w:sz w:val="24"/>
          <w:szCs w:val="24"/>
          <w:lang w:val="en-US"/>
        </w:rPr>
      </w:pPr>
      <w:r w:rsidRPr="002F22EA">
        <w:rPr>
          <w:rFonts w:ascii="Arial" w:eastAsia="Calibri" w:hAnsi="Arial" w:cs="Arial"/>
          <w:bCs/>
          <w:sz w:val="24"/>
          <w:szCs w:val="24"/>
          <w:lang w:val="en-US"/>
        </w:rPr>
        <w:t>To d</w:t>
      </w:r>
      <w:r w:rsidRPr="002F22EA">
        <w:rPr>
          <w:rFonts w:ascii="Arial" w:eastAsia="Calibri" w:hAnsi="Arial" w:cs="Arial"/>
          <w:sz w:val="24"/>
          <w:szCs w:val="24"/>
        </w:rPr>
        <w:t>develop comprehensive and detailed implementation plans for each province and associated university in order to ensure the successful re-integration of the students in the expanded Nelson Mandela-Fidel Castro Medical Collaboration Programme into the final year undergraduate medical programme.</w:t>
      </w:r>
    </w:p>
    <w:p w:rsidR="002F22EA" w:rsidRPr="002F22EA" w:rsidRDefault="002F22EA" w:rsidP="002F22EA">
      <w:pPr>
        <w:numPr>
          <w:ilvl w:val="0"/>
          <w:numId w:val="17"/>
        </w:numPr>
        <w:spacing w:after="240" w:line="240" w:lineRule="auto"/>
        <w:ind w:left="2552" w:hanging="502"/>
        <w:jc w:val="both"/>
        <w:rPr>
          <w:rFonts w:ascii="Arial" w:eastAsia="Calibri" w:hAnsi="Arial" w:cs="Arial"/>
          <w:bCs/>
          <w:sz w:val="24"/>
          <w:szCs w:val="24"/>
          <w:lang w:val="en-US"/>
        </w:rPr>
      </w:pPr>
      <w:r w:rsidRPr="002F22EA">
        <w:rPr>
          <w:rFonts w:ascii="Arial" w:eastAsia="Calibri" w:hAnsi="Arial" w:cs="Arial"/>
          <w:bCs/>
          <w:sz w:val="24"/>
          <w:szCs w:val="24"/>
          <w:lang w:val="en-US"/>
        </w:rPr>
        <w:t>To p</w:t>
      </w:r>
      <w:r w:rsidRPr="002F22EA">
        <w:rPr>
          <w:rFonts w:ascii="Arial" w:eastAsia="Calibri" w:hAnsi="Arial" w:cs="Arial"/>
          <w:sz w:val="24"/>
          <w:szCs w:val="24"/>
        </w:rPr>
        <w:t xml:space="preserve">provide oversight, monitoring, evaluation and support to Provinces and Universities to ensure that deadlines as determined within these implementation plans are adhered to and met. </w:t>
      </w:r>
    </w:p>
    <w:p w:rsidR="002F22EA" w:rsidRPr="002F22EA" w:rsidRDefault="002F22EA" w:rsidP="002F22EA">
      <w:pPr>
        <w:numPr>
          <w:ilvl w:val="0"/>
          <w:numId w:val="17"/>
        </w:numPr>
        <w:spacing w:after="240" w:line="240" w:lineRule="auto"/>
        <w:ind w:left="2552" w:hanging="502"/>
        <w:jc w:val="both"/>
        <w:rPr>
          <w:rFonts w:ascii="Arial" w:eastAsia="Calibri" w:hAnsi="Arial" w:cs="Arial"/>
          <w:bCs/>
          <w:sz w:val="24"/>
          <w:szCs w:val="24"/>
          <w:lang w:val="en-US"/>
        </w:rPr>
      </w:pPr>
      <w:r w:rsidRPr="002F22EA">
        <w:rPr>
          <w:rFonts w:ascii="Arial" w:eastAsia="Calibri" w:hAnsi="Arial" w:cs="Arial"/>
          <w:bCs/>
          <w:sz w:val="24"/>
          <w:szCs w:val="24"/>
          <w:lang w:val="en-US"/>
        </w:rPr>
        <w:t xml:space="preserve">To </w:t>
      </w:r>
      <w:r w:rsidRPr="002F22EA">
        <w:rPr>
          <w:rFonts w:ascii="Arial" w:eastAsia="Calibri" w:hAnsi="Arial" w:cs="Arial"/>
          <w:sz w:val="24"/>
          <w:szCs w:val="24"/>
        </w:rPr>
        <w:t>develop and implement a Primary Health approach to under-graduate medical training and to ensure the transformation of undergraduate medical training to incorporate some of the strengths of the Cuban model of training.</w:t>
      </w:r>
    </w:p>
    <w:p w:rsidR="002F22EA" w:rsidRPr="002F22EA" w:rsidRDefault="002F22EA" w:rsidP="002F22EA">
      <w:pPr>
        <w:numPr>
          <w:ilvl w:val="0"/>
          <w:numId w:val="17"/>
        </w:numPr>
        <w:spacing w:after="240" w:line="240" w:lineRule="auto"/>
        <w:ind w:left="2552" w:hanging="502"/>
        <w:jc w:val="both"/>
        <w:rPr>
          <w:rFonts w:ascii="Arial" w:eastAsia="Calibri" w:hAnsi="Arial" w:cs="Arial"/>
          <w:bCs/>
          <w:sz w:val="24"/>
          <w:szCs w:val="24"/>
          <w:lang w:val="en-US"/>
        </w:rPr>
      </w:pPr>
      <w:r w:rsidRPr="002F22EA">
        <w:rPr>
          <w:rFonts w:ascii="Arial" w:eastAsia="Calibri" w:hAnsi="Arial" w:cs="Arial"/>
          <w:bCs/>
          <w:sz w:val="24"/>
          <w:szCs w:val="24"/>
          <w:lang w:val="en-US"/>
        </w:rPr>
        <w:t>To pr</w:t>
      </w:r>
      <w:r w:rsidRPr="002F22EA">
        <w:rPr>
          <w:rFonts w:ascii="Arial" w:eastAsia="Calibri" w:hAnsi="Arial" w:cs="Arial"/>
          <w:sz w:val="24"/>
          <w:szCs w:val="24"/>
        </w:rPr>
        <w:t>ovide oversight to the process to ensure that quality standards as required by the HPCSA as well as the Ministry of Public Health of Cuba are met.</w:t>
      </w:r>
    </w:p>
    <w:p w:rsidR="002F22EA" w:rsidRPr="002F22EA" w:rsidRDefault="002F22EA" w:rsidP="002F22EA">
      <w:pPr>
        <w:numPr>
          <w:ilvl w:val="0"/>
          <w:numId w:val="17"/>
        </w:numPr>
        <w:spacing w:after="240" w:line="240" w:lineRule="auto"/>
        <w:ind w:left="2552" w:hanging="502"/>
        <w:jc w:val="both"/>
        <w:rPr>
          <w:rFonts w:ascii="Arial" w:eastAsia="Calibri" w:hAnsi="Arial" w:cs="Arial"/>
          <w:bCs/>
          <w:sz w:val="24"/>
          <w:szCs w:val="24"/>
          <w:lang w:val="en-US"/>
        </w:rPr>
      </w:pPr>
      <w:r w:rsidRPr="002F22EA">
        <w:rPr>
          <w:rFonts w:ascii="Arial" w:eastAsia="Calibri" w:hAnsi="Arial" w:cs="Arial"/>
          <w:sz w:val="24"/>
          <w:szCs w:val="24"/>
        </w:rPr>
        <w:t>Facilitate communication and coordination between all stakeholders to overcome challenges and hurdles.</w:t>
      </w:r>
    </w:p>
    <w:p w:rsidR="002F22EA" w:rsidRPr="002F22EA" w:rsidRDefault="002F22EA" w:rsidP="0050673E">
      <w:pPr>
        <w:spacing w:after="240" w:line="240" w:lineRule="auto"/>
        <w:ind w:left="1330" w:firstLine="720"/>
        <w:jc w:val="both"/>
        <w:rPr>
          <w:rFonts w:ascii="Arial" w:hAnsi="Arial" w:cs="Arial"/>
          <w:sz w:val="24"/>
          <w:szCs w:val="24"/>
          <w:lang w:val="en-US"/>
        </w:rPr>
      </w:pPr>
      <w:r w:rsidRPr="002F22EA">
        <w:rPr>
          <w:rFonts w:ascii="Arial" w:hAnsi="Arial" w:cs="Arial"/>
          <w:sz w:val="24"/>
          <w:szCs w:val="24"/>
          <w:lang w:val="en-US"/>
        </w:rPr>
        <w:t>The MTT has a subcommittee Academic Review Committee (ARC) that:</w:t>
      </w:r>
    </w:p>
    <w:p w:rsidR="002F22EA" w:rsidRPr="002F22EA" w:rsidRDefault="002F22EA" w:rsidP="0050673E">
      <w:pPr>
        <w:pStyle w:val="ListParagraph"/>
        <w:numPr>
          <w:ilvl w:val="0"/>
          <w:numId w:val="21"/>
        </w:numPr>
        <w:spacing w:after="240" w:line="240" w:lineRule="auto"/>
        <w:ind w:left="2552" w:hanging="502"/>
        <w:contextualSpacing w:val="0"/>
        <w:jc w:val="both"/>
        <w:rPr>
          <w:rFonts w:ascii="Arial" w:hAnsi="Arial" w:cs="Arial"/>
          <w:sz w:val="24"/>
          <w:szCs w:val="24"/>
          <w:lang w:val="en-US"/>
        </w:rPr>
      </w:pPr>
      <w:r w:rsidRPr="002F22EA">
        <w:rPr>
          <w:rFonts w:ascii="Arial" w:hAnsi="Arial" w:cs="Arial"/>
          <w:sz w:val="24"/>
          <w:szCs w:val="24"/>
          <w:lang w:val="en-US"/>
        </w:rPr>
        <w:t xml:space="preserve">focuses on Academic performance of students in all the Medical Schools/Health Sciences Faculties where they are allocated on their return. </w:t>
      </w:r>
    </w:p>
    <w:p w:rsidR="002F22EA" w:rsidRPr="002F22EA" w:rsidRDefault="002F22EA" w:rsidP="0050673E">
      <w:pPr>
        <w:pStyle w:val="ListParagraph"/>
        <w:numPr>
          <w:ilvl w:val="0"/>
          <w:numId w:val="21"/>
        </w:numPr>
        <w:spacing w:after="240" w:line="240" w:lineRule="auto"/>
        <w:ind w:left="2552" w:hanging="502"/>
        <w:contextualSpacing w:val="0"/>
        <w:jc w:val="both"/>
        <w:rPr>
          <w:rFonts w:ascii="Arial" w:hAnsi="Arial" w:cs="Arial"/>
          <w:sz w:val="24"/>
          <w:szCs w:val="24"/>
          <w:lang w:val="en-US"/>
        </w:rPr>
      </w:pPr>
      <w:r w:rsidRPr="002F22EA">
        <w:rPr>
          <w:rFonts w:ascii="Arial" w:hAnsi="Arial" w:cs="Arial"/>
          <w:sz w:val="24"/>
          <w:szCs w:val="24"/>
        </w:rPr>
        <w:t>All Universities participating in the Programme have appointed Academic Coordinators who are responsible for the day-to-day management of the programme.</w:t>
      </w:r>
    </w:p>
    <w:p w:rsidR="002F22EA" w:rsidRPr="002F22EA" w:rsidRDefault="002F22EA" w:rsidP="0050673E">
      <w:pPr>
        <w:pStyle w:val="ListParagraph"/>
        <w:numPr>
          <w:ilvl w:val="0"/>
          <w:numId w:val="21"/>
        </w:numPr>
        <w:spacing w:after="240" w:line="240" w:lineRule="auto"/>
        <w:ind w:left="2552" w:hanging="502"/>
        <w:contextualSpacing w:val="0"/>
        <w:jc w:val="both"/>
        <w:rPr>
          <w:rFonts w:ascii="Arial" w:hAnsi="Arial" w:cs="Arial"/>
          <w:sz w:val="24"/>
          <w:szCs w:val="24"/>
          <w:lang w:val="en-US"/>
        </w:rPr>
      </w:pPr>
      <w:r w:rsidRPr="002F22EA">
        <w:rPr>
          <w:rFonts w:ascii="Arial" w:hAnsi="Arial" w:cs="Arial"/>
          <w:sz w:val="24"/>
          <w:szCs w:val="24"/>
        </w:rPr>
        <w:t>These coordinators also monitor academic performance of the students including clinical practice and provide interventions at an operational level in terms of academic progress of students.</w:t>
      </w:r>
    </w:p>
    <w:p w:rsidR="002F22EA" w:rsidRPr="002F22EA" w:rsidRDefault="002F22EA" w:rsidP="0050673E">
      <w:pPr>
        <w:spacing w:after="240" w:line="240" w:lineRule="auto"/>
        <w:ind w:left="1985"/>
        <w:jc w:val="both"/>
        <w:rPr>
          <w:rFonts w:ascii="Arial" w:hAnsi="Arial" w:cs="Arial"/>
          <w:sz w:val="24"/>
          <w:szCs w:val="24"/>
        </w:rPr>
      </w:pPr>
      <w:r w:rsidRPr="002F22EA">
        <w:rPr>
          <w:rFonts w:ascii="Arial" w:hAnsi="Arial" w:cs="Arial"/>
          <w:sz w:val="24"/>
          <w:szCs w:val="24"/>
        </w:rPr>
        <w:t>The Academic Coordinators have a direct link with the Academic Review Committee (ARC) which focuses on the Academic performance of the students in South Africa relation to:</w:t>
      </w:r>
    </w:p>
    <w:p w:rsidR="002F22EA" w:rsidRPr="002F22EA" w:rsidRDefault="002F22EA" w:rsidP="0050673E">
      <w:pPr>
        <w:numPr>
          <w:ilvl w:val="0"/>
          <w:numId w:val="19"/>
        </w:numPr>
        <w:spacing w:after="240" w:line="240" w:lineRule="auto"/>
        <w:ind w:left="2552" w:hanging="502"/>
        <w:jc w:val="both"/>
        <w:rPr>
          <w:rFonts w:ascii="Arial" w:eastAsia="Calibri" w:hAnsi="Arial" w:cs="Arial"/>
          <w:sz w:val="24"/>
          <w:szCs w:val="24"/>
        </w:rPr>
      </w:pPr>
      <w:r w:rsidRPr="002F22EA">
        <w:rPr>
          <w:rFonts w:ascii="Arial" w:eastAsia="Calibri" w:hAnsi="Arial" w:cs="Arial"/>
          <w:sz w:val="24"/>
          <w:szCs w:val="24"/>
        </w:rPr>
        <w:t xml:space="preserve">students who are not progressing well and recommend remedial programmes </w:t>
      </w:r>
    </w:p>
    <w:p w:rsidR="002F22EA" w:rsidRPr="002F22EA" w:rsidRDefault="002F22EA" w:rsidP="0050673E">
      <w:pPr>
        <w:numPr>
          <w:ilvl w:val="0"/>
          <w:numId w:val="19"/>
        </w:numPr>
        <w:spacing w:after="240" w:line="240" w:lineRule="auto"/>
        <w:ind w:left="2552" w:hanging="502"/>
        <w:jc w:val="both"/>
        <w:rPr>
          <w:rFonts w:ascii="Arial" w:eastAsia="Calibri" w:hAnsi="Arial" w:cs="Arial"/>
          <w:sz w:val="24"/>
          <w:szCs w:val="24"/>
        </w:rPr>
      </w:pPr>
      <w:r w:rsidRPr="002F22EA">
        <w:rPr>
          <w:rFonts w:ascii="Arial" w:eastAsia="Calibri" w:hAnsi="Arial" w:cs="Arial"/>
          <w:sz w:val="24"/>
          <w:szCs w:val="24"/>
        </w:rPr>
        <w:t xml:space="preserve">monitor progress of all students in the different levels in Cuba </w:t>
      </w:r>
    </w:p>
    <w:p w:rsidR="002F22EA" w:rsidRPr="002F22EA" w:rsidRDefault="002F22EA" w:rsidP="0050673E">
      <w:pPr>
        <w:numPr>
          <w:ilvl w:val="0"/>
          <w:numId w:val="19"/>
        </w:numPr>
        <w:spacing w:after="240" w:line="240" w:lineRule="auto"/>
        <w:ind w:left="2552" w:hanging="502"/>
        <w:jc w:val="both"/>
        <w:rPr>
          <w:rFonts w:ascii="Arial" w:eastAsia="Calibri" w:hAnsi="Arial" w:cs="Arial"/>
          <w:sz w:val="24"/>
          <w:szCs w:val="24"/>
        </w:rPr>
      </w:pPr>
      <w:r w:rsidRPr="002F22EA">
        <w:rPr>
          <w:rFonts w:ascii="Arial" w:eastAsia="Calibri" w:hAnsi="Arial" w:cs="Arial"/>
          <w:sz w:val="24"/>
          <w:szCs w:val="24"/>
        </w:rPr>
        <w:t xml:space="preserve">Request for regular reports on students from all Universities </w:t>
      </w:r>
    </w:p>
    <w:p w:rsidR="002F22EA" w:rsidRPr="002F22EA" w:rsidRDefault="002F22EA" w:rsidP="0050673E">
      <w:pPr>
        <w:numPr>
          <w:ilvl w:val="0"/>
          <w:numId w:val="19"/>
        </w:numPr>
        <w:spacing w:after="240" w:line="240" w:lineRule="auto"/>
        <w:ind w:left="2552" w:hanging="502"/>
        <w:jc w:val="both"/>
        <w:rPr>
          <w:rFonts w:ascii="Arial" w:eastAsia="Calibri" w:hAnsi="Arial" w:cs="Arial"/>
          <w:sz w:val="24"/>
          <w:szCs w:val="24"/>
        </w:rPr>
      </w:pPr>
      <w:r w:rsidRPr="002F22EA">
        <w:rPr>
          <w:rFonts w:ascii="Arial" w:eastAsia="Calibri" w:hAnsi="Arial" w:cs="Arial"/>
          <w:sz w:val="24"/>
          <w:szCs w:val="24"/>
        </w:rPr>
        <w:t xml:space="preserve">Advocate for issues of standardization amongst participating universities </w:t>
      </w:r>
    </w:p>
    <w:p w:rsidR="002F22EA" w:rsidRPr="002F22EA" w:rsidRDefault="002F22EA" w:rsidP="0050673E">
      <w:pPr>
        <w:numPr>
          <w:ilvl w:val="0"/>
          <w:numId w:val="19"/>
        </w:numPr>
        <w:spacing w:after="240" w:line="240" w:lineRule="auto"/>
        <w:ind w:left="2552" w:hanging="502"/>
        <w:jc w:val="both"/>
        <w:rPr>
          <w:rFonts w:ascii="Arial" w:eastAsia="Calibri" w:hAnsi="Arial" w:cs="Arial"/>
          <w:sz w:val="24"/>
          <w:szCs w:val="24"/>
        </w:rPr>
      </w:pPr>
      <w:r w:rsidRPr="002F22EA">
        <w:rPr>
          <w:rFonts w:ascii="Arial" w:eastAsia="Calibri" w:hAnsi="Arial" w:cs="Arial"/>
          <w:sz w:val="24"/>
          <w:szCs w:val="24"/>
        </w:rPr>
        <w:t xml:space="preserve">Advocate for curriculum review, changes with focus on PHC &amp; District Health Care through the Curriculum Subcommittee amongst others. </w:t>
      </w:r>
    </w:p>
    <w:p w:rsidR="002F22EA" w:rsidRPr="002F22EA" w:rsidRDefault="002F22EA" w:rsidP="0050673E">
      <w:pPr>
        <w:pStyle w:val="ListParagraph"/>
        <w:numPr>
          <w:ilvl w:val="0"/>
          <w:numId w:val="20"/>
        </w:numPr>
        <w:spacing w:after="240" w:line="240" w:lineRule="auto"/>
        <w:ind w:left="1985"/>
        <w:contextualSpacing w:val="0"/>
        <w:jc w:val="both"/>
        <w:rPr>
          <w:rFonts w:ascii="Arial" w:eastAsia="Calibri" w:hAnsi="Arial" w:cs="Arial"/>
          <w:b/>
          <w:sz w:val="24"/>
          <w:szCs w:val="24"/>
        </w:rPr>
      </w:pPr>
      <w:r w:rsidRPr="002F22EA">
        <w:rPr>
          <w:rFonts w:ascii="Arial" w:eastAsia="Calibri" w:hAnsi="Arial" w:cs="Arial"/>
          <w:b/>
          <w:sz w:val="24"/>
          <w:szCs w:val="24"/>
        </w:rPr>
        <w:t>Joint Academic meeting (JAM)</w:t>
      </w:r>
    </w:p>
    <w:p w:rsidR="002F22EA" w:rsidRPr="002F22EA" w:rsidRDefault="002F22EA" w:rsidP="0050673E">
      <w:pPr>
        <w:pStyle w:val="ListParagraph"/>
        <w:spacing w:after="240" w:line="240" w:lineRule="auto"/>
        <w:ind w:left="1985"/>
        <w:contextualSpacing w:val="0"/>
        <w:jc w:val="both"/>
        <w:rPr>
          <w:rFonts w:ascii="Arial" w:eastAsia="Calibri" w:hAnsi="Arial" w:cs="Arial"/>
          <w:b/>
          <w:sz w:val="24"/>
          <w:szCs w:val="24"/>
        </w:rPr>
      </w:pPr>
      <w:r w:rsidRPr="002F22EA">
        <w:rPr>
          <w:rFonts w:ascii="Arial" w:eastAsia="Calibri" w:hAnsi="Arial" w:cs="Arial"/>
          <w:sz w:val="24"/>
          <w:szCs w:val="24"/>
          <w:lang w:val="en-US"/>
        </w:rPr>
        <w:t>The JAM is an Academic structure is comprised of the Deans of Medical Schools/Health Science Faculties responsible for Medical Education in South Africa and the Medical Education University Deans in Cuba. It was established in 2010. Its function among others is to:</w:t>
      </w:r>
    </w:p>
    <w:p w:rsidR="002F22EA" w:rsidRPr="002F22EA" w:rsidRDefault="002F22EA" w:rsidP="0050673E">
      <w:pPr>
        <w:pStyle w:val="ListParagraph"/>
        <w:numPr>
          <w:ilvl w:val="0"/>
          <w:numId w:val="22"/>
        </w:numPr>
        <w:tabs>
          <w:tab w:val="left" w:pos="709"/>
        </w:tabs>
        <w:spacing w:after="240" w:line="240" w:lineRule="auto"/>
        <w:ind w:left="2552" w:hanging="502"/>
        <w:contextualSpacing w:val="0"/>
        <w:jc w:val="both"/>
        <w:rPr>
          <w:rFonts w:ascii="Arial" w:eastAsia="Calibri" w:hAnsi="Arial" w:cs="Arial"/>
          <w:sz w:val="24"/>
          <w:szCs w:val="24"/>
          <w:lang w:val="en-US"/>
        </w:rPr>
      </w:pPr>
      <w:r w:rsidRPr="002F22EA">
        <w:rPr>
          <w:rFonts w:ascii="Arial" w:eastAsia="Calibri" w:hAnsi="Arial" w:cs="Arial"/>
          <w:sz w:val="24"/>
          <w:szCs w:val="24"/>
          <w:lang w:val="en-US"/>
        </w:rPr>
        <w:t>conduct of oversight in relation academic teaching, training, and learning including discussion around curriculum development and alignment to prepare the students when they return in South Africa.</w:t>
      </w:r>
    </w:p>
    <w:p w:rsidR="002F22EA" w:rsidRPr="002F22EA" w:rsidRDefault="002F22EA" w:rsidP="0050673E">
      <w:pPr>
        <w:pStyle w:val="ListParagraph"/>
        <w:numPr>
          <w:ilvl w:val="0"/>
          <w:numId w:val="22"/>
        </w:numPr>
        <w:spacing w:after="240" w:line="240" w:lineRule="auto"/>
        <w:ind w:left="2552" w:hanging="502"/>
        <w:contextualSpacing w:val="0"/>
        <w:jc w:val="both"/>
        <w:rPr>
          <w:rFonts w:ascii="Arial" w:eastAsia="Calibri" w:hAnsi="Arial" w:cs="Arial"/>
          <w:sz w:val="24"/>
          <w:szCs w:val="24"/>
          <w:lang w:val="en-US"/>
        </w:rPr>
      </w:pPr>
      <w:r w:rsidRPr="002F22EA">
        <w:rPr>
          <w:rFonts w:ascii="Arial" w:eastAsia="Calibri" w:hAnsi="Arial" w:cs="Arial"/>
          <w:sz w:val="24"/>
          <w:szCs w:val="24"/>
          <w:lang w:val="en-US"/>
        </w:rPr>
        <w:t>share of experiences between the two countries in terms of academic performances of students but also looking at areas that need improvement.</w:t>
      </w:r>
    </w:p>
    <w:p w:rsidR="002F22EA" w:rsidRPr="002F22EA" w:rsidRDefault="002F22EA" w:rsidP="0050673E">
      <w:pPr>
        <w:pStyle w:val="ListParagraph"/>
        <w:numPr>
          <w:ilvl w:val="0"/>
          <w:numId w:val="22"/>
        </w:numPr>
        <w:spacing w:after="240" w:line="240" w:lineRule="auto"/>
        <w:ind w:left="2552" w:hanging="502"/>
        <w:contextualSpacing w:val="0"/>
        <w:jc w:val="both"/>
        <w:rPr>
          <w:rFonts w:ascii="Arial" w:eastAsia="Calibri" w:hAnsi="Arial" w:cs="Arial"/>
          <w:sz w:val="24"/>
          <w:szCs w:val="24"/>
          <w:lang w:val="en-US"/>
        </w:rPr>
      </w:pPr>
      <w:r w:rsidRPr="002F22EA">
        <w:rPr>
          <w:rFonts w:ascii="Arial" w:eastAsia="Calibri" w:hAnsi="Arial" w:cs="Arial"/>
          <w:sz w:val="24"/>
          <w:szCs w:val="24"/>
          <w:lang w:val="en-US"/>
        </w:rPr>
        <w:t>monitor performance of students when they are in Cuba and their performance in South Africa after their return.</w:t>
      </w:r>
    </w:p>
    <w:p w:rsidR="002F22EA" w:rsidRPr="002F22EA" w:rsidRDefault="002F22EA" w:rsidP="0050673E">
      <w:pPr>
        <w:pStyle w:val="ListParagraph"/>
        <w:numPr>
          <w:ilvl w:val="0"/>
          <w:numId w:val="22"/>
        </w:numPr>
        <w:spacing w:after="240" w:line="240" w:lineRule="auto"/>
        <w:ind w:left="2552" w:hanging="502"/>
        <w:contextualSpacing w:val="0"/>
        <w:jc w:val="both"/>
        <w:rPr>
          <w:rFonts w:ascii="Arial" w:eastAsia="Calibri" w:hAnsi="Arial" w:cs="Arial"/>
          <w:sz w:val="24"/>
          <w:szCs w:val="24"/>
          <w:lang w:val="en-US"/>
        </w:rPr>
      </w:pPr>
      <w:r w:rsidRPr="002F22EA">
        <w:rPr>
          <w:rFonts w:ascii="Arial" w:eastAsia="Calibri" w:hAnsi="Arial" w:cs="Arial"/>
          <w:sz w:val="24"/>
          <w:szCs w:val="24"/>
          <w:lang w:val="en-US"/>
        </w:rPr>
        <w:t>share and align policies, procedures applied in Cuba and where there is a need for alignment of review in the pursuit for academic excellence including good clinical practice amongst others.</w:t>
      </w:r>
    </w:p>
    <w:p w:rsidR="002F22EA" w:rsidRPr="002F22EA" w:rsidRDefault="002F22EA" w:rsidP="0050673E">
      <w:pPr>
        <w:numPr>
          <w:ilvl w:val="0"/>
          <w:numId w:val="22"/>
        </w:numPr>
        <w:spacing w:after="240" w:line="240" w:lineRule="auto"/>
        <w:ind w:left="2552" w:hanging="502"/>
        <w:jc w:val="both"/>
        <w:rPr>
          <w:rFonts w:ascii="Arial" w:eastAsia="Calibri" w:hAnsi="Arial" w:cs="Arial"/>
          <w:sz w:val="24"/>
          <w:szCs w:val="24"/>
          <w:lang w:val="en-US"/>
        </w:rPr>
      </w:pPr>
      <w:r w:rsidRPr="002F22EA">
        <w:rPr>
          <w:rFonts w:ascii="Arial" w:eastAsia="Calibri" w:hAnsi="Arial" w:cs="Arial"/>
          <w:sz w:val="24"/>
          <w:szCs w:val="24"/>
          <w:lang w:val="en-US"/>
        </w:rPr>
        <w:t>The JAM is held annually alternating between the two countries</w:t>
      </w:r>
      <w:r w:rsidRPr="002F22EA">
        <w:rPr>
          <w:rFonts w:ascii="Arial" w:eastAsia="Calibri" w:hAnsi="Arial" w:cs="Arial"/>
          <w:bCs/>
          <w:sz w:val="24"/>
          <w:szCs w:val="24"/>
          <w:lang w:val="en-US"/>
        </w:rPr>
        <w:t>. The first JAM was held in Cuba in 2010 followed by the second in Durban 2011 and the in 2019 at Walter Sisulu University from the 3 to 4 July University. The JAM was supposed to be held in CUBA in 2020 but could not materialize due to COVID-19, however it was held in Cuba from the 23 to the 24 October in 2022.</w:t>
      </w:r>
    </w:p>
    <w:p w:rsidR="002F22EA" w:rsidRPr="002F22EA" w:rsidRDefault="002F22EA" w:rsidP="0050673E">
      <w:pPr>
        <w:pStyle w:val="ListParagraph"/>
        <w:numPr>
          <w:ilvl w:val="0"/>
          <w:numId w:val="20"/>
        </w:numPr>
        <w:spacing w:after="240" w:line="240" w:lineRule="auto"/>
        <w:ind w:left="2127"/>
        <w:contextualSpacing w:val="0"/>
        <w:jc w:val="both"/>
        <w:rPr>
          <w:rFonts w:ascii="Arial" w:eastAsia="Calibri" w:hAnsi="Arial" w:cs="Arial"/>
          <w:b/>
          <w:bCs/>
          <w:sz w:val="24"/>
          <w:szCs w:val="24"/>
          <w:lang w:val="en-US"/>
        </w:rPr>
      </w:pPr>
      <w:r w:rsidRPr="002F22EA">
        <w:rPr>
          <w:rFonts w:ascii="Arial" w:eastAsia="Calibri" w:hAnsi="Arial" w:cs="Arial"/>
          <w:b/>
          <w:sz w:val="24"/>
          <w:szCs w:val="24"/>
        </w:rPr>
        <w:t>South African Committee of Medical Deans (SACOMD)</w:t>
      </w:r>
    </w:p>
    <w:p w:rsidR="002F22EA" w:rsidRPr="002F22EA" w:rsidRDefault="002F22EA" w:rsidP="0050673E">
      <w:pPr>
        <w:spacing w:after="240" w:line="240" w:lineRule="auto"/>
        <w:ind w:left="2127"/>
        <w:jc w:val="both"/>
        <w:rPr>
          <w:rFonts w:ascii="Arial" w:hAnsi="Arial" w:cs="Arial"/>
          <w:sz w:val="24"/>
          <w:szCs w:val="24"/>
        </w:rPr>
      </w:pPr>
      <w:r w:rsidRPr="002F22EA">
        <w:rPr>
          <w:rFonts w:ascii="Arial" w:hAnsi="Arial" w:cs="Arial"/>
          <w:sz w:val="24"/>
          <w:szCs w:val="24"/>
        </w:rPr>
        <w:t>This structure has been existing however in terms of the integration Programme the NMFC Programme is also discussed at meetings of SACOMD some of which relates to:</w:t>
      </w:r>
    </w:p>
    <w:p w:rsidR="002F22EA" w:rsidRPr="002F22EA" w:rsidRDefault="002F22EA" w:rsidP="0050673E">
      <w:pPr>
        <w:numPr>
          <w:ilvl w:val="0"/>
          <w:numId w:val="18"/>
        </w:numPr>
        <w:spacing w:after="240" w:line="240" w:lineRule="auto"/>
        <w:ind w:left="2694" w:hanging="502"/>
        <w:jc w:val="both"/>
        <w:rPr>
          <w:rFonts w:ascii="Arial" w:eastAsia="Calibri" w:hAnsi="Arial" w:cs="Arial"/>
          <w:sz w:val="24"/>
          <w:szCs w:val="24"/>
        </w:rPr>
      </w:pPr>
      <w:r w:rsidRPr="002F22EA">
        <w:rPr>
          <w:rFonts w:ascii="Arial" w:eastAsia="Calibri" w:hAnsi="Arial" w:cs="Arial"/>
          <w:sz w:val="24"/>
          <w:szCs w:val="24"/>
        </w:rPr>
        <w:t>Expansion of the training platform for the re-integration process and future expansion.</w:t>
      </w:r>
    </w:p>
    <w:p w:rsidR="002F22EA" w:rsidRPr="002F22EA" w:rsidRDefault="002F22EA" w:rsidP="0050673E">
      <w:pPr>
        <w:numPr>
          <w:ilvl w:val="0"/>
          <w:numId w:val="18"/>
        </w:numPr>
        <w:spacing w:after="240" w:line="240" w:lineRule="auto"/>
        <w:ind w:left="2694" w:hanging="502"/>
        <w:jc w:val="both"/>
        <w:rPr>
          <w:rFonts w:ascii="Arial" w:eastAsia="Calibri" w:hAnsi="Arial" w:cs="Arial"/>
          <w:sz w:val="24"/>
          <w:szCs w:val="24"/>
        </w:rPr>
      </w:pPr>
      <w:r w:rsidRPr="002F22EA">
        <w:rPr>
          <w:rFonts w:ascii="Arial" w:eastAsia="Calibri" w:hAnsi="Arial" w:cs="Arial"/>
          <w:sz w:val="24"/>
          <w:szCs w:val="24"/>
        </w:rPr>
        <w:t>Move towards Primary Health Care approach in teaching and training.</w:t>
      </w:r>
    </w:p>
    <w:p w:rsidR="002F22EA" w:rsidRPr="002F22EA" w:rsidRDefault="002F22EA" w:rsidP="0050673E">
      <w:pPr>
        <w:numPr>
          <w:ilvl w:val="0"/>
          <w:numId w:val="18"/>
        </w:numPr>
        <w:spacing w:after="240" w:line="240" w:lineRule="auto"/>
        <w:ind w:left="2694" w:hanging="502"/>
        <w:jc w:val="both"/>
        <w:rPr>
          <w:rFonts w:ascii="Arial" w:eastAsia="Calibri" w:hAnsi="Arial" w:cs="Arial"/>
          <w:b/>
          <w:sz w:val="24"/>
          <w:szCs w:val="24"/>
        </w:rPr>
      </w:pPr>
      <w:r w:rsidRPr="002F22EA">
        <w:rPr>
          <w:rFonts w:ascii="Arial" w:eastAsia="Calibri" w:hAnsi="Arial" w:cs="Arial"/>
          <w:sz w:val="24"/>
          <w:szCs w:val="24"/>
        </w:rPr>
        <w:t xml:space="preserve">identify the requirements to expand the training platform.  </w:t>
      </w:r>
    </w:p>
    <w:p w:rsidR="002F22EA" w:rsidRPr="002F22EA" w:rsidRDefault="002F22EA" w:rsidP="0050673E">
      <w:pPr>
        <w:numPr>
          <w:ilvl w:val="0"/>
          <w:numId w:val="18"/>
        </w:numPr>
        <w:spacing w:after="240" w:line="240" w:lineRule="auto"/>
        <w:ind w:left="2694" w:hanging="502"/>
        <w:jc w:val="both"/>
        <w:rPr>
          <w:rFonts w:ascii="Arial" w:eastAsia="Calibri" w:hAnsi="Arial" w:cs="Arial"/>
          <w:b/>
          <w:sz w:val="24"/>
          <w:szCs w:val="24"/>
        </w:rPr>
      </w:pPr>
      <w:r w:rsidRPr="002F22EA">
        <w:rPr>
          <w:rFonts w:ascii="Arial" w:eastAsia="Calibri" w:hAnsi="Arial" w:cs="Arial"/>
          <w:sz w:val="24"/>
          <w:szCs w:val="24"/>
        </w:rPr>
        <w:t>Collaborates with Department of Health to monitor Memorandum of Agreements</w:t>
      </w:r>
      <w:r w:rsidRPr="002F22EA">
        <w:rPr>
          <w:rFonts w:ascii="Arial" w:eastAsia="Calibri" w:hAnsi="Arial" w:cs="Arial"/>
          <w:b/>
          <w:sz w:val="24"/>
          <w:szCs w:val="24"/>
        </w:rPr>
        <w:t xml:space="preserve"> </w:t>
      </w:r>
      <w:r w:rsidRPr="002F22EA">
        <w:rPr>
          <w:rFonts w:ascii="Arial" w:eastAsia="Calibri" w:hAnsi="Arial" w:cs="Arial"/>
          <w:sz w:val="24"/>
          <w:szCs w:val="24"/>
        </w:rPr>
        <w:t>(MOU) signed between Universities and the Department of Health.</w:t>
      </w:r>
    </w:p>
    <w:p w:rsidR="002F22EA" w:rsidRDefault="002F22EA" w:rsidP="002F22EA">
      <w:pPr>
        <w:pStyle w:val="ListParagraph"/>
        <w:numPr>
          <w:ilvl w:val="0"/>
          <w:numId w:val="23"/>
        </w:numPr>
        <w:tabs>
          <w:tab w:val="left" w:pos="709"/>
        </w:tabs>
        <w:spacing w:after="240" w:line="240" w:lineRule="auto"/>
        <w:ind w:left="1418" w:hanging="1418"/>
        <w:jc w:val="both"/>
        <w:outlineLvl w:val="0"/>
        <w:rPr>
          <w:rFonts w:ascii="Arial" w:hAnsi="Arial" w:cs="Arial"/>
          <w:sz w:val="24"/>
          <w:szCs w:val="24"/>
        </w:rPr>
      </w:pPr>
      <w:r w:rsidRPr="002F22EA">
        <w:rPr>
          <w:rFonts w:ascii="Arial" w:hAnsi="Arial" w:cs="Arial"/>
          <w:sz w:val="24"/>
          <w:szCs w:val="24"/>
        </w:rPr>
        <w:t xml:space="preserve">(a) </w:t>
      </w:r>
      <w:r>
        <w:rPr>
          <w:rFonts w:ascii="Arial" w:hAnsi="Arial" w:cs="Arial"/>
          <w:sz w:val="24"/>
          <w:szCs w:val="24"/>
        </w:rPr>
        <w:tab/>
      </w:r>
      <w:r w:rsidRPr="002F22EA">
        <w:rPr>
          <w:rFonts w:ascii="Arial" w:hAnsi="Arial" w:cs="Arial"/>
          <w:sz w:val="24"/>
          <w:szCs w:val="24"/>
        </w:rPr>
        <w:t xml:space="preserve">The bursary contract elements are standard for all bursaries for the Department of Health. In terms of the Nelson Mandela Fidel Castro Collaboration additional elements are added in the bursary contract: </w:t>
      </w:r>
    </w:p>
    <w:p w:rsidR="002F22EA" w:rsidRPr="002F22EA" w:rsidRDefault="002F22EA" w:rsidP="002F22EA">
      <w:pPr>
        <w:pStyle w:val="ListParagraph"/>
        <w:tabs>
          <w:tab w:val="left" w:pos="709"/>
        </w:tabs>
        <w:spacing w:after="240" w:line="240" w:lineRule="auto"/>
        <w:ind w:left="1418"/>
        <w:jc w:val="both"/>
        <w:outlineLvl w:val="0"/>
        <w:rPr>
          <w:rFonts w:ascii="Arial" w:hAnsi="Arial" w:cs="Arial"/>
          <w:sz w:val="24"/>
          <w:szCs w:val="24"/>
        </w:rPr>
      </w:pPr>
      <w:r w:rsidRPr="002F22EA">
        <w:rPr>
          <w:rFonts w:ascii="Arial" w:hAnsi="Arial" w:cs="Arial"/>
          <w:sz w:val="24"/>
          <w:szCs w:val="24"/>
        </w:rPr>
        <w:t xml:space="preserve"> </w:t>
      </w:r>
    </w:p>
    <w:p w:rsidR="002F22EA" w:rsidRPr="002F22EA" w:rsidRDefault="002F22EA" w:rsidP="002F22EA">
      <w:pPr>
        <w:pStyle w:val="ListParagraph"/>
        <w:numPr>
          <w:ilvl w:val="0"/>
          <w:numId w:val="24"/>
        </w:numPr>
        <w:spacing w:after="240" w:line="240" w:lineRule="auto"/>
        <w:ind w:left="1985" w:hanging="502"/>
        <w:contextualSpacing w:val="0"/>
        <w:jc w:val="both"/>
        <w:outlineLvl w:val="0"/>
        <w:rPr>
          <w:rFonts w:ascii="Arial" w:hAnsi="Arial" w:cs="Arial"/>
          <w:sz w:val="24"/>
          <w:szCs w:val="24"/>
        </w:rPr>
      </w:pPr>
      <w:r w:rsidRPr="002F22EA">
        <w:rPr>
          <w:rFonts w:ascii="Arial" w:hAnsi="Arial" w:cs="Arial"/>
          <w:sz w:val="24"/>
          <w:szCs w:val="24"/>
        </w:rPr>
        <w:t>running costs such as, return air tickets twice (during second and fourth year) during their training in Cuba for vacations in South Africa,</w:t>
      </w:r>
    </w:p>
    <w:p w:rsidR="002F22EA" w:rsidRPr="002F22EA" w:rsidRDefault="002F22EA" w:rsidP="002F22EA">
      <w:pPr>
        <w:pStyle w:val="ListParagraph"/>
        <w:numPr>
          <w:ilvl w:val="0"/>
          <w:numId w:val="24"/>
        </w:numPr>
        <w:spacing w:after="240" w:line="240" w:lineRule="auto"/>
        <w:ind w:left="1985" w:hanging="502"/>
        <w:contextualSpacing w:val="0"/>
        <w:jc w:val="both"/>
        <w:outlineLvl w:val="0"/>
        <w:rPr>
          <w:rFonts w:ascii="Arial" w:hAnsi="Arial" w:cs="Arial"/>
          <w:sz w:val="24"/>
          <w:szCs w:val="24"/>
        </w:rPr>
      </w:pPr>
      <w:r w:rsidRPr="002F22EA">
        <w:rPr>
          <w:rFonts w:ascii="Arial" w:hAnsi="Arial" w:cs="Arial"/>
          <w:sz w:val="24"/>
          <w:szCs w:val="24"/>
        </w:rPr>
        <w:t>transportation costs for bereavement in SA (for close family members only), this is restricted to “</w:t>
      </w:r>
      <w:r w:rsidRPr="002F22EA">
        <w:rPr>
          <w:rFonts w:ascii="Arial" w:hAnsi="Arial" w:cs="Arial"/>
          <w:bCs/>
          <w:sz w:val="24"/>
          <w:szCs w:val="24"/>
        </w:rPr>
        <w:t>immediate family member”</w:t>
      </w:r>
      <w:r w:rsidRPr="002F22EA">
        <w:rPr>
          <w:rFonts w:ascii="Arial" w:hAnsi="Arial" w:cs="Arial"/>
          <w:sz w:val="24"/>
          <w:szCs w:val="24"/>
        </w:rPr>
        <w:t xml:space="preserve"> referred to the parents/ legal guardian(s), brother(s); sister(s) and spouse of the bursar, </w:t>
      </w:r>
    </w:p>
    <w:p w:rsidR="002F22EA" w:rsidRPr="002F22EA" w:rsidRDefault="002F22EA" w:rsidP="002F22EA">
      <w:pPr>
        <w:pStyle w:val="ListParagraph"/>
        <w:numPr>
          <w:ilvl w:val="0"/>
          <w:numId w:val="24"/>
        </w:numPr>
        <w:spacing w:after="240" w:line="240" w:lineRule="auto"/>
        <w:ind w:left="1985" w:hanging="502"/>
        <w:contextualSpacing w:val="0"/>
        <w:jc w:val="both"/>
        <w:outlineLvl w:val="0"/>
        <w:rPr>
          <w:rFonts w:ascii="Arial" w:hAnsi="Arial" w:cs="Arial"/>
          <w:sz w:val="24"/>
          <w:szCs w:val="24"/>
        </w:rPr>
      </w:pPr>
      <w:r w:rsidRPr="002F22EA">
        <w:rPr>
          <w:rFonts w:ascii="Arial" w:hAnsi="Arial" w:cs="Arial"/>
          <w:sz w:val="24"/>
          <w:szCs w:val="24"/>
        </w:rPr>
        <w:t>stipend whilst in Cuba, expended by the Department on behalf of the bursar</w:t>
      </w:r>
    </w:p>
    <w:p w:rsidR="002F22EA" w:rsidRPr="002F22EA" w:rsidRDefault="002F22EA" w:rsidP="002F22EA">
      <w:pPr>
        <w:pStyle w:val="ListParagraph"/>
        <w:numPr>
          <w:ilvl w:val="0"/>
          <w:numId w:val="24"/>
        </w:numPr>
        <w:spacing w:after="240" w:line="240" w:lineRule="auto"/>
        <w:ind w:left="1985" w:hanging="502"/>
        <w:contextualSpacing w:val="0"/>
        <w:jc w:val="both"/>
        <w:outlineLvl w:val="0"/>
        <w:rPr>
          <w:rFonts w:ascii="Arial" w:hAnsi="Arial" w:cs="Arial"/>
          <w:sz w:val="24"/>
          <w:szCs w:val="24"/>
        </w:rPr>
      </w:pPr>
      <w:r w:rsidRPr="002F22EA">
        <w:rPr>
          <w:rFonts w:ascii="Arial" w:hAnsi="Arial" w:cs="Arial"/>
          <w:sz w:val="24"/>
          <w:szCs w:val="24"/>
        </w:rPr>
        <w:t xml:space="preserve">the bursar will be allocated to an authorised medical university on return to South Africa </w:t>
      </w:r>
      <w:r w:rsidRPr="002F22EA">
        <w:rPr>
          <w:rFonts w:ascii="Arial" w:hAnsi="Arial" w:cs="Arial"/>
          <w:bCs/>
          <w:sz w:val="24"/>
          <w:szCs w:val="24"/>
        </w:rPr>
        <w:t>to complete his or her medical degree;</w:t>
      </w:r>
    </w:p>
    <w:p w:rsidR="002F22EA" w:rsidRPr="002F22EA" w:rsidRDefault="002F22EA" w:rsidP="002F22EA">
      <w:pPr>
        <w:pStyle w:val="ListParagraph"/>
        <w:numPr>
          <w:ilvl w:val="0"/>
          <w:numId w:val="24"/>
        </w:numPr>
        <w:tabs>
          <w:tab w:val="left" w:pos="850"/>
          <w:tab w:val="left" w:pos="1439"/>
          <w:tab w:val="left" w:pos="2159"/>
          <w:tab w:val="left" w:pos="2879"/>
          <w:tab w:val="left" w:pos="3599"/>
          <w:tab w:val="left" w:pos="4319"/>
          <w:tab w:val="left" w:pos="5039"/>
          <w:tab w:val="left" w:pos="5759"/>
          <w:tab w:val="left" w:pos="6479"/>
          <w:tab w:val="left" w:pos="7199"/>
          <w:tab w:val="left" w:pos="7919"/>
          <w:tab w:val="left" w:pos="8639"/>
        </w:tabs>
        <w:spacing w:after="240" w:line="240" w:lineRule="auto"/>
        <w:contextualSpacing w:val="0"/>
        <w:jc w:val="both"/>
        <w:rPr>
          <w:rFonts w:ascii="Arial" w:hAnsi="Arial" w:cs="Arial"/>
          <w:b/>
          <w:sz w:val="24"/>
          <w:szCs w:val="24"/>
        </w:rPr>
      </w:pPr>
      <w:r w:rsidRPr="002F22EA">
        <w:rPr>
          <w:rFonts w:ascii="Arial" w:hAnsi="Arial" w:cs="Arial"/>
          <w:sz w:val="24"/>
          <w:szCs w:val="24"/>
        </w:rPr>
        <w:t>the bursar will complete his/her study at the University of the Republic of Cuba for the first six years of the course, and a designated university in South Africa for the final year of the course.</w:t>
      </w:r>
    </w:p>
    <w:p w:rsidR="002F22EA" w:rsidRPr="002F22EA" w:rsidRDefault="002F22EA" w:rsidP="002F22EA">
      <w:pPr>
        <w:spacing w:after="240" w:line="240" w:lineRule="auto"/>
        <w:ind w:left="1440" w:hanging="720"/>
        <w:jc w:val="both"/>
        <w:outlineLvl w:val="0"/>
        <w:rPr>
          <w:rFonts w:ascii="Arial" w:hAnsi="Arial" w:cs="Arial"/>
          <w:sz w:val="24"/>
          <w:szCs w:val="24"/>
        </w:rPr>
      </w:pPr>
      <w:r w:rsidRPr="002F22EA">
        <w:rPr>
          <w:rFonts w:ascii="Arial" w:hAnsi="Arial" w:cs="Arial"/>
          <w:sz w:val="24"/>
          <w:szCs w:val="24"/>
        </w:rPr>
        <w:t xml:space="preserve">(b) </w:t>
      </w:r>
      <w:r>
        <w:rPr>
          <w:rFonts w:ascii="Arial" w:hAnsi="Arial" w:cs="Arial"/>
          <w:sz w:val="24"/>
          <w:szCs w:val="24"/>
        </w:rPr>
        <w:tab/>
      </w:r>
      <w:r w:rsidRPr="002F22EA">
        <w:rPr>
          <w:rFonts w:ascii="Arial" w:hAnsi="Arial" w:cs="Arial"/>
          <w:sz w:val="24"/>
          <w:szCs w:val="24"/>
        </w:rPr>
        <w:t>The only condition where the bursary can be declared null, and void is when it is a fraudulent document.</w:t>
      </w:r>
    </w:p>
    <w:p w:rsidR="002F22EA" w:rsidRPr="002F22EA" w:rsidRDefault="002F22EA" w:rsidP="002F22EA">
      <w:pPr>
        <w:tabs>
          <w:tab w:val="left" w:pos="1418"/>
        </w:tabs>
        <w:spacing w:after="240" w:line="240" w:lineRule="auto"/>
        <w:ind w:left="2127" w:hanging="1407"/>
        <w:jc w:val="both"/>
        <w:outlineLvl w:val="0"/>
        <w:rPr>
          <w:rFonts w:ascii="Arial" w:hAnsi="Arial" w:cs="Arial"/>
          <w:sz w:val="24"/>
          <w:szCs w:val="24"/>
        </w:rPr>
      </w:pPr>
      <w:r w:rsidRPr="002F22EA">
        <w:rPr>
          <w:rFonts w:ascii="Arial" w:hAnsi="Arial" w:cs="Arial"/>
          <w:sz w:val="24"/>
          <w:szCs w:val="24"/>
        </w:rPr>
        <w:t xml:space="preserve">(c) </w:t>
      </w:r>
      <w:r>
        <w:rPr>
          <w:rFonts w:ascii="Arial" w:hAnsi="Arial" w:cs="Arial"/>
          <w:sz w:val="24"/>
          <w:szCs w:val="24"/>
        </w:rPr>
        <w:tab/>
      </w:r>
      <w:r w:rsidRPr="002F22EA">
        <w:rPr>
          <w:rFonts w:ascii="Arial" w:hAnsi="Arial" w:cs="Arial"/>
          <w:sz w:val="24"/>
          <w:szCs w:val="24"/>
        </w:rPr>
        <w:t xml:space="preserve">(i) </w:t>
      </w:r>
      <w:r>
        <w:rPr>
          <w:rFonts w:ascii="Arial" w:hAnsi="Arial" w:cs="Arial"/>
          <w:sz w:val="24"/>
          <w:szCs w:val="24"/>
        </w:rPr>
        <w:tab/>
      </w:r>
      <w:r w:rsidRPr="002F22EA">
        <w:rPr>
          <w:rFonts w:ascii="Arial" w:hAnsi="Arial" w:cs="Arial"/>
          <w:sz w:val="24"/>
          <w:szCs w:val="24"/>
        </w:rPr>
        <w:t xml:space="preserve">If it is a fraudulent document, it should be terminated when this is known and confirmed and </w:t>
      </w:r>
    </w:p>
    <w:p w:rsidR="002F22EA" w:rsidRPr="002F22EA" w:rsidRDefault="002F22EA" w:rsidP="002F22EA">
      <w:pPr>
        <w:spacing w:after="240" w:line="240" w:lineRule="auto"/>
        <w:ind w:left="2127" w:hanging="687"/>
        <w:jc w:val="both"/>
        <w:outlineLvl w:val="0"/>
        <w:rPr>
          <w:rFonts w:ascii="Arial" w:hAnsi="Arial" w:cs="Arial"/>
          <w:sz w:val="24"/>
          <w:szCs w:val="24"/>
        </w:rPr>
      </w:pPr>
      <w:r w:rsidRPr="002F22EA">
        <w:rPr>
          <w:rFonts w:ascii="Arial" w:hAnsi="Arial" w:cs="Arial"/>
          <w:sz w:val="24"/>
          <w:szCs w:val="24"/>
        </w:rPr>
        <w:t xml:space="preserve">(ii) </w:t>
      </w:r>
      <w:r>
        <w:rPr>
          <w:rFonts w:ascii="Arial" w:hAnsi="Arial" w:cs="Arial"/>
          <w:sz w:val="24"/>
          <w:szCs w:val="24"/>
        </w:rPr>
        <w:tab/>
      </w:r>
      <w:r w:rsidRPr="002F22EA">
        <w:rPr>
          <w:rFonts w:ascii="Arial" w:hAnsi="Arial" w:cs="Arial"/>
          <w:sz w:val="24"/>
          <w:szCs w:val="24"/>
        </w:rPr>
        <w:t xml:space="preserve">the student might be liable for paying back the money or legal action will be taken against the student </w:t>
      </w:r>
    </w:p>
    <w:p w:rsidR="002F22EA" w:rsidRDefault="007310ED" w:rsidP="002F22EA">
      <w:pPr>
        <w:pStyle w:val="p2"/>
        <w:spacing w:after="240"/>
        <w:ind w:left="720" w:hanging="720"/>
        <w:jc w:val="both"/>
        <w:rPr>
          <w:sz w:val="24"/>
          <w:szCs w:val="24"/>
        </w:rPr>
      </w:pPr>
      <w:r w:rsidRPr="002F22EA">
        <w:rPr>
          <w:sz w:val="24"/>
          <w:szCs w:val="24"/>
        </w:rPr>
        <w:t xml:space="preserve"> </w:t>
      </w:r>
    </w:p>
    <w:p w:rsidR="00E134D1" w:rsidRPr="006F49AE" w:rsidRDefault="00B92BFD" w:rsidP="002F22EA">
      <w:pPr>
        <w:pStyle w:val="p2"/>
        <w:spacing w:after="240"/>
        <w:ind w:left="720" w:hanging="720"/>
        <w:jc w:val="both"/>
        <w:rPr>
          <w:color w:val="000000" w:themeColor="text1"/>
          <w:sz w:val="24"/>
          <w:szCs w:val="24"/>
          <w:lang w:val="en-US"/>
        </w:rPr>
      </w:pPr>
      <w:r w:rsidRPr="006F49AE">
        <w:rPr>
          <w:sz w:val="24"/>
          <w:szCs w:val="24"/>
          <w:lang w:val="en-US"/>
        </w:rPr>
        <w:t>END.</w:t>
      </w:r>
    </w:p>
    <w:sectPr w:rsidR="00E134D1" w:rsidRPr="006F49AE"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9D1" w:rsidRDefault="00B579D1" w:rsidP="00BF747C">
      <w:pPr>
        <w:spacing w:after="0" w:line="240" w:lineRule="auto"/>
      </w:pPr>
      <w:r>
        <w:separator/>
      </w:r>
    </w:p>
  </w:endnote>
  <w:endnote w:type="continuationSeparator" w:id="0">
    <w:p w:rsidR="00B579D1" w:rsidRDefault="00B579D1"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144085"/>
      <w:docPartObj>
        <w:docPartGallery w:val="Page Numbers (Bottom of Page)"/>
        <w:docPartUnique/>
      </w:docPartObj>
    </w:sdtPr>
    <w:sdtEndPr>
      <w:rPr>
        <w:rFonts w:ascii="Arial" w:hAnsi="Arial" w:cs="Arial"/>
        <w:noProof/>
        <w:sz w:val="24"/>
        <w:szCs w:val="24"/>
      </w:rPr>
    </w:sdtEndPr>
    <w:sdtContent>
      <w:p w:rsidR="00E207B7" w:rsidRPr="00E207B7" w:rsidRDefault="00554AD8">
        <w:pPr>
          <w:pStyle w:val="Footer"/>
          <w:jc w:val="center"/>
          <w:rPr>
            <w:rFonts w:ascii="Arial" w:hAnsi="Arial" w:cs="Arial"/>
            <w:sz w:val="24"/>
            <w:szCs w:val="24"/>
          </w:rPr>
        </w:pPr>
        <w:r w:rsidRPr="00E207B7">
          <w:rPr>
            <w:rFonts w:ascii="Arial" w:hAnsi="Arial" w:cs="Arial"/>
            <w:sz w:val="24"/>
            <w:szCs w:val="24"/>
          </w:rPr>
          <w:fldChar w:fldCharType="begin"/>
        </w:r>
        <w:r w:rsidR="00E207B7" w:rsidRPr="00E207B7">
          <w:rPr>
            <w:rFonts w:ascii="Arial" w:hAnsi="Arial" w:cs="Arial"/>
            <w:sz w:val="24"/>
            <w:szCs w:val="24"/>
          </w:rPr>
          <w:instrText xml:space="preserve"> PAGE   \* MERGEFORMAT </w:instrText>
        </w:r>
        <w:r w:rsidRPr="00E207B7">
          <w:rPr>
            <w:rFonts w:ascii="Arial" w:hAnsi="Arial" w:cs="Arial"/>
            <w:sz w:val="24"/>
            <w:szCs w:val="24"/>
          </w:rPr>
          <w:fldChar w:fldCharType="separate"/>
        </w:r>
        <w:r w:rsidR="00B579D1">
          <w:rPr>
            <w:rFonts w:ascii="Arial" w:hAnsi="Arial" w:cs="Arial"/>
            <w:noProof/>
            <w:sz w:val="24"/>
            <w:szCs w:val="24"/>
          </w:rPr>
          <w:t>1</w:t>
        </w:r>
        <w:r w:rsidRPr="00E207B7">
          <w:rPr>
            <w:rFonts w:ascii="Arial" w:hAnsi="Arial" w:cs="Arial"/>
            <w:noProof/>
            <w:sz w:val="24"/>
            <w:szCs w:val="24"/>
          </w:rPr>
          <w:fldChar w:fldCharType="end"/>
        </w:r>
      </w:p>
    </w:sdtContent>
  </w:sdt>
  <w:p w:rsidR="00E207B7" w:rsidRDefault="00E20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9D1" w:rsidRDefault="00B579D1" w:rsidP="00BF747C">
      <w:pPr>
        <w:spacing w:after="0" w:line="240" w:lineRule="auto"/>
      </w:pPr>
      <w:r>
        <w:separator/>
      </w:r>
    </w:p>
  </w:footnote>
  <w:footnote w:type="continuationSeparator" w:id="0">
    <w:p w:rsidR="00B579D1" w:rsidRDefault="00B579D1"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FEC"/>
    <w:multiLevelType w:val="hybridMultilevel"/>
    <w:tmpl w:val="16FC2900"/>
    <w:lvl w:ilvl="0" w:tplc="0C0C71E0">
      <w:start w:val="1"/>
      <w:numFmt w:val="decimal"/>
      <w:lvlText w:val="(%1)"/>
      <w:lvlJc w:val="left"/>
      <w:pPr>
        <w:ind w:left="810" w:hanging="360"/>
      </w:pPr>
      <w:rPr>
        <w:rFonts w:hint="default"/>
      </w:rPr>
    </w:lvl>
    <w:lvl w:ilvl="1" w:tplc="1C090019" w:tentative="1">
      <w:start w:val="1"/>
      <w:numFmt w:val="lowerLetter"/>
      <w:lvlText w:val="%2."/>
      <w:lvlJc w:val="left"/>
      <w:pPr>
        <w:ind w:left="1530" w:hanging="360"/>
      </w:pPr>
    </w:lvl>
    <w:lvl w:ilvl="2" w:tplc="1C09001B" w:tentative="1">
      <w:start w:val="1"/>
      <w:numFmt w:val="lowerRoman"/>
      <w:lvlText w:val="%3."/>
      <w:lvlJc w:val="right"/>
      <w:pPr>
        <w:ind w:left="2250" w:hanging="180"/>
      </w:pPr>
    </w:lvl>
    <w:lvl w:ilvl="3" w:tplc="1C09000F" w:tentative="1">
      <w:start w:val="1"/>
      <w:numFmt w:val="decimal"/>
      <w:lvlText w:val="%4."/>
      <w:lvlJc w:val="left"/>
      <w:pPr>
        <w:ind w:left="2970" w:hanging="360"/>
      </w:pPr>
    </w:lvl>
    <w:lvl w:ilvl="4" w:tplc="1C090019" w:tentative="1">
      <w:start w:val="1"/>
      <w:numFmt w:val="lowerLetter"/>
      <w:lvlText w:val="%5."/>
      <w:lvlJc w:val="left"/>
      <w:pPr>
        <w:ind w:left="3690" w:hanging="360"/>
      </w:pPr>
    </w:lvl>
    <w:lvl w:ilvl="5" w:tplc="1C09001B" w:tentative="1">
      <w:start w:val="1"/>
      <w:numFmt w:val="lowerRoman"/>
      <w:lvlText w:val="%6."/>
      <w:lvlJc w:val="right"/>
      <w:pPr>
        <w:ind w:left="4410" w:hanging="180"/>
      </w:pPr>
    </w:lvl>
    <w:lvl w:ilvl="6" w:tplc="1C09000F" w:tentative="1">
      <w:start w:val="1"/>
      <w:numFmt w:val="decimal"/>
      <w:lvlText w:val="%7."/>
      <w:lvlJc w:val="left"/>
      <w:pPr>
        <w:ind w:left="5130" w:hanging="360"/>
      </w:pPr>
    </w:lvl>
    <w:lvl w:ilvl="7" w:tplc="1C090019" w:tentative="1">
      <w:start w:val="1"/>
      <w:numFmt w:val="lowerLetter"/>
      <w:lvlText w:val="%8."/>
      <w:lvlJc w:val="left"/>
      <w:pPr>
        <w:ind w:left="5850" w:hanging="360"/>
      </w:pPr>
    </w:lvl>
    <w:lvl w:ilvl="8" w:tplc="1C09001B" w:tentative="1">
      <w:start w:val="1"/>
      <w:numFmt w:val="lowerRoman"/>
      <w:lvlText w:val="%9."/>
      <w:lvlJc w:val="right"/>
      <w:pPr>
        <w:ind w:left="6570" w:hanging="180"/>
      </w:pPr>
    </w:lvl>
  </w:abstractNum>
  <w:abstractNum w:abstractNumId="1">
    <w:nsid w:val="01E84ECD"/>
    <w:multiLevelType w:val="hybridMultilevel"/>
    <w:tmpl w:val="C64E126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48346EA"/>
    <w:multiLevelType w:val="hybridMultilevel"/>
    <w:tmpl w:val="8F620C12"/>
    <w:lvl w:ilvl="0" w:tplc="F9BC40C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BB664CD"/>
    <w:multiLevelType w:val="hybridMultilevel"/>
    <w:tmpl w:val="C9A07482"/>
    <w:lvl w:ilvl="0" w:tplc="1C090005">
      <w:start w:val="1"/>
      <w:numFmt w:val="bullet"/>
      <w:lvlText w:val=""/>
      <w:lvlJc w:val="left"/>
      <w:pPr>
        <w:ind w:left="938" w:hanging="360"/>
      </w:pPr>
      <w:rPr>
        <w:rFonts w:ascii="Wingdings" w:hAnsi="Wingdings" w:hint="default"/>
      </w:rPr>
    </w:lvl>
    <w:lvl w:ilvl="1" w:tplc="1C090003" w:tentative="1">
      <w:start w:val="1"/>
      <w:numFmt w:val="bullet"/>
      <w:lvlText w:val="o"/>
      <w:lvlJc w:val="left"/>
      <w:pPr>
        <w:ind w:left="1658" w:hanging="360"/>
      </w:pPr>
      <w:rPr>
        <w:rFonts w:ascii="Courier New" w:hAnsi="Courier New" w:cs="Courier New" w:hint="default"/>
      </w:rPr>
    </w:lvl>
    <w:lvl w:ilvl="2" w:tplc="1C090005" w:tentative="1">
      <w:start w:val="1"/>
      <w:numFmt w:val="bullet"/>
      <w:lvlText w:val=""/>
      <w:lvlJc w:val="left"/>
      <w:pPr>
        <w:ind w:left="2378" w:hanging="360"/>
      </w:pPr>
      <w:rPr>
        <w:rFonts w:ascii="Wingdings" w:hAnsi="Wingdings" w:hint="default"/>
      </w:rPr>
    </w:lvl>
    <w:lvl w:ilvl="3" w:tplc="1C090001" w:tentative="1">
      <w:start w:val="1"/>
      <w:numFmt w:val="bullet"/>
      <w:lvlText w:val=""/>
      <w:lvlJc w:val="left"/>
      <w:pPr>
        <w:ind w:left="3098" w:hanging="360"/>
      </w:pPr>
      <w:rPr>
        <w:rFonts w:ascii="Symbol" w:hAnsi="Symbol" w:hint="default"/>
      </w:rPr>
    </w:lvl>
    <w:lvl w:ilvl="4" w:tplc="1C090003" w:tentative="1">
      <w:start w:val="1"/>
      <w:numFmt w:val="bullet"/>
      <w:lvlText w:val="o"/>
      <w:lvlJc w:val="left"/>
      <w:pPr>
        <w:ind w:left="3818" w:hanging="360"/>
      </w:pPr>
      <w:rPr>
        <w:rFonts w:ascii="Courier New" w:hAnsi="Courier New" w:cs="Courier New" w:hint="default"/>
      </w:rPr>
    </w:lvl>
    <w:lvl w:ilvl="5" w:tplc="1C090005" w:tentative="1">
      <w:start w:val="1"/>
      <w:numFmt w:val="bullet"/>
      <w:lvlText w:val=""/>
      <w:lvlJc w:val="left"/>
      <w:pPr>
        <w:ind w:left="4538" w:hanging="360"/>
      </w:pPr>
      <w:rPr>
        <w:rFonts w:ascii="Wingdings" w:hAnsi="Wingdings" w:hint="default"/>
      </w:rPr>
    </w:lvl>
    <w:lvl w:ilvl="6" w:tplc="1C090001" w:tentative="1">
      <w:start w:val="1"/>
      <w:numFmt w:val="bullet"/>
      <w:lvlText w:val=""/>
      <w:lvlJc w:val="left"/>
      <w:pPr>
        <w:ind w:left="5258" w:hanging="360"/>
      </w:pPr>
      <w:rPr>
        <w:rFonts w:ascii="Symbol" w:hAnsi="Symbol" w:hint="default"/>
      </w:rPr>
    </w:lvl>
    <w:lvl w:ilvl="7" w:tplc="1C090003" w:tentative="1">
      <w:start w:val="1"/>
      <w:numFmt w:val="bullet"/>
      <w:lvlText w:val="o"/>
      <w:lvlJc w:val="left"/>
      <w:pPr>
        <w:ind w:left="5978" w:hanging="360"/>
      </w:pPr>
      <w:rPr>
        <w:rFonts w:ascii="Courier New" w:hAnsi="Courier New" w:cs="Courier New" w:hint="default"/>
      </w:rPr>
    </w:lvl>
    <w:lvl w:ilvl="8" w:tplc="1C090005" w:tentative="1">
      <w:start w:val="1"/>
      <w:numFmt w:val="bullet"/>
      <w:lvlText w:val=""/>
      <w:lvlJc w:val="left"/>
      <w:pPr>
        <w:ind w:left="6698" w:hanging="360"/>
      </w:pPr>
      <w:rPr>
        <w:rFonts w:ascii="Wingdings" w:hAnsi="Wingdings" w:hint="default"/>
      </w:rPr>
    </w:lvl>
  </w:abstractNum>
  <w:abstractNum w:abstractNumId="6">
    <w:nsid w:val="0F9327F4"/>
    <w:multiLevelType w:val="hybridMultilevel"/>
    <w:tmpl w:val="07B048BE"/>
    <w:lvl w:ilvl="0" w:tplc="EFC4E1B2">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15687180"/>
    <w:multiLevelType w:val="hybridMultilevel"/>
    <w:tmpl w:val="FA9AAE90"/>
    <w:lvl w:ilvl="0" w:tplc="B2CCBD56">
      <w:start w:val="1"/>
      <w:numFmt w:val="lowerLetter"/>
      <w:lvlText w:val="(%1)"/>
      <w:lvlJc w:val="left"/>
      <w:pPr>
        <w:ind w:left="450" w:hanging="450"/>
      </w:pPr>
      <w:rPr>
        <w:rFonts w:hint="default"/>
      </w:rPr>
    </w:lvl>
    <w:lvl w:ilvl="1" w:tplc="1C090019" w:tentative="1">
      <w:start w:val="1"/>
      <w:numFmt w:val="lowerLetter"/>
      <w:lvlText w:val="%2."/>
      <w:lvlJc w:val="left"/>
      <w:pPr>
        <w:ind w:left="654" w:hanging="360"/>
      </w:pPr>
    </w:lvl>
    <w:lvl w:ilvl="2" w:tplc="1C09001B" w:tentative="1">
      <w:start w:val="1"/>
      <w:numFmt w:val="lowerRoman"/>
      <w:lvlText w:val="%3."/>
      <w:lvlJc w:val="right"/>
      <w:pPr>
        <w:ind w:left="1374" w:hanging="180"/>
      </w:pPr>
    </w:lvl>
    <w:lvl w:ilvl="3" w:tplc="1C09000F" w:tentative="1">
      <w:start w:val="1"/>
      <w:numFmt w:val="decimal"/>
      <w:lvlText w:val="%4."/>
      <w:lvlJc w:val="left"/>
      <w:pPr>
        <w:ind w:left="2094" w:hanging="360"/>
      </w:pPr>
    </w:lvl>
    <w:lvl w:ilvl="4" w:tplc="1C090019" w:tentative="1">
      <w:start w:val="1"/>
      <w:numFmt w:val="lowerLetter"/>
      <w:lvlText w:val="%5."/>
      <w:lvlJc w:val="left"/>
      <w:pPr>
        <w:ind w:left="2814" w:hanging="360"/>
      </w:pPr>
    </w:lvl>
    <w:lvl w:ilvl="5" w:tplc="1C09001B" w:tentative="1">
      <w:start w:val="1"/>
      <w:numFmt w:val="lowerRoman"/>
      <w:lvlText w:val="%6."/>
      <w:lvlJc w:val="right"/>
      <w:pPr>
        <w:ind w:left="3534" w:hanging="180"/>
      </w:pPr>
    </w:lvl>
    <w:lvl w:ilvl="6" w:tplc="1C09000F" w:tentative="1">
      <w:start w:val="1"/>
      <w:numFmt w:val="decimal"/>
      <w:lvlText w:val="%7."/>
      <w:lvlJc w:val="left"/>
      <w:pPr>
        <w:ind w:left="4254" w:hanging="360"/>
      </w:pPr>
    </w:lvl>
    <w:lvl w:ilvl="7" w:tplc="1C090019" w:tentative="1">
      <w:start w:val="1"/>
      <w:numFmt w:val="lowerLetter"/>
      <w:lvlText w:val="%8."/>
      <w:lvlJc w:val="left"/>
      <w:pPr>
        <w:ind w:left="4974" w:hanging="360"/>
      </w:pPr>
    </w:lvl>
    <w:lvl w:ilvl="8" w:tplc="1C09001B" w:tentative="1">
      <w:start w:val="1"/>
      <w:numFmt w:val="lowerRoman"/>
      <w:lvlText w:val="%9."/>
      <w:lvlJc w:val="right"/>
      <w:pPr>
        <w:ind w:left="5694" w:hanging="180"/>
      </w:pPr>
    </w:lvl>
  </w:abstractNum>
  <w:abstractNum w:abstractNumId="9">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11E24AD"/>
    <w:multiLevelType w:val="hybridMultilevel"/>
    <w:tmpl w:val="BC6AC9E6"/>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2E413D63"/>
    <w:multiLevelType w:val="hybridMultilevel"/>
    <w:tmpl w:val="9828C170"/>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7">
    <w:nsid w:val="378B16EE"/>
    <w:multiLevelType w:val="hybridMultilevel"/>
    <w:tmpl w:val="C2F6F5BA"/>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461433"/>
    <w:multiLevelType w:val="hybridMultilevel"/>
    <w:tmpl w:val="1D70CD46"/>
    <w:lvl w:ilvl="0" w:tplc="FBD016A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21">
    <w:nsid w:val="637430F7"/>
    <w:multiLevelType w:val="hybridMultilevel"/>
    <w:tmpl w:val="DCD2E22A"/>
    <w:lvl w:ilvl="0" w:tplc="1C09001B">
      <w:start w:val="1"/>
      <w:numFmt w:val="lowerRoman"/>
      <w:lvlText w:val="%1."/>
      <w:lvlJc w:val="right"/>
      <w:pPr>
        <w:ind w:left="578" w:hanging="360"/>
      </w:pPr>
    </w:lvl>
    <w:lvl w:ilvl="1" w:tplc="1C090019" w:tentative="1">
      <w:start w:val="1"/>
      <w:numFmt w:val="lowerLetter"/>
      <w:lvlText w:val="%2."/>
      <w:lvlJc w:val="left"/>
      <w:pPr>
        <w:ind w:left="1298" w:hanging="360"/>
      </w:pPr>
    </w:lvl>
    <w:lvl w:ilvl="2" w:tplc="1C09001B" w:tentative="1">
      <w:start w:val="1"/>
      <w:numFmt w:val="lowerRoman"/>
      <w:lvlText w:val="%3."/>
      <w:lvlJc w:val="right"/>
      <w:pPr>
        <w:ind w:left="2018" w:hanging="180"/>
      </w:pPr>
    </w:lvl>
    <w:lvl w:ilvl="3" w:tplc="1C09000F" w:tentative="1">
      <w:start w:val="1"/>
      <w:numFmt w:val="decimal"/>
      <w:lvlText w:val="%4."/>
      <w:lvlJc w:val="left"/>
      <w:pPr>
        <w:ind w:left="2738" w:hanging="360"/>
      </w:pPr>
    </w:lvl>
    <w:lvl w:ilvl="4" w:tplc="1C090019" w:tentative="1">
      <w:start w:val="1"/>
      <w:numFmt w:val="lowerLetter"/>
      <w:lvlText w:val="%5."/>
      <w:lvlJc w:val="left"/>
      <w:pPr>
        <w:ind w:left="3458" w:hanging="360"/>
      </w:pPr>
    </w:lvl>
    <w:lvl w:ilvl="5" w:tplc="1C09001B" w:tentative="1">
      <w:start w:val="1"/>
      <w:numFmt w:val="lowerRoman"/>
      <w:lvlText w:val="%6."/>
      <w:lvlJc w:val="right"/>
      <w:pPr>
        <w:ind w:left="4178" w:hanging="180"/>
      </w:pPr>
    </w:lvl>
    <w:lvl w:ilvl="6" w:tplc="1C09000F" w:tentative="1">
      <w:start w:val="1"/>
      <w:numFmt w:val="decimal"/>
      <w:lvlText w:val="%7."/>
      <w:lvlJc w:val="left"/>
      <w:pPr>
        <w:ind w:left="4898" w:hanging="360"/>
      </w:pPr>
    </w:lvl>
    <w:lvl w:ilvl="7" w:tplc="1C090019" w:tentative="1">
      <w:start w:val="1"/>
      <w:numFmt w:val="lowerLetter"/>
      <w:lvlText w:val="%8."/>
      <w:lvlJc w:val="left"/>
      <w:pPr>
        <w:ind w:left="5618" w:hanging="360"/>
      </w:pPr>
    </w:lvl>
    <w:lvl w:ilvl="8" w:tplc="1C09001B" w:tentative="1">
      <w:start w:val="1"/>
      <w:numFmt w:val="lowerRoman"/>
      <w:lvlText w:val="%9."/>
      <w:lvlJc w:val="right"/>
      <w:pPr>
        <w:ind w:left="6338" w:hanging="180"/>
      </w:pPr>
    </w:lvl>
  </w:abstractNum>
  <w:abstractNum w:abstractNumId="22">
    <w:nsid w:val="6840323E"/>
    <w:multiLevelType w:val="hybridMultilevel"/>
    <w:tmpl w:val="87EE23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7D394BF6"/>
    <w:multiLevelType w:val="hybridMultilevel"/>
    <w:tmpl w:val="D510436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8"/>
  </w:num>
  <w:num w:numId="3">
    <w:abstractNumId w:val="10"/>
  </w:num>
  <w:num w:numId="4">
    <w:abstractNumId w:val="24"/>
  </w:num>
  <w:num w:numId="5">
    <w:abstractNumId w:val="7"/>
  </w:num>
  <w:num w:numId="6">
    <w:abstractNumId w:val="20"/>
  </w:num>
  <w:num w:numId="7">
    <w:abstractNumId w:val="16"/>
  </w:num>
  <w:num w:numId="8">
    <w:abstractNumId w:val="4"/>
  </w:num>
  <w:num w:numId="9">
    <w:abstractNumId w:val="14"/>
  </w:num>
  <w:num w:numId="10">
    <w:abstractNumId w:val="11"/>
  </w:num>
  <w:num w:numId="11">
    <w:abstractNumId w:val="15"/>
  </w:num>
  <w:num w:numId="12">
    <w:abstractNumId w:val="9"/>
  </w:num>
  <w:num w:numId="13">
    <w:abstractNumId w:val="19"/>
  </w:num>
  <w:num w:numId="14">
    <w:abstractNumId w:val="6"/>
  </w:num>
  <w:num w:numId="15">
    <w:abstractNumId w:val="22"/>
  </w:num>
  <w:num w:numId="16">
    <w:abstractNumId w:val="8"/>
  </w:num>
  <w:num w:numId="17">
    <w:abstractNumId w:val="5"/>
  </w:num>
  <w:num w:numId="18">
    <w:abstractNumId w:val="1"/>
  </w:num>
  <w:num w:numId="19">
    <w:abstractNumId w:val="23"/>
  </w:num>
  <w:num w:numId="20">
    <w:abstractNumId w:val="21"/>
  </w:num>
  <w:num w:numId="21">
    <w:abstractNumId w:val="17"/>
  </w:num>
  <w:num w:numId="22">
    <w:abstractNumId w:val="13"/>
  </w:num>
  <w:num w:numId="23">
    <w:abstractNumId w:val="0"/>
  </w:num>
  <w:num w:numId="24">
    <w:abstractNumId w:val="12"/>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1B8"/>
    <w:rsid w:val="00001F74"/>
    <w:rsid w:val="00007C76"/>
    <w:rsid w:val="000277C0"/>
    <w:rsid w:val="000324E3"/>
    <w:rsid w:val="000329E2"/>
    <w:rsid w:val="00071955"/>
    <w:rsid w:val="00075845"/>
    <w:rsid w:val="00096184"/>
    <w:rsid w:val="000A7CCB"/>
    <w:rsid w:val="000C71EE"/>
    <w:rsid w:val="000D5020"/>
    <w:rsid w:val="000E3223"/>
    <w:rsid w:val="000F02CC"/>
    <w:rsid w:val="0010613B"/>
    <w:rsid w:val="00192FB1"/>
    <w:rsid w:val="001C17A9"/>
    <w:rsid w:val="001E1EDF"/>
    <w:rsid w:val="001F5233"/>
    <w:rsid w:val="002032D2"/>
    <w:rsid w:val="0020357C"/>
    <w:rsid w:val="002133B8"/>
    <w:rsid w:val="00242DDF"/>
    <w:rsid w:val="00254C98"/>
    <w:rsid w:val="00280359"/>
    <w:rsid w:val="002855FA"/>
    <w:rsid w:val="002A6A95"/>
    <w:rsid w:val="002F22EA"/>
    <w:rsid w:val="00396F5D"/>
    <w:rsid w:val="003C28E2"/>
    <w:rsid w:val="003F3E66"/>
    <w:rsid w:val="00423784"/>
    <w:rsid w:val="00431A61"/>
    <w:rsid w:val="00467793"/>
    <w:rsid w:val="00474CEF"/>
    <w:rsid w:val="0048482B"/>
    <w:rsid w:val="004862BD"/>
    <w:rsid w:val="00492691"/>
    <w:rsid w:val="004A0D6F"/>
    <w:rsid w:val="004A51DF"/>
    <w:rsid w:val="004C5AF0"/>
    <w:rsid w:val="004C7A6A"/>
    <w:rsid w:val="004F04E9"/>
    <w:rsid w:val="005021BA"/>
    <w:rsid w:val="0050673E"/>
    <w:rsid w:val="0054543E"/>
    <w:rsid w:val="00554AD8"/>
    <w:rsid w:val="00595BE2"/>
    <w:rsid w:val="005C4A4A"/>
    <w:rsid w:val="005C5F0A"/>
    <w:rsid w:val="006228AA"/>
    <w:rsid w:val="006A6E79"/>
    <w:rsid w:val="006F19AF"/>
    <w:rsid w:val="006F49AE"/>
    <w:rsid w:val="006F68C1"/>
    <w:rsid w:val="00714683"/>
    <w:rsid w:val="007310ED"/>
    <w:rsid w:val="007C45DC"/>
    <w:rsid w:val="007F0AE0"/>
    <w:rsid w:val="007F3AA9"/>
    <w:rsid w:val="00887F4F"/>
    <w:rsid w:val="00896F99"/>
    <w:rsid w:val="008B0BC5"/>
    <w:rsid w:val="008C527F"/>
    <w:rsid w:val="008C6BEE"/>
    <w:rsid w:val="008E64C0"/>
    <w:rsid w:val="008F7BA5"/>
    <w:rsid w:val="009201C9"/>
    <w:rsid w:val="00931575"/>
    <w:rsid w:val="009B5793"/>
    <w:rsid w:val="009C2956"/>
    <w:rsid w:val="009D650C"/>
    <w:rsid w:val="00A14AFD"/>
    <w:rsid w:val="00A30707"/>
    <w:rsid w:val="00A36AD9"/>
    <w:rsid w:val="00A774BF"/>
    <w:rsid w:val="00AC3830"/>
    <w:rsid w:val="00AD7274"/>
    <w:rsid w:val="00AE5C7D"/>
    <w:rsid w:val="00AF4B38"/>
    <w:rsid w:val="00B15624"/>
    <w:rsid w:val="00B3497E"/>
    <w:rsid w:val="00B37286"/>
    <w:rsid w:val="00B579D1"/>
    <w:rsid w:val="00B57B69"/>
    <w:rsid w:val="00B62232"/>
    <w:rsid w:val="00B82A02"/>
    <w:rsid w:val="00B92BFD"/>
    <w:rsid w:val="00B95B34"/>
    <w:rsid w:val="00BE6DE5"/>
    <w:rsid w:val="00BF2D39"/>
    <w:rsid w:val="00BF747C"/>
    <w:rsid w:val="00C04731"/>
    <w:rsid w:val="00C43731"/>
    <w:rsid w:val="00C7269F"/>
    <w:rsid w:val="00C95FFF"/>
    <w:rsid w:val="00CE2151"/>
    <w:rsid w:val="00D0246C"/>
    <w:rsid w:val="00D26747"/>
    <w:rsid w:val="00D3731B"/>
    <w:rsid w:val="00D5019F"/>
    <w:rsid w:val="00D566C6"/>
    <w:rsid w:val="00D702F8"/>
    <w:rsid w:val="00D81A96"/>
    <w:rsid w:val="00DA1577"/>
    <w:rsid w:val="00DB2477"/>
    <w:rsid w:val="00DC27AD"/>
    <w:rsid w:val="00DF76A2"/>
    <w:rsid w:val="00E01245"/>
    <w:rsid w:val="00E134D1"/>
    <w:rsid w:val="00E207B7"/>
    <w:rsid w:val="00E45F7A"/>
    <w:rsid w:val="00E5287A"/>
    <w:rsid w:val="00E67DB8"/>
    <w:rsid w:val="00E86867"/>
    <w:rsid w:val="00E97960"/>
    <w:rsid w:val="00EA7633"/>
    <w:rsid w:val="00ED6340"/>
    <w:rsid w:val="00F27D65"/>
    <w:rsid w:val="00F5530C"/>
    <w:rsid w:val="00F70BC2"/>
    <w:rsid w:val="00F71A34"/>
    <w:rsid w:val="00FB7649"/>
    <w:rsid w:val="00FC3FB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AD8"/>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 w:type="paragraph" w:customStyle="1" w:styleId="xmsonormal">
    <w:name w:val="x_msonormal"/>
    <w:basedOn w:val="Normal"/>
    <w:rsid w:val="007310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
    <w:name w:val="p1"/>
    <w:basedOn w:val="Normal"/>
    <w:uiPriority w:val="99"/>
    <w:semiHidden/>
    <w:rsid w:val="007310ED"/>
    <w:pPr>
      <w:spacing w:after="0" w:line="240" w:lineRule="auto"/>
    </w:pPr>
    <w:rPr>
      <w:rFonts w:ascii="Arial" w:hAnsi="Arial" w:cs="Arial"/>
      <w:sz w:val="18"/>
      <w:szCs w:val="18"/>
      <w:lang w:eastAsia="en-ZA"/>
    </w:rPr>
  </w:style>
  <w:style w:type="paragraph" w:customStyle="1" w:styleId="p2">
    <w:name w:val="p2"/>
    <w:basedOn w:val="Normal"/>
    <w:uiPriority w:val="99"/>
    <w:semiHidden/>
    <w:rsid w:val="007310ED"/>
    <w:pPr>
      <w:spacing w:after="0" w:line="240" w:lineRule="auto"/>
    </w:pPr>
    <w:rPr>
      <w:rFonts w:ascii="Arial" w:hAnsi="Arial" w:cs="Arial"/>
      <w:sz w:val="17"/>
      <w:szCs w:val="17"/>
      <w:lang w:eastAsia="en-ZA"/>
    </w:rPr>
  </w:style>
  <w:style w:type="paragraph" w:customStyle="1" w:styleId="p3">
    <w:name w:val="p3"/>
    <w:basedOn w:val="Normal"/>
    <w:uiPriority w:val="99"/>
    <w:semiHidden/>
    <w:rsid w:val="007310ED"/>
    <w:pPr>
      <w:spacing w:after="0" w:line="240" w:lineRule="auto"/>
    </w:pPr>
    <w:rPr>
      <w:rFonts w:ascii="Arial" w:hAnsi="Arial" w:cs="Arial"/>
      <w:sz w:val="17"/>
      <w:szCs w:val="17"/>
      <w:lang w:eastAsia="en-ZA"/>
    </w:rPr>
  </w:style>
  <w:style w:type="character" w:customStyle="1" w:styleId="apple-converted-space">
    <w:name w:val="apple-converted-space"/>
    <w:basedOn w:val="DefaultParagraphFont"/>
    <w:rsid w:val="007310ED"/>
  </w:style>
  <w:style w:type="character" w:customStyle="1" w:styleId="hgkelc">
    <w:name w:val="hgkelc"/>
    <w:basedOn w:val="DefaultParagraphFont"/>
    <w:rsid w:val="000E3223"/>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2022-11-02T09:56:00Z</dcterms:created>
  <dcterms:modified xsi:type="dcterms:W3CDTF">2022-11-02T09:56:00Z</dcterms:modified>
</cp:coreProperties>
</file>