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BA5227" w:rsidP="00BA5227">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D1007F" w:rsidRDefault="00F916D5" w:rsidP="00C33C12">
      <w:pPr>
        <w:spacing w:line="360" w:lineRule="auto"/>
        <w:jc w:val="center"/>
        <w:rPr>
          <w:rFonts w:ascii="Arial" w:hAnsi="Arial" w:cs="Arial"/>
          <w:b/>
          <w:bCs/>
          <w:lang w:val="en-GB"/>
        </w:rPr>
      </w:pPr>
      <w:r w:rsidRPr="00D1007F">
        <w:rPr>
          <w:rFonts w:ascii="Arial" w:hAnsi="Arial" w:cs="Arial"/>
          <w:b/>
          <w:bCs/>
          <w:lang w:val="en-GB"/>
        </w:rPr>
        <w:t>NATIONAL ASSEMBLY</w:t>
      </w:r>
    </w:p>
    <w:p w:rsidR="00F916D5" w:rsidRPr="00D1007F" w:rsidRDefault="00F916D5" w:rsidP="00C33C12">
      <w:pPr>
        <w:spacing w:line="360" w:lineRule="auto"/>
        <w:ind w:left="540" w:hanging="540"/>
        <w:jc w:val="center"/>
        <w:rPr>
          <w:rFonts w:ascii="Arial" w:hAnsi="Arial" w:cs="Arial"/>
          <w:b/>
          <w:bCs/>
          <w:lang w:val="en-GB"/>
        </w:rPr>
      </w:pPr>
      <w:r w:rsidRPr="00D1007F">
        <w:rPr>
          <w:rFonts w:ascii="Arial" w:hAnsi="Arial" w:cs="Arial"/>
          <w:b/>
          <w:bCs/>
          <w:lang w:val="en-GB"/>
        </w:rPr>
        <w:t>QUESTIONS FOR WRITTEN REPLY</w:t>
      </w:r>
    </w:p>
    <w:p w:rsidR="00F916D5" w:rsidRPr="00D1007F" w:rsidRDefault="00F916D5" w:rsidP="00C33C12">
      <w:pPr>
        <w:spacing w:line="360" w:lineRule="auto"/>
        <w:jc w:val="center"/>
        <w:rPr>
          <w:rFonts w:ascii="Arial" w:hAnsi="Arial" w:cs="Arial"/>
          <w:b/>
          <w:bCs/>
          <w:lang w:val="en-GB"/>
        </w:rPr>
      </w:pPr>
      <w:r w:rsidRPr="00D1007F">
        <w:rPr>
          <w:rFonts w:ascii="Arial" w:hAnsi="Arial" w:cs="Arial"/>
          <w:b/>
          <w:bCs/>
          <w:lang w:val="en-GB"/>
        </w:rPr>
        <w:t xml:space="preserve">QUESTION NUMBER </w:t>
      </w:r>
      <w:r w:rsidR="004B4AB0" w:rsidRPr="00D1007F">
        <w:rPr>
          <w:rFonts w:ascii="Arial" w:hAnsi="Arial" w:cs="Arial"/>
          <w:b/>
          <w:bCs/>
          <w:lang w:val="en-GB"/>
        </w:rPr>
        <w:t>2015/</w:t>
      </w:r>
      <w:r w:rsidR="00D1007F" w:rsidRPr="00D1007F">
        <w:rPr>
          <w:rFonts w:ascii="Arial" w:hAnsi="Arial" w:cs="Arial"/>
          <w:b/>
          <w:bCs/>
          <w:lang w:val="en-GB"/>
        </w:rPr>
        <w:t>3711</w:t>
      </w:r>
    </w:p>
    <w:p w:rsidR="00F916D5" w:rsidRPr="00D1007F" w:rsidRDefault="00F916D5" w:rsidP="00542AD1">
      <w:pPr>
        <w:spacing w:line="360" w:lineRule="auto"/>
        <w:ind w:left="720"/>
        <w:jc w:val="center"/>
        <w:rPr>
          <w:rFonts w:ascii="Arial" w:hAnsi="Arial" w:cs="Arial"/>
          <w:b/>
          <w:bCs/>
          <w:lang w:val="en-GB"/>
        </w:rPr>
      </w:pPr>
      <w:r w:rsidRPr="00D1007F">
        <w:rPr>
          <w:rFonts w:ascii="Arial" w:hAnsi="Arial" w:cs="Arial"/>
          <w:b/>
          <w:bCs/>
          <w:lang w:val="en-GB"/>
        </w:rPr>
        <w:t xml:space="preserve">DATE OF PUBLICATION: </w:t>
      </w:r>
      <w:r w:rsidR="00D1007F" w:rsidRPr="00D1007F">
        <w:rPr>
          <w:rFonts w:ascii="Arial" w:hAnsi="Arial" w:cs="Arial"/>
          <w:b/>
          <w:bCs/>
          <w:lang w:val="en-GB"/>
        </w:rPr>
        <w:t>16 OCTOBER 2015</w:t>
      </w:r>
    </w:p>
    <w:p w:rsidR="00D1007F" w:rsidRPr="00D1007F" w:rsidRDefault="00D1007F" w:rsidP="00456DEE">
      <w:pPr>
        <w:spacing w:before="100" w:beforeAutospacing="1" w:after="100" w:afterAutospacing="1" w:line="360" w:lineRule="auto"/>
        <w:ind w:firstLine="49"/>
        <w:jc w:val="both"/>
        <w:rPr>
          <w:rFonts w:ascii="Arial" w:hAnsi="Arial" w:cs="Arial"/>
          <w:lang w:val="en-ZA"/>
        </w:rPr>
      </w:pPr>
      <w:r w:rsidRPr="00D1007F">
        <w:rPr>
          <w:rFonts w:ascii="Arial" w:hAnsi="Arial" w:cs="Arial"/>
          <w:b/>
          <w:bCs/>
          <w:lang w:val="en-ZA"/>
        </w:rPr>
        <w:t xml:space="preserve">Mr B M Bhanga (DA) to ask the Minister of Cooperative Governance and Traditional Affairs: </w:t>
      </w:r>
    </w:p>
    <w:p w:rsidR="00542AD1" w:rsidRPr="001634BD" w:rsidRDefault="00456DEE" w:rsidP="001634BD">
      <w:pPr>
        <w:pStyle w:val="ColorfulList-Accent1"/>
        <w:spacing w:before="100" w:beforeAutospacing="1" w:after="100" w:afterAutospacing="1" w:line="360" w:lineRule="auto"/>
        <w:ind w:left="0"/>
        <w:jc w:val="both"/>
        <w:rPr>
          <w:rFonts w:ascii="Arial" w:hAnsi="Arial" w:cs="Arial"/>
          <w:sz w:val="24"/>
          <w:szCs w:val="24"/>
          <w:lang w:val="en-GB"/>
        </w:rPr>
      </w:pPr>
      <w:r w:rsidRPr="00456DEE">
        <w:rPr>
          <w:rFonts w:ascii="Arial" w:hAnsi="Arial" w:cs="Arial"/>
          <w:sz w:val="24"/>
          <w:szCs w:val="24"/>
          <w:lang w:val="en-GB"/>
        </w:rPr>
        <w:t xml:space="preserve">Whether his department participated in the Institute of Municipal Finance Officers Conference held in Ekurhuleni in October 2015; if so, (a) what was the nature of the participation, (b) what were the costs associated with such participation, (c) what were the specified costs intended to cover and (d) why was his department’s stand at the </w:t>
      </w:r>
      <w:r w:rsidR="001634BD">
        <w:rPr>
          <w:rFonts w:ascii="Arial" w:hAnsi="Arial" w:cs="Arial"/>
          <w:sz w:val="24"/>
          <w:szCs w:val="24"/>
          <w:lang w:val="en-GB"/>
        </w:rPr>
        <w:t>specified conference unmanned</w:t>
      </w:r>
      <w:r w:rsidR="001634BD" w:rsidRPr="001634BD">
        <w:rPr>
          <w:rFonts w:ascii="Arial" w:hAnsi="Arial" w:cs="Arial"/>
          <w:sz w:val="24"/>
          <w:szCs w:val="24"/>
          <w:lang w:val="en-GB"/>
        </w:rPr>
        <w:t>? </w:t>
      </w:r>
      <w:r w:rsidRPr="001634BD">
        <w:rPr>
          <w:rFonts w:ascii="Arial" w:hAnsi="Arial" w:cs="Arial"/>
          <w:sz w:val="24"/>
          <w:szCs w:val="24"/>
          <w:lang w:val="en-GB"/>
        </w:rPr>
        <w:t>NW4393E</w:t>
      </w:r>
    </w:p>
    <w:p w:rsidR="00F916D5" w:rsidRDefault="000A47D5" w:rsidP="00456DEE">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0D2C53">
        <w:rPr>
          <w:rFonts w:ascii="Arial" w:hAnsi="Arial" w:cs="Arial"/>
          <w:b/>
          <w:bCs/>
          <w:color w:val="000000"/>
          <w:lang w:val="en-GB"/>
        </w:rPr>
        <w:lastRenderedPageBreak/>
        <w:t>Reply:</w:t>
      </w:r>
    </w:p>
    <w:p w:rsidR="00456DEE" w:rsidRPr="001634BD" w:rsidRDefault="001634BD" w:rsidP="001634BD">
      <w:pPr>
        <w:pStyle w:val="ColorfulList-Accent1"/>
        <w:spacing w:before="100" w:beforeAutospacing="1" w:after="100" w:afterAutospacing="1" w:line="360" w:lineRule="auto"/>
        <w:jc w:val="both"/>
        <w:rPr>
          <w:rFonts w:ascii="Arial" w:hAnsi="Arial" w:cs="Arial"/>
          <w:sz w:val="24"/>
          <w:szCs w:val="24"/>
        </w:rPr>
      </w:pPr>
      <w:r>
        <w:rPr>
          <w:rFonts w:ascii="Arial" w:hAnsi="Arial" w:cs="Arial"/>
          <w:sz w:val="24"/>
          <w:szCs w:val="24"/>
        </w:rPr>
        <w:t>Yes. T</w:t>
      </w:r>
      <w:r w:rsidR="00456DEE" w:rsidRPr="005A2976">
        <w:rPr>
          <w:rFonts w:ascii="Arial" w:hAnsi="Arial" w:cs="Arial"/>
          <w:sz w:val="24"/>
          <w:szCs w:val="24"/>
        </w:rPr>
        <w:t xml:space="preserve">he </w:t>
      </w:r>
      <w:r w:rsidR="00F51F85">
        <w:rPr>
          <w:rFonts w:ascii="Arial" w:hAnsi="Arial" w:cs="Arial"/>
          <w:sz w:val="24"/>
          <w:szCs w:val="24"/>
        </w:rPr>
        <w:t>D</w:t>
      </w:r>
      <w:r w:rsidR="00456DEE" w:rsidRPr="005A2976">
        <w:rPr>
          <w:rFonts w:ascii="Arial" w:hAnsi="Arial" w:cs="Arial"/>
          <w:sz w:val="24"/>
          <w:szCs w:val="24"/>
        </w:rPr>
        <w:t>epartment participated in the</w:t>
      </w:r>
      <w:r w:rsidR="00456DEE" w:rsidRPr="005A2976">
        <w:rPr>
          <w:rFonts w:ascii="Arial" w:hAnsi="Arial" w:cs="Arial"/>
          <w:color w:val="FF0000"/>
          <w:sz w:val="24"/>
          <w:szCs w:val="24"/>
        </w:rPr>
        <w:t xml:space="preserve"> </w:t>
      </w:r>
      <w:r w:rsidR="00456DEE" w:rsidRPr="005A2976">
        <w:rPr>
          <w:rFonts w:ascii="Arial" w:hAnsi="Arial" w:cs="Arial"/>
          <w:sz w:val="24"/>
          <w:szCs w:val="24"/>
        </w:rPr>
        <w:t>Institute of Municipal Finance Officers Conference (IMFO) held</w:t>
      </w:r>
      <w:r>
        <w:rPr>
          <w:rFonts w:ascii="Arial" w:hAnsi="Arial" w:cs="Arial"/>
          <w:sz w:val="24"/>
          <w:szCs w:val="24"/>
        </w:rPr>
        <w:t xml:space="preserve"> in Ekurhuleni in October 2015.</w:t>
      </w:r>
    </w:p>
    <w:p w:rsidR="00456DEE" w:rsidRPr="005A2976" w:rsidRDefault="00456DEE" w:rsidP="001634BD">
      <w:pPr>
        <w:numPr>
          <w:ilvl w:val="0"/>
          <w:numId w:val="14"/>
        </w:numPr>
        <w:spacing w:line="360" w:lineRule="auto"/>
        <w:jc w:val="both"/>
        <w:rPr>
          <w:rFonts w:ascii="Arial" w:hAnsi="Arial" w:cs="Arial"/>
          <w:bCs/>
          <w:lang w:val="en-ZA" w:eastAsia="en-ZA"/>
        </w:rPr>
      </w:pPr>
      <w:r w:rsidRPr="005A2976">
        <w:rPr>
          <w:rFonts w:ascii="Arial" w:hAnsi="Arial" w:cs="Arial"/>
        </w:rPr>
        <w:t xml:space="preserve">The </w:t>
      </w:r>
      <w:r w:rsidR="003B1F64">
        <w:rPr>
          <w:rFonts w:ascii="Arial" w:hAnsi="Arial" w:cs="Arial"/>
        </w:rPr>
        <w:t>E</w:t>
      </w:r>
      <w:r w:rsidRPr="005A2976">
        <w:rPr>
          <w:rFonts w:ascii="Arial" w:hAnsi="Arial" w:cs="Arial"/>
        </w:rPr>
        <w:t xml:space="preserve">xecutive </w:t>
      </w:r>
      <w:r w:rsidR="003B1F64">
        <w:rPr>
          <w:rFonts w:ascii="Arial" w:hAnsi="Arial" w:cs="Arial"/>
        </w:rPr>
        <w:t>M</w:t>
      </w:r>
      <w:r w:rsidRPr="005A2976">
        <w:rPr>
          <w:rFonts w:ascii="Arial" w:hAnsi="Arial" w:cs="Arial"/>
        </w:rPr>
        <w:t xml:space="preserve">anager: Municipal Audit Outcomes and Revenue </w:t>
      </w:r>
      <w:r w:rsidR="003B1F64">
        <w:rPr>
          <w:rFonts w:ascii="Arial" w:hAnsi="Arial" w:cs="Arial"/>
        </w:rPr>
        <w:t>M</w:t>
      </w:r>
      <w:r w:rsidRPr="005A2976">
        <w:rPr>
          <w:rFonts w:ascii="Arial" w:hAnsi="Arial" w:cs="Arial"/>
        </w:rPr>
        <w:t xml:space="preserve">anagement participated as a panel member on </w:t>
      </w:r>
      <w:r w:rsidR="00BF47C8">
        <w:rPr>
          <w:rFonts w:ascii="Arial" w:hAnsi="Arial" w:cs="Arial"/>
        </w:rPr>
        <w:t xml:space="preserve">the </w:t>
      </w:r>
      <w:r w:rsidRPr="00F23D7B">
        <w:rPr>
          <w:rFonts w:ascii="Arial" w:hAnsi="Arial" w:cs="Arial"/>
          <w:bCs/>
          <w:i/>
          <w:lang w:val="en-ZA" w:eastAsia="en-ZA"/>
        </w:rPr>
        <w:t>Effective Governance – Audit &amp; Risk Management Back to Basics: Ethics enhancing local government accountability</w:t>
      </w:r>
      <w:r w:rsidR="00BF47C8">
        <w:rPr>
          <w:rFonts w:ascii="Arial" w:hAnsi="Arial" w:cs="Arial"/>
          <w:bCs/>
          <w:lang w:val="en-ZA" w:eastAsia="en-ZA"/>
        </w:rPr>
        <w:t xml:space="preserve"> discussion</w:t>
      </w:r>
      <w:r w:rsidRPr="005A2976">
        <w:rPr>
          <w:rFonts w:ascii="Arial" w:hAnsi="Arial" w:cs="Arial"/>
          <w:bCs/>
          <w:lang w:val="en-ZA" w:eastAsia="en-ZA"/>
        </w:rPr>
        <w:t xml:space="preserve">. The </w:t>
      </w:r>
      <w:r w:rsidR="003B1F64" w:rsidRPr="005A2976">
        <w:rPr>
          <w:rFonts w:ascii="Arial" w:hAnsi="Arial" w:cs="Arial"/>
          <w:bCs/>
          <w:lang w:val="en-ZA" w:eastAsia="en-ZA"/>
        </w:rPr>
        <w:t>panellists</w:t>
      </w:r>
      <w:r w:rsidRPr="005A2976">
        <w:rPr>
          <w:rFonts w:ascii="Arial" w:hAnsi="Arial" w:cs="Arial"/>
          <w:bCs/>
          <w:lang w:val="en-ZA" w:eastAsia="en-ZA"/>
        </w:rPr>
        <w:t xml:space="preserve"> ma</w:t>
      </w:r>
      <w:r w:rsidR="003B1F64">
        <w:rPr>
          <w:rFonts w:ascii="Arial" w:hAnsi="Arial" w:cs="Arial"/>
          <w:bCs/>
          <w:lang w:val="en-ZA" w:eastAsia="en-ZA"/>
        </w:rPr>
        <w:t>d</w:t>
      </w:r>
      <w:r w:rsidRPr="005A2976">
        <w:rPr>
          <w:rFonts w:ascii="Arial" w:hAnsi="Arial" w:cs="Arial"/>
          <w:bCs/>
          <w:lang w:val="en-ZA" w:eastAsia="en-ZA"/>
        </w:rPr>
        <w:t>e a brief presentation on the subject and field</w:t>
      </w:r>
      <w:r w:rsidR="00BF47C8">
        <w:rPr>
          <w:rFonts w:ascii="Arial" w:hAnsi="Arial" w:cs="Arial"/>
          <w:bCs/>
          <w:lang w:val="en-ZA" w:eastAsia="en-ZA"/>
        </w:rPr>
        <w:t>ed</w:t>
      </w:r>
      <w:r w:rsidRPr="005A2976">
        <w:rPr>
          <w:rFonts w:ascii="Arial" w:hAnsi="Arial" w:cs="Arial"/>
          <w:bCs/>
          <w:lang w:val="en-ZA" w:eastAsia="en-ZA"/>
        </w:rPr>
        <w:t xml:space="preserve"> specific questions </w:t>
      </w:r>
      <w:r w:rsidR="00BF47C8">
        <w:rPr>
          <w:rFonts w:ascii="Arial" w:hAnsi="Arial" w:cs="Arial"/>
          <w:bCs/>
          <w:lang w:val="en-ZA" w:eastAsia="en-ZA"/>
        </w:rPr>
        <w:t>from</w:t>
      </w:r>
      <w:r w:rsidRPr="005A2976">
        <w:rPr>
          <w:rFonts w:ascii="Arial" w:hAnsi="Arial" w:cs="Arial"/>
          <w:bCs/>
          <w:lang w:val="en-ZA" w:eastAsia="en-ZA"/>
        </w:rPr>
        <w:t xml:space="preserve"> the </w:t>
      </w:r>
      <w:r w:rsidR="00F23D7B" w:rsidRPr="005A2976">
        <w:rPr>
          <w:rFonts w:ascii="Arial" w:hAnsi="Arial" w:cs="Arial"/>
          <w:bCs/>
          <w:lang w:val="en-ZA" w:eastAsia="en-ZA"/>
        </w:rPr>
        <w:t>floor</w:t>
      </w:r>
      <w:r w:rsidRPr="005A2976">
        <w:rPr>
          <w:rFonts w:ascii="Arial" w:hAnsi="Arial" w:cs="Arial"/>
          <w:bCs/>
          <w:lang w:val="en-ZA" w:eastAsia="en-ZA"/>
        </w:rPr>
        <w:t xml:space="preserve">. </w:t>
      </w:r>
    </w:p>
    <w:p w:rsidR="00456DEE" w:rsidRPr="005A2976" w:rsidRDefault="00456DEE" w:rsidP="00456DEE">
      <w:pPr>
        <w:spacing w:line="360" w:lineRule="auto"/>
        <w:jc w:val="both"/>
        <w:rPr>
          <w:rFonts w:ascii="Arial" w:hAnsi="Arial" w:cs="Arial"/>
          <w:bCs/>
          <w:lang w:val="en-ZA" w:eastAsia="en-ZA"/>
        </w:rPr>
      </w:pPr>
    </w:p>
    <w:p w:rsidR="00456DEE" w:rsidRPr="005A2976" w:rsidRDefault="00456DEE" w:rsidP="001634BD">
      <w:pPr>
        <w:spacing w:line="360" w:lineRule="auto"/>
        <w:ind w:left="720"/>
        <w:jc w:val="both"/>
        <w:rPr>
          <w:rFonts w:ascii="Arial" w:hAnsi="Arial" w:cs="Arial"/>
        </w:rPr>
      </w:pPr>
      <w:r w:rsidRPr="005A2976">
        <w:rPr>
          <w:rFonts w:ascii="Arial" w:hAnsi="Arial" w:cs="Arial"/>
          <w:bCs/>
          <w:lang w:val="en-ZA" w:eastAsia="en-ZA"/>
        </w:rPr>
        <w:t xml:space="preserve">The </w:t>
      </w:r>
      <w:r w:rsidR="003B1F64">
        <w:rPr>
          <w:rFonts w:ascii="Arial" w:hAnsi="Arial" w:cs="Arial"/>
          <w:bCs/>
          <w:lang w:val="en-ZA" w:eastAsia="en-ZA"/>
        </w:rPr>
        <w:t>S</w:t>
      </w:r>
      <w:r w:rsidRPr="005A2976">
        <w:rPr>
          <w:rFonts w:ascii="Arial" w:hAnsi="Arial" w:cs="Arial"/>
          <w:bCs/>
          <w:lang w:val="en-ZA" w:eastAsia="en-ZA"/>
        </w:rPr>
        <w:t xml:space="preserve">enior </w:t>
      </w:r>
      <w:r w:rsidR="003B1F64">
        <w:rPr>
          <w:rFonts w:ascii="Arial" w:hAnsi="Arial" w:cs="Arial"/>
          <w:bCs/>
          <w:lang w:val="en-ZA" w:eastAsia="en-ZA"/>
        </w:rPr>
        <w:t>M</w:t>
      </w:r>
      <w:r w:rsidRPr="005A2976">
        <w:rPr>
          <w:rFonts w:ascii="Arial" w:hAnsi="Arial" w:cs="Arial"/>
          <w:bCs/>
          <w:lang w:val="en-ZA" w:eastAsia="en-ZA"/>
        </w:rPr>
        <w:t xml:space="preserve">anager </w:t>
      </w:r>
      <w:r w:rsidR="003B1F64">
        <w:rPr>
          <w:rFonts w:ascii="Arial" w:hAnsi="Arial" w:cs="Arial"/>
          <w:bCs/>
          <w:lang w:val="en-ZA" w:eastAsia="en-ZA"/>
        </w:rPr>
        <w:t>R</w:t>
      </w:r>
      <w:r w:rsidRPr="005A2976">
        <w:rPr>
          <w:rFonts w:ascii="Arial" w:hAnsi="Arial" w:cs="Arial"/>
          <w:bCs/>
          <w:lang w:val="en-ZA" w:eastAsia="en-ZA"/>
        </w:rPr>
        <w:t xml:space="preserve">evenue </w:t>
      </w:r>
      <w:r w:rsidR="003B1F64">
        <w:rPr>
          <w:rFonts w:ascii="Arial" w:hAnsi="Arial" w:cs="Arial"/>
          <w:bCs/>
          <w:lang w:val="en-ZA" w:eastAsia="en-ZA"/>
        </w:rPr>
        <w:t>M</w:t>
      </w:r>
      <w:r w:rsidRPr="005A2976">
        <w:rPr>
          <w:rFonts w:ascii="Arial" w:hAnsi="Arial" w:cs="Arial"/>
          <w:bCs/>
          <w:lang w:val="en-ZA" w:eastAsia="en-ZA"/>
        </w:rPr>
        <w:t xml:space="preserve">anagement and the </w:t>
      </w:r>
      <w:r w:rsidR="003B1F64">
        <w:rPr>
          <w:rFonts w:ascii="Arial" w:hAnsi="Arial" w:cs="Arial"/>
          <w:bCs/>
          <w:lang w:val="en-ZA" w:eastAsia="en-ZA"/>
        </w:rPr>
        <w:t>M</w:t>
      </w:r>
      <w:r w:rsidRPr="005A2976">
        <w:rPr>
          <w:rFonts w:ascii="Arial" w:hAnsi="Arial" w:cs="Arial"/>
          <w:bCs/>
          <w:lang w:val="en-ZA" w:eastAsia="en-ZA"/>
        </w:rPr>
        <w:t xml:space="preserve">anager </w:t>
      </w:r>
      <w:r w:rsidR="003B1F64">
        <w:rPr>
          <w:rFonts w:ascii="Arial" w:hAnsi="Arial" w:cs="Arial"/>
          <w:bCs/>
          <w:lang w:val="en-ZA" w:eastAsia="en-ZA"/>
        </w:rPr>
        <w:t>M</w:t>
      </w:r>
      <w:r w:rsidRPr="005A2976">
        <w:rPr>
          <w:rFonts w:ascii="Arial" w:hAnsi="Arial" w:cs="Arial"/>
          <w:bCs/>
          <w:lang w:val="en-ZA" w:eastAsia="en-ZA"/>
        </w:rPr>
        <w:t xml:space="preserve">unicipal </w:t>
      </w:r>
      <w:r w:rsidR="003B1F64">
        <w:rPr>
          <w:rFonts w:ascii="Arial" w:hAnsi="Arial" w:cs="Arial"/>
          <w:bCs/>
          <w:lang w:val="en-ZA" w:eastAsia="en-ZA"/>
        </w:rPr>
        <w:t>A</w:t>
      </w:r>
      <w:r w:rsidRPr="005A2976">
        <w:rPr>
          <w:rFonts w:ascii="Arial" w:hAnsi="Arial" w:cs="Arial"/>
          <w:bCs/>
          <w:lang w:val="en-ZA" w:eastAsia="en-ZA"/>
        </w:rPr>
        <w:t xml:space="preserve">udit </w:t>
      </w:r>
      <w:r w:rsidR="003B1F64">
        <w:rPr>
          <w:rFonts w:ascii="Arial" w:hAnsi="Arial" w:cs="Arial"/>
          <w:bCs/>
          <w:lang w:val="en-ZA" w:eastAsia="en-ZA"/>
        </w:rPr>
        <w:t>O</w:t>
      </w:r>
      <w:r w:rsidRPr="005A2976">
        <w:rPr>
          <w:rFonts w:ascii="Arial" w:hAnsi="Arial" w:cs="Arial"/>
          <w:bCs/>
          <w:lang w:val="en-ZA" w:eastAsia="en-ZA"/>
        </w:rPr>
        <w:t>utcomes participated as delegates to the conference; they are the relevant personnel to attend because of the municipal financial management support nature of their work that is directly linked to the work of IMFO.</w:t>
      </w:r>
    </w:p>
    <w:p w:rsidR="00456DEE" w:rsidRPr="005A2976" w:rsidRDefault="00456DEE" w:rsidP="001634BD">
      <w:pPr>
        <w:pStyle w:val="ColorfulList-Accent1"/>
        <w:numPr>
          <w:ilvl w:val="0"/>
          <w:numId w:val="14"/>
        </w:numPr>
        <w:spacing w:before="100" w:beforeAutospacing="1" w:after="100" w:afterAutospacing="1" w:line="360" w:lineRule="auto"/>
        <w:rPr>
          <w:rFonts w:ascii="Arial" w:hAnsi="Arial" w:cs="Arial"/>
          <w:sz w:val="24"/>
          <w:szCs w:val="24"/>
        </w:rPr>
      </w:pPr>
      <w:r w:rsidRPr="005A2976">
        <w:rPr>
          <w:rFonts w:ascii="Arial" w:hAnsi="Arial" w:cs="Arial"/>
          <w:sz w:val="24"/>
          <w:szCs w:val="24"/>
        </w:rPr>
        <w:t>Conference fees amounting to R 6906.50 per person</w:t>
      </w:r>
      <w:r w:rsidR="00BF47C8">
        <w:rPr>
          <w:rFonts w:ascii="Arial" w:hAnsi="Arial" w:cs="Arial"/>
          <w:sz w:val="24"/>
          <w:szCs w:val="24"/>
        </w:rPr>
        <w:t>,</w:t>
      </w:r>
      <w:r w:rsidRPr="005A2976">
        <w:rPr>
          <w:rFonts w:ascii="Arial" w:hAnsi="Arial" w:cs="Arial"/>
          <w:sz w:val="24"/>
          <w:szCs w:val="24"/>
        </w:rPr>
        <w:t xml:space="preserve"> were paid for the two delegate</w:t>
      </w:r>
      <w:r w:rsidR="003B1F64">
        <w:rPr>
          <w:rFonts w:ascii="Arial" w:hAnsi="Arial" w:cs="Arial"/>
          <w:sz w:val="24"/>
          <w:szCs w:val="24"/>
        </w:rPr>
        <w:t>s</w:t>
      </w:r>
      <w:r w:rsidR="00BF47C8">
        <w:rPr>
          <w:rFonts w:ascii="Arial" w:hAnsi="Arial" w:cs="Arial"/>
          <w:sz w:val="24"/>
          <w:szCs w:val="24"/>
        </w:rPr>
        <w:t>. N</w:t>
      </w:r>
      <w:r w:rsidRPr="005A2976">
        <w:rPr>
          <w:rFonts w:ascii="Arial" w:hAnsi="Arial" w:cs="Arial"/>
          <w:sz w:val="24"/>
          <w:szCs w:val="24"/>
        </w:rPr>
        <w:t xml:space="preserve">o conference fees were paid for the </w:t>
      </w:r>
      <w:r w:rsidR="003B1F64">
        <w:rPr>
          <w:rFonts w:ascii="Arial" w:hAnsi="Arial" w:cs="Arial"/>
          <w:sz w:val="24"/>
          <w:szCs w:val="24"/>
        </w:rPr>
        <w:t>E</w:t>
      </w:r>
      <w:r w:rsidRPr="005A2976">
        <w:rPr>
          <w:rFonts w:ascii="Arial" w:hAnsi="Arial" w:cs="Arial"/>
          <w:sz w:val="24"/>
          <w:szCs w:val="24"/>
        </w:rPr>
        <w:t xml:space="preserve">xecutive </w:t>
      </w:r>
      <w:r w:rsidR="003B1F64">
        <w:rPr>
          <w:rFonts w:ascii="Arial" w:hAnsi="Arial" w:cs="Arial"/>
          <w:sz w:val="24"/>
          <w:szCs w:val="24"/>
        </w:rPr>
        <w:t>M</w:t>
      </w:r>
      <w:r w:rsidRPr="005A2976">
        <w:rPr>
          <w:rFonts w:ascii="Arial" w:hAnsi="Arial" w:cs="Arial"/>
          <w:sz w:val="24"/>
          <w:szCs w:val="24"/>
        </w:rPr>
        <w:t>anager</w:t>
      </w:r>
      <w:r w:rsidR="00BF47C8">
        <w:rPr>
          <w:rFonts w:ascii="Arial" w:hAnsi="Arial" w:cs="Arial"/>
          <w:sz w:val="24"/>
          <w:szCs w:val="24"/>
        </w:rPr>
        <w:t>,</w:t>
      </w:r>
      <w:r w:rsidRPr="005A2976">
        <w:rPr>
          <w:rFonts w:ascii="Arial" w:hAnsi="Arial" w:cs="Arial"/>
          <w:sz w:val="24"/>
          <w:szCs w:val="24"/>
        </w:rPr>
        <w:t xml:space="preserve"> </w:t>
      </w:r>
      <w:r w:rsidR="00BF47C8">
        <w:rPr>
          <w:rFonts w:ascii="Arial" w:hAnsi="Arial" w:cs="Arial"/>
          <w:sz w:val="24"/>
          <w:szCs w:val="24"/>
        </w:rPr>
        <w:t>as</w:t>
      </w:r>
      <w:r w:rsidRPr="005A2976">
        <w:rPr>
          <w:rFonts w:ascii="Arial" w:hAnsi="Arial" w:cs="Arial"/>
          <w:sz w:val="24"/>
          <w:szCs w:val="24"/>
        </w:rPr>
        <w:t xml:space="preserve"> she wa</w:t>
      </w:r>
      <w:r w:rsidR="00FD1DBC">
        <w:rPr>
          <w:rFonts w:ascii="Arial" w:hAnsi="Arial" w:cs="Arial"/>
          <w:sz w:val="24"/>
          <w:szCs w:val="24"/>
        </w:rPr>
        <w:t>s participating on IMFO’s invitation</w:t>
      </w:r>
      <w:r w:rsidRPr="005A2976">
        <w:rPr>
          <w:rFonts w:ascii="Arial" w:hAnsi="Arial" w:cs="Arial"/>
          <w:sz w:val="24"/>
          <w:szCs w:val="24"/>
        </w:rPr>
        <w:t xml:space="preserve"> as a panellist.</w:t>
      </w:r>
      <w:r w:rsidR="001634BD">
        <w:rPr>
          <w:rFonts w:ascii="Arial" w:hAnsi="Arial" w:cs="Arial"/>
          <w:sz w:val="24"/>
          <w:szCs w:val="24"/>
        </w:rPr>
        <w:br/>
      </w:r>
    </w:p>
    <w:p w:rsidR="00456DEE" w:rsidRPr="005A2976" w:rsidRDefault="00456DEE" w:rsidP="001634BD">
      <w:pPr>
        <w:pStyle w:val="ColorfulList-Accent1"/>
        <w:numPr>
          <w:ilvl w:val="0"/>
          <w:numId w:val="14"/>
        </w:numPr>
        <w:spacing w:before="100" w:beforeAutospacing="1" w:after="100" w:afterAutospacing="1" w:line="360" w:lineRule="auto"/>
        <w:rPr>
          <w:rFonts w:ascii="Arial" w:hAnsi="Arial" w:cs="Arial"/>
          <w:sz w:val="24"/>
          <w:szCs w:val="24"/>
        </w:rPr>
      </w:pPr>
      <w:r w:rsidRPr="005A2976">
        <w:rPr>
          <w:rFonts w:ascii="Arial" w:hAnsi="Arial" w:cs="Arial"/>
          <w:sz w:val="24"/>
          <w:szCs w:val="24"/>
        </w:rPr>
        <w:t xml:space="preserve">The conference fees amounting to R 6906.50 per person (R13 813 in total) covered the attendance of the conference for </w:t>
      </w:r>
      <w:r w:rsidR="00F23D7B">
        <w:rPr>
          <w:rFonts w:ascii="Arial" w:hAnsi="Arial" w:cs="Arial"/>
          <w:sz w:val="24"/>
          <w:szCs w:val="24"/>
        </w:rPr>
        <w:t xml:space="preserve">the </w:t>
      </w:r>
      <w:r w:rsidRPr="005A2976">
        <w:rPr>
          <w:rFonts w:ascii="Arial" w:hAnsi="Arial" w:cs="Arial"/>
          <w:sz w:val="24"/>
          <w:szCs w:val="24"/>
        </w:rPr>
        <w:t xml:space="preserve">three days. The topics of interest to the department were the following: Back to Basics Sound Governance in relation to </w:t>
      </w:r>
      <w:r w:rsidR="003B1F64">
        <w:rPr>
          <w:rFonts w:ascii="Arial" w:hAnsi="Arial" w:cs="Arial"/>
          <w:sz w:val="24"/>
          <w:szCs w:val="24"/>
        </w:rPr>
        <w:t>A</w:t>
      </w:r>
      <w:r w:rsidRPr="005A2976">
        <w:rPr>
          <w:rFonts w:ascii="Arial" w:hAnsi="Arial" w:cs="Arial"/>
          <w:sz w:val="24"/>
          <w:szCs w:val="24"/>
        </w:rPr>
        <w:t xml:space="preserve">udit </w:t>
      </w:r>
      <w:r w:rsidR="003B1F64">
        <w:rPr>
          <w:rFonts w:ascii="Arial" w:hAnsi="Arial" w:cs="Arial"/>
          <w:sz w:val="24"/>
          <w:szCs w:val="24"/>
        </w:rPr>
        <w:t>O</w:t>
      </w:r>
      <w:r w:rsidRPr="005A2976">
        <w:rPr>
          <w:rFonts w:ascii="Arial" w:hAnsi="Arial" w:cs="Arial"/>
          <w:sz w:val="24"/>
          <w:szCs w:val="24"/>
        </w:rPr>
        <w:t xml:space="preserve">pinions, Effective </w:t>
      </w:r>
      <w:r w:rsidR="003B1F64">
        <w:rPr>
          <w:rFonts w:ascii="Arial" w:hAnsi="Arial" w:cs="Arial"/>
          <w:sz w:val="24"/>
          <w:szCs w:val="24"/>
        </w:rPr>
        <w:t>G</w:t>
      </w:r>
      <w:r w:rsidRPr="005A2976">
        <w:rPr>
          <w:rFonts w:ascii="Arial" w:hAnsi="Arial" w:cs="Arial"/>
          <w:sz w:val="24"/>
          <w:szCs w:val="24"/>
        </w:rPr>
        <w:t xml:space="preserve">overnance, Municipal Standard Chart of Accounts, Revenue </w:t>
      </w:r>
      <w:r w:rsidR="003B1F64">
        <w:rPr>
          <w:rFonts w:ascii="Arial" w:hAnsi="Arial" w:cs="Arial"/>
          <w:sz w:val="24"/>
          <w:szCs w:val="24"/>
        </w:rPr>
        <w:t>V</w:t>
      </w:r>
      <w:r w:rsidRPr="005A2976">
        <w:rPr>
          <w:rFonts w:ascii="Arial" w:hAnsi="Arial" w:cs="Arial"/>
          <w:sz w:val="24"/>
          <w:szCs w:val="24"/>
        </w:rPr>
        <w:t xml:space="preserve">alue </w:t>
      </w:r>
      <w:r w:rsidR="003B1F64">
        <w:rPr>
          <w:rFonts w:ascii="Arial" w:hAnsi="Arial" w:cs="Arial"/>
          <w:sz w:val="24"/>
          <w:szCs w:val="24"/>
        </w:rPr>
        <w:t>C</w:t>
      </w:r>
      <w:r w:rsidRPr="005A2976">
        <w:rPr>
          <w:rFonts w:ascii="Arial" w:hAnsi="Arial" w:cs="Arial"/>
          <w:sz w:val="24"/>
          <w:szCs w:val="24"/>
        </w:rPr>
        <w:t xml:space="preserve">hain, Ethics </w:t>
      </w:r>
      <w:r w:rsidR="003B1F64">
        <w:rPr>
          <w:rFonts w:ascii="Arial" w:hAnsi="Arial" w:cs="Arial"/>
          <w:sz w:val="24"/>
          <w:szCs w:val="24"/>
        </w:rPr>
        <w:t>E</w:t>
      </w:r>
      <w:r w:rsidRPr="005A2976">
        <w:rPr>
          <w:rFonts w:ascii="Arial" w:hAnsi="Arial" w:cs="Arial"/>
          <w:sz w:val="24"/>
          <w:szCs w:val="24"/>
        </w:rPr>
        <w:t xml:space="preserve">nhancing </w:t>
      </w:r>
      <w:r w:rsidR="003B1F64">
        <w:rPr>
          <w:rFonts w:ascii="Arial" w:hAnsi="Arial" w:cs="Arial"/>
          <w:sz w:val="24"/>
          <w:szCs w:val="24"/>
        </w:rPr>
        <w:t>L</w:t>
      </w:r>
      <w:r w:rsidRPr="005A2976">
        <w:rPr>
          <w:rFonts w:ascii="Arial" w:hAnsi="Arial" w:cs="Arial"/>
          <w:sz w:val="24"/>
          <w:szCs w:val="24"/>
        </w:rPr>
        <w:t xml:space="preserve">ocal </w:t>
      </w:r>
      <w:r w:rsidR="003B1F64">
        <w:rPr>
          <w:rFonts w:ascii="Arial" w:hAnsi="Arial" w:cs="Arial"/>
          <w:sz w:val="24"/>
          <w:szCs w:val="24"/>
        </w:rPr>
        <w:t>G</w:t>
      </w:r>
      <w:r w:rsidRPr="005A2976">
        <w:rPr>
          <w:rFonts w:ascii="Arial" w:hAnsi="Arial" w:cs="Arial"/>
          <w:sz w:val="24"/>
          <w:szCs w:val="24"/>
        </w:rPr>
        <w:t xml:space="preserve">overnment Accountability, Role of </w:t>
      </w:r>
      <w:r w:rsidR="003B1F64">
        <w:rPr>
          <w:rFonts w:ascii="Arial" w:hAnsi="Arial" w:cs="Arial"/>
          <w:sz w:val="24"/>
          <w:szCs w:val="24"/>
        </w:rPr>
        <w:t>C</w:t>
      </w:r>
      <w:r w:rsidRPr="005A2976">
        <w:rPr>
          <w:rFonts w:ascii="Arial" w:hAnsi="Arial" w:cs="Arial"/>
          <w:sz w:val="24"/>
          <w:szCs w:val="24"/>
        </w:rPr>
        <w:t xml:space="preserve">ouncillors in </w:t>
      </w:r>
      <w:r w:rsidR="003B1F64">
        <w:rPr>
          <w:rFonts w:ascii="Arial" w:hAnsi="Arial" w:cs="Arial"/>
          <w:sz w:val="24"/>
          <w:szCs w:val="24"/>
        </w:rPr>
        <w:t>F</w:t>
      </w:r>
      <w:r w:rsidRPr="005A2976">
        <w:rPr>
          <w:rFonts w:ascii="Arial" w:hAnsi="Arial" w:cs="Arial"/>
          <w:sz w:val="24"/>
          <w:szCs w:val="24"/>
        </w:rPr>
        <w:t xml:space="preserve">inancial </w:t>
      </w:r>
      <w:r w:rsidR="003B1F64">
        <w:rPr>
          <w:rFonts w:ascii="Arial" w:hAnsi="Arial" w:cs="Arial"/>
          <w:sz w:val="24"/>
          <w:szCs w:val="24"/>
        </w:rPr>
        <w:t>M</w:t>
      </w:r>
      <w:r w:rsidRPr="005A2976">
        <w:rPr>
          <w:rFonts w:ascii="Arial" w:hAnsi="Arial" w:cs="Arial"/>
          <w:sz w:val="24"/>
          <w:szCs w:val="24"/>
        </w:rPr>
        <w:t xml:space="preserve">anagement, Oversight, Effective Performance Management Systems in the Local Government and The </w:t>
      </w:r>
      <w:r w:rsidR="003B1F64">
        <w:rPr>
          <w:rFonts w:ascii="Arial" w:hAnsi="Arial" w:cs="Arial"/>
          <w:sz w:val="24"/>
          <w:szCs w:val="24"/>
        </w:rPr>
        <w:t>I</w:t>
      </w:r>
      <w:r w:rsidRPr="005A2976">
        <w:rPr>
          <w:rFonts w:ascii="Arial" w:hAnsi="Arial" w:cs="Arial"/>
          <w:sz w:val="24"/>
          <w:szCs w:val="24"/>
        </w:rPr>
        <w:t xml:space="preserve">mplication in </w:t>
      </w:r>
      <w:r w:rsidR="003B1F64">
        <w:rPr>
          <w:rFonts w:ascii="Arial" w:hAnsi="Arial" w:cs="Arial"/>
          <w:sz w:val="24"/>
          <w:szCs w:val="24"/>
        </w:rPr>
        <w:t>I</w:t>
      </w:r>
      <w:r w:rsidRPr="005A2976">
        <w:rPr>
          <w:rFonts w:ascii="Arial" w:hAnsi="Arial" w:cs="Arial"/>
          <w:sz w:val="24"/>
          <w:szCs w:val="24"/>
        </w:rPr>
        <w:t>mplement</w:t>
      </w:r>
      <w:r w:rsidR="001634BD">
        <w:rPr>
          <w:rFonts w:ascii="Arial" w:hAnsi="Arial" w:cs="Arial"/>
          <w:sz w:val="24"/>
          <w:szCs w:val="24"/>
        </w:rPr>
        <w:t xml:space="preserve">ing the central database: Local </w:t>
      </w:r>
      <w:r w:rsidRPr="005A2976">
        <w:rPr>
          <w:rFonts w:ascii="Arial" w:hAnsi="Arial" w:cs="Arial"/>
          <w:sz w:val="24"/>
          <w:szCs w:val="24"/>
        </w:rPr>
        <w:t xml:space="preserve">Government.  </w:t>
      </w:r>
      <w:r w:rsidR="001634BD">
        <w:rPr>
          <w:rFonts w:ascii="Arial" w:hAnsi="Arial" w:cs="Arial"/>
          <w:sz w:val="24"/>
          <w:szCs w:val="24"/>
        </w:rPr>
        <w:br/>
      </w:r>
      <w:r w:rsidRPr="005A2976">
        <w:rPr>
          <w:rFonts w:ascii="Arial" w:hAnsi="Arial" w:cs="Arial"/>
          <w:sz w:val="24"/>
          <w:szCs w:val="24"/>
        </w:rPr>
        <w:t xml:space="preserve"> </w:t>
      </w:r>
    </w:p>
    <w:p w:rsidR="00456DEE" w:rsidRPr="001634BD" w:rsidRDefault="00C51545" w:rsidP="001634BD">
      <w:pPr>
        <w:pStyle w:val="ColorfulList-Accent1"/>
        <w:numPr>
          <w:ilvl w:val="0"/>
          <w:numId w:val="14"/>
        </w:numPr>
        <w:spacing w:before="100" w:beforeAutospacing="1" w:after="100" w:afterAutospacing="1" w:line="360" w:lineRule="auto"/>
        <w:jc w:val="both"/>
        <w:rPr>
          <w:rStyle w:val="Strong"/>
          <w:rFonts w:ascii="Arial" w:hAnsi="Arial" w:cs="Arial"/>
          <w:b w:val="0"/>
          <w:bCs w:val="0"/>
          <w:sz w:val="24"/>
          <w:szCs w:val="24"/>
        </w:rPr>
      </w:pPr>
      <w:r>
        <w:rPr>
          <w:rStyle w:val="Strong"/>
          <w:rFonts w:ascii="Arial" w:hAnsi="Arial" w:cs="Arial"/>
          <w:b w:val="0"/>
          <w:sz w:val="24"/>
          <w:szCs w:val="24"/>
        </w:rPr>
        <w:t>To t</w:t>
      </w:r>
      <w:r w:rsidR="00456DEE" w:rsidRPr="001634BD">
        <w:rPr>
          <w:rStyle w:val="Strong"/>
          <w:rFonts w:ascii="Arial" w:hAnsi="Arial" w:cs="Arial"/>
          <w:b w:val="0"/>
          <w:sz w:val="24"/>
          <w:szCs w:val="24"/>
        </w:rPr>
        <w:t xml:space="preserve">he </w:t>
      </w:r>
      <w:r>
        <w:rPr>
          <w:rStyle w:val="Strong"/>
          <w:rFonts w:ascii="Arial" w:hAnsi="Arial" w:cs="Arial"/>
          <w:b w:val="0"/>
          <w:sz w:val="24"/>
          <w:szCs w:val="24"/>
        </w:rPr>
        <w:t xml:space="preserve">best of our knowledge, the </w:t>
      </w:r>
      <w:r w:rsidR="00FF6753" w:rsidRPr="001634BD">
        <w:rPr>
          <w:rStyle w:val="Strong"/>
          <w:rFonts w:ascii="Arial" w:hAnsi="Arial" w:cs="Arial"/>
          <w:b w:val="0"/>
          <w:sz w:val="24"/>
          <w:szCs w:val="24"/>
        </w:rPr>
        <w:t>D</w:t>
      </w:r>
      <w:r w:rsidR="00456DEE" w:rsidRPr="001634BD">
        <w:rPr>
          <w:rStyle w:val="Strong"/>
          <w:rFonts w:ascii="Arial" w:hAnsi="Arial" w:cs="Arial"/>
          <w:b w:val="0"/>
          <w:sz w:val="24"/>
          <w:szCs w:val="24"/>
        </w:rPr>
        <w:t>epartmental stand was manned throughout the conference, one staff member from the department was assigned for the exhibition.  The setup of the stall commenced on the 04 October and the stall was only dismantled on the 07</w:t>
      </w:r>
      <w:r w:rsidR="00456DEE" w:rsidRPr="001634BD">
        <w:rPr>
          <w:rStyle w:val="Strong"/>
          <w:rFonts w:ascii="Arial" w:hAnsi="Arial" w:cs="Arial"/>
          <w:b w:val="0"/>
          <w:sz w:val="24"/>
          <w:szCs w:val="24"/>
          <w:vertAlign w:val="superscript"/>
        </w:rPr>
        <w:t>th</w:t>
      </w:r>
      <w:r w:rsidR="00456DEE" w:rsidRPr="001634BD">
        <w:rPr>
          <w:rStyle w:val="Strong"/>
          <w:rFonts w:ascii="Arial" w:hAnsi="Arial" w:cs="Arial"/>
          <w:b w:val="0"/>
          <w:sz w:val="24"/>
          <w:szCs w:val="24"/>
        </w:rPr>
        <w:t xml:space="preserve"> October </w:t>
      </w:r>
      <w:r w:rsidR="00F23D7B">
        <w:rPr>
          <w:rStyle w:val="Strong"/>
          <w:rFonts w:ascii="Arial" w:hAnsi="Arial" w:cs="Arial"/>
          <w:b w:val="0"/>
          <w:sz w:val="24"/>
          <w:szCs w:val="24"/>
        </w:rPr>
        <w:t>at 14:00 after the conference.</w:t>
      </w:r>
      <w:r w:rsidR="00456DEE" w:rsidRPr="001634BD">
        <w:rPr>
          <w:rStyle w:val="Strong"/>
          <w:rFonts w:ascii="Arial" w:hAnsi="Arial" w:cs="Arial"/>
          <w:b w:val="0"/>
          <w:sz w:val="24"/>
          <w:szCs w:val="24"/>
        </w:rPr>
        <w:t xml:space="preserve"> </w:t>
      </w:r>
    </w:p>
    <w:p w:rsidR="00322981" w:rsidRPr="00D803C9" w:rsidRDefault="00F916D5" w:rsidP="000A47D5">
      <w:pPr>
        <w:tabs>
          <w:tab w:val="left" w:pos="4678"/>
        </w:tabs>
        <w:ind w:left="1440" w:firstLine="720"/>
        <w:rPr>
          <w:rFonts w:ascii="Arial" w:hAnsi="Arial" w:cs="Arial"/>
          <w:b/>
        </w:rPr>
      </w:pPr>
      <w:r w:rsidRPr="001634BD">
        <w:rPr>
          <w:bCs/>
          <w:color w:val="000000"/>
          <w:lang w:val="en-GB"/>
        </w:rPr>
        <w:br w:type="page"/>
      </w: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6FF" w:rsidRDefault="007C36FF">
      <w:r>
        <w:separator/>
      </w:r>
    </w:p>
  </w:endnote>
  <w:endnote w:type="continuationSeparator" w:id="0">
    <w:p w:rsidR="007C36FF" w:rsidRDefault="007C3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6FF" w:rsidRDefault="007C36FF">
      <w:r>
        <w:separator/>
      </w:r>
    </w:p>
  </w:footnote>
  <w:footnote w:type="continuationSeparator" w:id="0">
    <w:p w:rsidR="007C36FF" w:rsidRDefault="007C3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C2A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4D0227F"/>
    <w:multiLevelType w:val="hybridMultilevel"/>
    <w:tmpl w:val="5F944D70"/>
    <w:lvl w:ilvl="0" w:tplc="3766CE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441872"/>
    <w:multiLevelType w:val="hybridMultilevel"/>
    <w:tmpl w:val="083C4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7"/>
  </w:num>
  <w:num w:numId="6">
    <w:abstractNumId w:val="13"/>
  </w:num>
  <w:num w:numId="7">
    <w:abstractNumId w:val="3"/>
  </w:num>
  <w:num w:numId="8">
    <w:abstractNumId w:val="2"/>
  </w:num>
  <w:num w:numId="9">
    <w:abstractNumId w:val="11"/>
  </w:num>
  <w:num w:numId="10">
    <w:abstractNumId w:val="6"/>
  </w:num>
  <w:num w:numId="11">
    <w:abstractNumId w:val="4"/>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A47D5"/>
    <w:rsid w:val="000D2C53"/>
    <w:rsid w:val="000D4AA5"/>
    <w:rsid w:val="001003CB"/>
    <w:rsid w:val="001314FC"/>
    <w:rsid w:val="00147245"/>
    <w:rsid w:val="00156E9A"/>
    <w:rsid w:val="001634BD"/>
    <w:rsid w:val="00171B43"/>
    <w:rsid w:val="00173C60"/>
    <w:rsid w:val="00173EDC"/>
    <w:rsid w:val="00181508"/>
    <w:rsid w:val="001B0C9C"/>
    <w:rsid w:val="001D6ADE"/>
    <w:rsid w:val="001E69BF"/>
    <w:rsid w:val="001E719B"/>
    <w:rsid w:val="0021288B"/>
    <w:rsid w:val="00247292"/>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563DE"/>
    <w:rsid w:val="00357A0E"/>
    <w:rsid w:val="00357BF2"/>
    <w:rsid w:val="00382DA0"/>
    <w:rsid w:val="003907A9"/>
    <w:rsid w:val="003A0DE9"/>
    <w:rsid w:val="003B1F64"/>
    <w:rsid w:val="003C7DFD"/>
    <w:rsid w:val="003D4D79"/>
    <w:rsid w:val="004325C6"/>
    <w:rsid w:val="00456DEE"/>
    <w:rsid w:val="00472430"/>
    <w:rsid w:val="004779EE"/>
    <w:rsid w:val="00495467"/>
    <w:rsid w:val="0049779D"/>
    <w:rsid w:val="004A4C5A"/>
    <w:rsid w:val="004B2C14"/>
    <w:rsid w:val="004B4AB0"/>
    <w:rsid w:val="004B5A08"/>
    <w:rsid w:val="004C109A"/>
    <w:rsid w:val="004D2ABF"/>
    <w:rsid w:val="004F2D6D"/>
    <w:rsid w:val="0050428A"/>
    <w:rsid w:val="00511169"/>
    <w:rsid w:val="005229E8"/>
    <w:rsid w:val="0053047F"/>
    <w:rsid w:val="00537AA9"/>
    <w:rsid w:val="00542AD1"/>
    <w:rsid w:val="0054419A"/>
    <w:rsid w:val="00571E2E"/>
    <w:rsid w:val="005806D7"/>
    <w:rsid w:val="005932EF"/>
    <w:rsid w:val="00597AFE"/>
    <w:rsid w:val="005A0136"/>
    <w:rsid w:val="005D0762"/>
    <w:rsid w:val="005D0D35"/>
    <w:rsid w:val="005F13AA"/>
    <w:rsid w:val="005F5EB3"/>
    <w:rsid w:val="005F60DB"/>
    <w:rsid w:val="0061676A"/>
    <w:rsid w:val="00647ED0"/>
    <w:rsid w:val="0066291D"/>
    <w:rsid w:val="0067399D"/>
    <w:rsid w:val="006B06EF"/>
    <w:rsid w:val="006C417E"/>
    <w:rsid w:val="006D3C21"/>
    <w:rsid w:val="006D5BC7"/>
    <w:rsid w:val="00724A26"/>
    <w:rsid w:val="007261E1"/>
    <w:rsid w:val="00753DD1"/>
    <w:rsid w:val="0075490F"/>
    <w:rsid w:val="00765941"/>
    <w:rsid w:val="007670C4"/>
    <w:rsid w:val="007A26DB"/>
    <w:rsid w:val="007B5563"/>
    <w:rsid w:val="007C36FF"/>
    <w:rsid w:val="007D22C5"/>
    <w:rsid w:val="007D4F67"/>
    <w:rsid w:val="007D6AEE"/>
    <w:rsid w:val="007F55E8"/>
    <w:rsid w:val="00801607"/>
    <w:rsid w:val="00803A7E"/>
    <w:rsid w:val="008275AD"/>
    <w:rsid w:val="00831AF1"/>
    <w:rsid w:val="00843814"/>
    <w:rsid w:val="008A1477"/>
    <w:rsid w:val="008C3B42"/>
    <w:rsid w:val="008D003B"/>
    <w:rsid w:val="008D5EBF"/>
    <w:rsid w:val="008F6740"/>
    <w:rsid w:val="00906EB4"/>
    <w:rsid w:val="00935A33"/>
    <w:rsid w:val="00954992"/>
    <w:rsid w:val="00955D50"/>
    <w:rsid w:val="00965EF5"/>
    <w:rsid w:val="00966064"/>
    <w:rsid w:val="00977C5F"/>
    <w:rsid w:val="00980F0E"/>
    <w:rsid w:val="00991283"/>
    <w:rsid w:val="009B3ADB"/>
    <w:rsid w:val="009C2F40"/>
    <w:rsid w:val="009C3647"/>
    <w:rsid w:val="00A02D47"/>
    <w:rsid w:val="00A03A37"/>
    <w:rsid w:val="00A167C8"/>
    <w:rsid w:val="00A35576"/>
    <w:rsid w:val="00A47B22"/>
    <w:rsid w:val="00A71D7F"/>
    <w:rsid w:val="00A96E8D"/>
    <w:rsid w:val="00AC5E71"/>
    <w:rsid w:val="00AD2B77"/>
    <w:rsid w:val="00AD2E06"/>
    <w:rsid w:val="00AD717A"/>
    <w:rsid w:val="00B05E06"/>
    <w:rsid w:val="00B125C0"/>
    <w:rsid w:val="00B246CC"/>
    <w:rsid w:val="00B549CD"/>
    <w:rsid w:val="00B6542A"/>
    <w:rsid w:val="00B74CB0"/>
    <w:rsid w:val="00BA5227"/>
    <w:rsid w:val="00BC51C3"/>
    <w:rsid w:val="00BC70D5"/>
    <w:rsid w:val="00BC7A56"/>
    <w:rsid w:val="00BF47C8"/>
    <w:rsid w:val="00C11E38"/>
    <w:rsid w:val="00C33C12"/>
    <w:rsid w:val="00C34977"/>
    <w:rsid w:val="00C51545"/>
    <w:rsid w:val="00C563C3"/>
    <w:rsid w:val="00CA4CD3"/>
    <w:rsid w:val="00CB3451"/>
    <w:rsid w:val="00CC3748"/>
    <w:rsid w:val="00CD652C"/>
    <w:rsid w:val="00CE1F98"/>
    <w:rsid w:val="00D06842"/>
    <w:rsid w:val="00D06D3F"/>
    <w:rsid w:val="00D1007F"/>
    <w:rsid w:val="00D13781"/>
    <w:rsid w:val="00D2427D"/>
    <w:rsid w:val="00D319E8"/>
    <w:rsid w:val="00D339A2"/>
    <w:rsid w:val="00D342CF"/>
    <w:rsid w:val="00D4293B"/>
    <w:rsid w:val="00D43C90"/>
    <w:rsid w:val="00D5130B"/>
    <w:rsid w:val="00D748C7"/>
    <w:rsid w:val="00D803C9"/>
    <w:rsid w:val="00D80A85"/>
    <w:rsid w:val="00D9186C"/>
    <w:rsid w:val="00DA17B5"/>
    <w:rsid w:val="00DA4A8C"/>
    <w:rsid w:val="00DB6375"/>
    <w:rsid w:val="00DC609A"/>
    <w:rsid w:val="00DD0EA8"/>
    <w:rsid w:val="00DD560B"/>
    <w:rsid w:val="00E01507"/>
    <w:rsid w:val="00E24A23"/>
    <w:rsid w:val="00E26F93"/>
    <w:rsid w:val="00E45B41"/>
    <w:rsid w:val="00E55ABF"/>
    <w:rsid w:val="00E738DE"/>
    <w:rsid w:val="00E77C90"/>
    <w:rsid w:val="00E928F5"/>
    <w:rsid w:val="00ED100F"/>
    <w:rsid w:val="00ED39AF"/>
    <w:rsid w:val="00ED3F3F"/>
    <w:rsid w:val="00EF438B"/>
    <w:rsid w:val="00EF7791"/>
    <w:rsid w:val="00F058E6"/>
    <w:rsid w:val="00F1593F"/>
    <w:rsid w:val="00F23D7B"/>
    <w:rsid w:val="00F250B3"/>
    <w:rsid w:val="00F3348F"/>
    <w:rsid w:val="00F47B2B"/>
    <w:rsid w:val="00F51F85"/>
    <w:rsid w:val="00F5318C"/>
    <w:rsid w:val="00F7571F"/>
    <w:rsid w:val="00F76DC6"/>
    <w:rsid w:val="00F7762F"/>
    <w:rsid w:val="00F84D21"/>
    <w:rsid w:val="00F916D5"/>
    <w:rsid w:val="00FB5150"/>
    <w:rsid w:val="00FD0924"/>
    <w:rsid w:val="00FD1DBC"/>
    <w:rsid w:val="00FD6875"/>
    <w:rsid w:val="00FF67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MediumList2-Accent21">
    <w:name w:val="Medium List 2 - Accent 2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456DEE"/>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456DEE"/>
    <w:pPr>
      <w:ind w:left="720"/>
      <w:contextualSpacing/>
    </w:pPr>
    <w:rPr>
      <w:sz w:val="20"/>
      <w:szCs w:val="20"/>
      <w:lang w:val="en-ZA" w:eastAsia="en-ZA"/>
    </w:rPr>
  </w:style>
  <w:style w:type="character" w:styleId="Strong">
    <w:name w:val="Strong"/>
    <w:uiPriority w:val="22"/>
    <w:qFormat/>
    <w:locked/>
    <w:rsid w:val="00456DEE"/>
    <w:rPr>
      <w:b/>
      <w:bC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40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1E519-3C71-4CFB-9D70-95E2680A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2015-10-22T12:32:00Z</cp:lastPrinted>
  <dcterms:created xsi:type="dcterms:W3CDTF">2015-11-24T11:52:00Z</dcterms:created>
  <dcterms:modified xsi:type="dcterms:W3CDTF">2015-11-24T11:52:00Z</dcterms:modified>
</cp:coreProperties>
</file>