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85B2" w14:textId="77777777" w:rsidR="00866FF5" w:rsidRPr="00A72E1A" w:rsidRDefault="00866FF5" w:rsidP="00866FF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14:paraId="106485B3" w14:textId="77777777" w:rsidR="00866FF5" w:rsidRPr="00A72E1A" w:rsidRDefault="00866FF5" w:rsidP="00866FF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NATIONAL </w:t>
      </w:r>
      <w:r>
        <w:rPr>
          <w:rFonts w:ascii="Arial" w:eastAsiaTheme="minorHAnsi" w:hAnsi="Arial" w:cs="Arial"/>
          <w:b/>
          <w:sz w:val="22"/>
          <w:szCs w:val="22"/>
          <w:lang w:val="en-ZA"/>
        </w:rPr>
        <w:t>ASSEMBLY</w:t>
      </w:r>
    </w:p>
    <w:p w14:paraId="106485B4" w14:textId="77777777" w:rsidR="00866FF5" w:rsidRDefault="00866FF5" w:rsidP="00866FF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14:paraId="106485B5" w14:textId="77777777" w:rsidR="00866FF5" w:rsidRPr="00A72E1A" w:rsidRDefault="00866FF5" w:rsidP="00866FF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  <w:r>
        <w:rPr>
          <w:rFonts w:ascii="Arial" w:eastAsiaTheme="minorHAnsi" w:hAnsi="Arial" w:cs="Arial"/>
          <w:b/>
          <w:sz w:val="22"/>
          <w:szCs w:val="22"/>
          <w:lang w:val="en-ZA"/>
        </w:rPr>
        <w:t>QUESTION</w:t>
      </w: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 FOR </w:t>
      </w:r>
      <w:r>
        <w:rPr>
          <w:rFonts w:ascii="Arial" w:eastAsiaTheme="minorHAnsi" w:hAnsi="Arial" w:cs="Arial"/>
          <w:b/>
          <w:sz w:val="22"/>
          <w:szCs w:val="22"/>
          <w:lang w:val="en-ZA"/>
        </w:rPr>
        <w:t>WRITTEN</w:t>
      </w:r>
      <w:r w:rsidRPr="00A72E1A">
        <w:rPr>
          <w:rFonts w:ascii="Arial" w:eastAsiaTheme="minorHAnsi" w:hAnsi="Arial" w:cs="Arial"/>
          <w:b/>
          <w:sz w:val="22"/>
          <w:szCs w:val="22"/>
          <w:lang w:val="en-ZA"/>
        </w:rPr>
        <w:t xml:space="preserve"> REPLY</w:t>
      </w:r>
    </w:p>
    <w:p w14:paraId="106485B6" w14:textId="77777777" w:rsidR="00866FF5" w:rsidRPr="00A72E1A" w:rsidRDefault="00866FF5" w:rsidP="00866FF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n-ZA"/>
        </w:rPr>
      </w:pPr>
    </w:p>
    <w:p w14:paraId="106485B7" w14:textId="3ACAF86A" w:rsidR="00866FF5" w:rsidRPr="00D2159B" w:rsidRDefault="00866FF5" w:rsidP="00866FF5">
      <w:pPr>
        <w:spacing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“</w:t>
      </w:r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37</w:t>
      </w:r>
      <w:r w:rsidR="000002CE">
        <w:rPr>
          <w:rFonts w:ascii="Arial" w:eastAsia="Calibri" w:hAnsi="Arial" w:cs="Arial"/>
          <w:b/>
          <w:sz w:val="22"/>
          <w:szCs w:val="22"/>
          <w:lang w:val="en-ZA"/>
        </w:rPr>
        <w:t>1</w:t>
      </w:r>
      <w:bookmarkStart w:id="0" w:name="_GoBack"/>
      <w:bookmarkEnd w:id="0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Pr="00D2159B">
        <w:rPr>
          <w:rFonts w:ascii="Arial" w:eastAsia="Calibri" w:hAnsi="Arial" w:cs="Arial"/>
          <w:b/>
          <w:sz w:val="22"/>
          <w:szCs w:val="22"/>
          <w:lang w:val="en-ZA"/>
        </w:rPr>
        <w:tab/>
        <w:t>Mr D C Ross (DA) to ask the Minister of Small Business Development:</w:t>
      </w:r>
    </w:p>
    <w:p w14:paraId="106485B8" w14:textId="77777777" w:rsidR="00866FF5" w:rsidRDefault="00866FF5" w:rsidP="00866FF5">
      <w:pPr>
        <w:spacing w:line="360" w:lineRule="auto"/>
        <w:ind w:left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What is the (a) make, (b) model, (c) price and (d) date on which each vehicle was purchased for use by (</w:t>
      </w:r>
      <w:proofErr w:type="spellStart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i</w:t>
      </w:r>
      <w:proofErr w:type="spellEnd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) her and (ii) her deputy (aa) in the (</w:t>
      </w:r>
      <w:proofErr w:type="spellStart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aaa</w:t>
      </w:r>
      <w:proofErr w:type="spellEnd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) 2014-15 and (</w:t>
      </w:r>
      <w:proofErr w:type="spellStart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bbb</w:t>
      </w:r>
      <w:proofErr w:type="spellEnd"/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) 2015-16 financial years and (bb) since 1 April 2016?</w:t>
      </w:r>
      <w:r>
        <w:rPr>
          <w:rFonts w:ascii="Arial" w:eastAsia="Calibri" w:hAnsi="Arial" w:cs="Arial"/>
          <w:b/>
          <w:sz w:val="22"/>
          <w:szCs w:val="22"/>
          <w:lang w:val="en-ZA"/>
        </w:rPr>
        <w:t>”</w:t>
      </w:r>
      <w:r w:rsidRPr="00D2159B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Pr="00D2159B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Pr="00D2159B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</w:p>
    <w:p w14:paraId="106485B9" w14:textId="77777777" w:rsidR="00866FF5" w:rsidRPr="00D2159B" w:rsidRDefault="00866FF5" w:rsidP="00866FF5">
      <w:pPr>
        <w:spacing w:line="360" w:lineRule="auto"/>
        <w:ind w:left="720"/>
        <w:jc w:val="right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D2159B">
        <w:rPr>
          <w:rFonts w:ascii="Arial" w:eastAsia="Calibri" w:hAnsi="Arial" w:cs="Arial"/>
          <w:b/>
          <w:sz w:val="22"/>
          <w:szCs w:val="22"/>
          <w:lang w:val="en-ZA"/>
        </w:rPr>
        <w:t>NW424E</w:t>
      </w:r>
    </w:p>
    <w:p w14:paraId="106485BA" w14:textId="77777777" w:rsidR="00866FF5" w:rsidRPr="00D2159B" w:rsidRDefault="00866FF5" w:rsidP="00866FF5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REPLY</w:t>
      </w:r>
    </w:p>
    <w:tbl>
      <w:tblPr>
        <w:tblW w:w="13400" w:type="dxa"/>
        <w:tblInd w:w="203" w:type="dxa"/>
        <w:tblLook w:val="04A0" w:firstRow="1" w:lastRow="0" w:firstColumn="1" w:lastColumn="0" w:noHBand="0" w:noVBand="1"/>
      </w:tblPr>
      <w:tblGrid>
        <w:gridCol w:w="2014"/>
        <w:gridCol w:w="1464"/>
        <w:gridCol w:w="1559"/>
        <w:gridCol w:w="2552"/>
        <w:gridCol w:w="2693"/>
        <w:gridCol w:w="3118"/>
      </w:tblGrid>
      <w:tr w:rsidR="00866FF5" w:rsidRPr="00D2159B" w14:paraId="106485C6" w14:textId="77777777" w:rsidTr="00CA7A09">
        <w:trPr>
          <w:trHeight w:val="3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6485BB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(a)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MAKE </w:t>
            </w:r>
          </w:p>
          <w:p w14:paraId="106485BC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6485BD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(b</w:t>
            </w: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)MODEL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  <w:p w14:paraId="106485BE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6485BF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(c)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PRICE </w:t>
            </w:r>
          </w:p>
          <w:p w14:paraId="106485C0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6485C1" w14:textId="77777777" w:rsidR="00866FF5" w:rsidRPr="00D2159B" w:rsidRDefault="00866FF5" w:rsidP="00CA7A09">
            <w:pPr>
              <w:spacing w:line="360" w:lineRule="auto"/>
              <w:ind w:left="317" w:hanging="32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(d)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PURCHASE 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</w:t>
            </w: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ATE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6485C2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</w:t>
            </w:r>
            <w:proofErr w:type="spellStart"/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i</w:t>
            </w:r>
            <w:proofErr w:type="spellEnd"/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)</w:t>
            </w: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(aa) </w:t>
            </w:r>
          </w:p>
          <w:p w14:paraId="106485C3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06485C4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(ii) (aa)</w:t>
            </w:r>
          </w:p>
          <w:p w14:paraId="106485C5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866FF5" w:rsidRPr="00D2159B" w14:paraId="106485CD" w14:textId="77777777" w:rsidTr="00CA7A09">
        <w:trPr>
          <w:trHeight w:val="3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C7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Prior 2014/15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C8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C9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6485CA" w14:textId="77777777" w:rsidR="00866FF5" w:rsidRPr="00E70A8E" w:rsidRDefault="00866FF5" w:rsidP="00CA7A09">
            <w:pPr>
              <w:spacing w:line="360" w:lineRule="auto"/>
              <w:ind w:left="317" w:hanging="32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CB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CC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866FF5" w:rsidRPr="00D2159B" w14:paraId="106485D5" w14:textId="77777777" w:rsidTr="00CA7A09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CE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Volvo</w:t>
            </w:r>
          </w:p>
          <w:p w14:paraId="106485CF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 Town Office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D0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XC90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D1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R </w:t>
            </w: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659 728.51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85D2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27 September 2011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D3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D4" w14:textId="77777777" w:rsidR="00866FF5" w:rsidRPr="00D2159B" w:rsidRDefault="00866FF5" w:rsidP="00CA7A09">
            <w:pPr>
              <w:spacing w:line="360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(ii) Deputy Minister Elizabeth </w:t>
            </w:r>
            <w:proofErr w:type="spellStart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Thabethe</w:t>
            </w:r>
            <w:proofErr w:type="spellEnd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866FF5" w:rsidRPr="00D2159B" w14:paraId="106485DD" w14:textId="77777777" w:rsidTr="00CA7A09">
        <w:trPr>
          <w:trHeight w:val="687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D6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Mercedes Benz</w:t>
            </w:r>
          </w:p>
          <w:p w14:paraId="106485D7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Pretoria Office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D8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ML500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D9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R </w:t>
            </w: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855 696.36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85DA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23 January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DB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DC" w14:textId="77777777" w:rsidR="00866FF5" w:rsidRPr="00D2159B" w:rsidRDefault="00866FF5" w:rsidP="00CA7A09">
            <w:pPr>
              <w:spacing w:line="360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(ii) Deputy Minister Elizabeth </w:t>
            </w:r>
            <w:proofErr w:type="spellStart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Thabethe</w:t>
            </w:r>
            <w:proofErr w:type="spellEnd"/>
          </w:p>
        </w:tc>
      </w:tr>
      <w:tr w:rsidR="00866FF5" w:rsidRPr="00D2159B" w14:paraId="106485E4" w14:textId="77777777" w:rsidTr="00CA7A09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DE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2014/15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DF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E0" w14:textId="77777777" w:rsidR="00866FF5" w:rsidRPr="00E70A8E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6485E1" w14:textId="77777777" w:rsidR="00866FF5" w:rsidRPr="00E70A8E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E2" w14:textId="77777777" w:rsidR="00866FF5" w:rsidRPr="00E70A8E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E3" w14:textId="77777777" w:rsidR="00866FF5" w:rsidRPr="00E70A8E" w:rsidRDefault="00866FF5" w:rsidP="00CA7A09">
            <w:pPr>
              <w:spacing w:line="360" w:lineRule="auto"/>
              <w:ind w:left="566" w:hanging="566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866FF5" w:rsidRPr="00D2159B" w14:paraId="106485EC" w14:textId="77777777" w:rsidTr="00CA7A09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5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Lexus</w:t>
            </w:r>
          </w:p>
          <w:p w14:paraId="106485E6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Cape Town Office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7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GS350 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8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R </w:t>
            </w: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538 048.08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85E9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 September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A" w14:textId="77777777" w:rsidR="00866FF5" w:rsidRPr="00D2159B" w:rsidRDefault="00866FF5" w:rsidP="00CA7A09">
            <w:pPr>
              <w:spacing w:line="360" w:lineRule="auto"/>
              <w:ind w:left="600" w:hanging="600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</w:t>
            </w:r>
            <w:proofErr w:type="spellStart"/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aaa</w:t>
            </w:r>
            <w:proofErr w:type="spellEnd"/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)</w:t>
            </w: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Minister </w:t>
            </w:r>
            <w:proofErr w:type="spellStart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Lindiwe</w:t>
            </w:r>
            <w:proofErr w:type="spellEnd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Zulu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EB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866FF5" w:rsidRPr="00D2159B" w14:paraId="106485F4" w14:textId="77777777" w:rsidTr="00CA7A09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D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Lexus</w:t>
            </w:r>
          </w:p>
          <w:p w14:paraId="106485EE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Pretoria Office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EF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GS350 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F0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R </w:t>
            </w:r>
            <w:r w:rsidRPr="00D2159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542 458.74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85F1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02 December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5F2" w14:textId="77777777" w:rsidR="00866FF5" w:rsidRPr="00D2159B" w:rsidRDefault="00866FF5" w:rsidP="00CA7A09">
            <w:pPr>
              <w:spacing w:line="360" w:lineRule="auto"/>
              <w:ind w:left="600" w:hanging="600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aaa</w:t>
            </w:r>
            <w:proofErr w:type="spellEnd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) Minister </w:t>
            </w:r>
            <w:proofErr w:type="spellStart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Lindiwe</w:t>
            </w:r>
            <w:proofErr w:type="spellEnd"/>
            <w:r w:rsidRPr="00E70A8E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Zulu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85F3" w14:textId="77777777" w:rsidR="00866FF5" w:rsidRPr="00D2159B" w:rsidRDefault="00866FF5" w:rsidP="00CA7A0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866FF5" w:rsidRPr="00D2159B" w14:paraId="106485F7" w14:textId="77777777" w:rsidTr="00CA7A09">
        <w:trPr>
          <w:trHeight w:val="3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F5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2015/2016</w:t>
            </w:r>
          </w:p>
        </w:tc>
        <w:tc>
          <w:tcPr>
            <w:tcW w:w="11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06485F6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sz w:val="20"/>
                <w:szCs w:val="20"/>
              </w:rPr>
              <w:t>No vehicle purchases took place in this period for the Minister and the Deputy Minister.</w:t>
            </w:r>
          </w:p>
        </w:tc>
      </w:tr>
      <w:tr w:rsidR="00866FF5" w:rsidRPr="00D2159B" w14:paraId="106485FA" w14:textId="77777777" w:rsidTr="00CA7A09">
        <w:trPr>
          <w:trHeight w:val="3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485F8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D2159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2016/2017</w:t>
            </w:r>
          </w:p>
        </w:tc>
        <w:tc>
          <w:tcPr>
            <w:tcW w:w="11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06485F9" w14:textId="77777777" w:rsidR="00866FF5" w:rsidRPr="00D2159B" w:rsidRDefault="00866FF5" w:rsidP="00CA7A0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E70A8E">
              <w:rPr>
                <w:rFonts w:ascii="Arial" w:hAnsi="Arial" w:cs="Arial"/>
                <w:sz w:val="20"/>
                <w:szCs w:val="20"/>
              </w:rPr>
              <w:t>No vehicle purchases took place in this period for the Minister and the Deputy Minister.</w:t>
            </w:r>
          </w:p>
        </w:tc>
      </w:tr>
    </w:tbl>
    <w:p w14:paraId="106485FB" w14:textId="77777777" w:rsidR="00866FF5" w:rsidRDefault="00866FF5" w:rsidP="00866FF5">
      <w:pPr>
        <w:spacing w:after="160" w:line="259" w:lineRule="auto"/>
        <w:rPr>
          <w:rFonts w:ascii="Calibri" w:eastAsia="Calibri" w:hAnsi="Calibri"/>
          <w:sz w:val="28"/>
          <w:szCs w:val="28"/>
          <w:lang w:val="en-ZA"/>
        </w:rPr>
        <w:sectPr w:rsidR="00866FF5" w:rsidSect="00DD61B4">
          <w:footerReference w:type="default" r:id="rId6"/>
          <w:pgSz w:w="15840" w:h="12240" w:orient="landscape"/>
          <w:pgMar w:top="1418" w:right="1135" w:bottom="993" w:left="1135" w:header="720" w:footer="30" w:gutter="0"/>
          <w:cols w:space="720"/>
          <w:docGrid w:linePitch="360"/>
        </w:sectPr>
      </w:pPr>
    </w:p>
    <w:p w14:paraId="106485FC" w14:textId="77777777" w:rsidR="000359AD" w:rsidRDefault="000359AD"/>
    <w:p w14:paraId="106485FD" w14:textId="77777777" w:rsidR="00866FF5" w:rsidRDefault="00866FF5"/>
    <w:sectPr w:rsidR="0086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8604" w14:textId="77777777" w:rsidR="00000000" w:rsidRDefault="000002CE">
      <w:r>
        <w:separator/>
      </w:r>
    </w:p>
  </w:endnote>
  <w:endnote w:type="continuationSeparator" w:id="0">
    <w:p w14:paraId="10648606" w14:textId="77777777" w:rsidR="00000000" w:rsidRDefault="0000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85FE" w14:textId="75941D77" w:rsidR="00A72E1A" w:rsidRPr="00A72E1A" w:rsidRDefault="00866FF5" w:rsidP="00A72E1A">
    <w:pPr>
      <w:tabs>
        <w:tab w:val="center" w:pos="4513"/>
        <w:tab w:val="right" w:pos="9026"/>
      </w:tabs>
      <w:rPr>
        <w:rFonts w:ascii="Arial" w:eastAsiaTheme="minorHAnsi" w:hAnsi="Arial" w:cs="Arial"/>
        <w:sz w:val="16"/>
        <w:szCs w:val="16"/>
        <w:lang w:val="en-ZA"/>
      </w:rPr>
    </w:pPr>
    <w:r w:rsidRPr="00A72E1A">
      <w:rPr>
        <w:rFonts w:ascii="Arial" w:eastAsiaTheme="minorHAnsi" w:hAnsi="Arial" w:cs="Arial"/>
        <w:sz w:val="16"/>
        <w:szCs w:val="16"/>
        <w:lang w:val="en-ZA"/>
      </w:rPr>
      <w:t xml:space="preserve">Parliamentary </w:t>
    </w:r>
    <w:r>
      <w:rPr>
        <w:rFonts w:ascii="Arial" w:eastAsiaTheme="minorHAnsi" w:hAnsi="Arial" w:cs="Arial"/>
        <w:sz w:val="16"/>
        <w:szCs w:val="16"/>
        <w:lang w:val="en-ZA"/>
      </w:rPr>
      <w:t xml:space="preserve">Written </w:t>
    </w:r>
    <w:r w:rsidRPr="00A72E1A">
      <w:rPr>
        <w:rFonts w:ascii="Arial" w:eastAsiaTheme="minorHAnsi" w:hAnsi="Arial" w:cs="Arial"/>
        <w:sz w:val="16"/>
        <w:szCs w:val="16"/>
        <w:lang w:val="en-ZA"/>
      </w:rPr>
      <w:t xml:space="preserve">Question </w:t>
    </w:r>
    <w:r>
      <w:rPr>
        <w:rFonts w:ascii="Arial" w:eastAsiaTheme="minorHAnsi" w:hAnsi="Arial" w:cs="Arial"/>
        <w:sz w:val="16"/>
        <w:szCs w:val="16"/>
        <w:lang w:val="en-ZA"/>
      </w:rPr>
      <w:t>370-2017 (NW424E)</w:t>
    </w:r>
    <w:r w:rsidRPr="00A72E1A">
      <w:rPr>
        <w:rFonts w:ascii="Arial" w:eastAsiaTheme="minorHAnsi" w:hAnsi="Arial" w:cs="Arial"/>
        <w:sz w:val="16"/>
        <w:szCs w:val="16"/>
        <w:lang w:val="en-ZA"/>
      </w:rPr>
      <w:t xml:space="preserve">                                                                                                                 </w:t>
    </w:r>
    <w:sdt>
      <w:sdtPr>
        <w:rPr>
          <w:rFonts w:ascii="Arial" w:eastAsiaTheme="minorHAnsi" w:hAnsi="Arial" w:cs="Arial"/>
          <w:sz w:val="16"/>
          <w:szCs w:val="16"/>
          <w:lang w:val="en-ZA"/>
        </w:rPr>
        <w:id w:val="6426224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Theme="minorHAnsi" w:hAnsi="Arial" w:cs="Arial"/>
              <w:sz w:val="16"/>
              <w:szCs w:val="16"/>
              <w:lang w:val="en-ZA"/>
            </w:rPr>
            <w:id w:val="511493260"/>
            <w:docPartObj>
              <w:docPartGallery w:val="Page Numbers (Top of Page)"/>
              <w:docPartUnique/>
            </w:docPartObj>
          </w:sdtPr>
          <w:sdtEndPr/>
          <w:sdtContent>
            <w:r w:rsidRPr="00A72E1A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ab/>
              <w:t xml:space="preserve">Page </w: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begin"/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instrText xml:space="preserve"> PAGE </w:instrTex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separate"/>
            </w:r>
            <w:r w:rsidR="000002CE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n-ZA"/>
              </w:rPr>
              <w:t>1</w: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end"/>
            </w:r>
            <w:r w:rsidRPr="00A72E1A">
              <w:rPr>
                <w:rFonts w:ascii="Arial" w:eastAsiaTheme="minorHAnsi" w:hAnsi="Arial" w:cs="Arial"/>
                <w:sz w:val="16"/>
                <w:szCs w:val="16"/>
                <w:lang w:val="en-ZA"/>
              </w:rPr>
              <w:t xml:space="preserve"> of </w: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begin"/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instrText xml:space="preserve"> NUMPAGES  </w:instrTex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separate"/>
            </w:r>
            <w:r w:rsidR="000002CE">
              <w:rPr>
                <w:rFonts w:ascii="Arial" w:eastAsiaTheme="minorHAnsi" w:hAnsi="Arial" w:cs="Arial"/>
                <w:b/>
                <w:bCs/>
                <w:noProof/>
                <w:sz w:val="16"/>
                <w:szCs w:val="16"/>
                <w:lang w:val="en-ZA"/>
              </w:rPr>
              <w:t>2</w:t>
            </w:r>
            <w:r w:rsidRPr="00A72E1A">
              <w:rPr>
                <w:rFonts w:ascii="Arial" w:eastAsiaTheme="minorHAnsi" w:hAnsi="Arial" w:cs="Arial"/>
                <w:b/>
                <w:bCs/>
                <w:sz w:val="16"/>
                <w:szCs w:val="16"/>
                <w:lang w:val="en-ZA"/>
              </w:rPr>
              <w:fldChar w:fldCharType="end"/>
            </w:r>
          </w:sdtContent>
        </w:sdt>
      </w:sdtContent>
    </w:sdt>
  </w:p>
  <w:p w14:paraId="106485FF" w14:textId="77777777" w:rsidR="00A72E1A" w:rsidRDefault="0000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8600" w14:textId="77777777" w:rsidR="00000000" w:rsidRDefault="000002CE">
      <w:r>
        <w:separator/>
      </w:r>
    </w:p>
  </w:footnote>
  <w:footnote w:type="continuationSeparator" w:id="0">
    <w:p w14:paraId="10648602" w14:textId="77777777" w:rsidR="00000000" w:rsidRDefault="0000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F5"/>
    <w:rsid w:val="000002CE"/>
    <w:rsid w:val="000359AD"/>
    <w:rsid w:val="008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485B2"/>
  <w15:chartTrackingRefBased/>
  <w15:docId w15:val="{958F42BE-932D-49C4-A451-DA4B867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Philby Lorraine Petersen</cp:lastModifiedBy>
  <cp:revision>2</cp:revision>
  <dcterms:created xsi:type="dcterms:W3CDTF">2017-03-30T10:20:00Z</dcterms:created>
  <dcterms:modified xsi:type="dcterms:W3CDTF">2017-03-30T11:13:00Z</dcterms:modified>
</cp:coreProperties>
</file>