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8625"/>
      </w:tblGrid>
      <w:tr w:rsidR="00B9188E" w:rsidRPr="00D2304A" w:rsidTr="004946FF">
        <w:trPr>
          <w:trHeight w:val="63"/>
          <w:jc w:val="center"/>
        </w:trPr>
        <w:tc>
          <w:tcPr>
            <w:tcW w:w="8625" w:type="dxa"/>
          </w:tcPr>
          <w:p w:rsidR="00B9188E" w:rsidRPr="00D2304A" w:rsidRDefault="00B9188E" w:rsidP="004946FF">
            <w:pPr>
              <w:spacing w:after="200" w:line="276" w:lineRule="auto"/>
              <w:jc w:val="center"/>
              <w:rPr>
                <w:rFonts w:ascii="Arial" w:eastAsia="Times New Roman" w:hAnsi="Arial"/>
                <w:sz w:val="24"/>
                <w:szCs w:val="24"/>
                <w:lang w:val="en-GB"/>
              </w:rPr>
            </w:pPr>
            <w:bookmarkStart w:id="0" w:name="_GoBack"/>
            <w:r>
              <w:rPr>
                <w:noProof/>
              </w:rPr>
              <w:drawing>
                <wp:anchor distT="57150" distB="57150" distL="57150" distR="57150" simplePos="0" relativeHeight="251660288" behindDoc="0" locked="0" layoutInCell="1" allowOverlap="1" wp14:anchorId="01B8657E" wp14:editId="1A1A45E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Description: 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r w:rsidR="00B9188E" w:rsidRPr="00D2304A" w:rsidTr="004946FF">
        <w:trPr>
          <w:trHeight w:val="1111"/>
          <w:jc w:val="center"/>
        </w:trPr>
        <w:tc>
          <w:tcPr>
            <w:tcW w:w="8625" w:type="dxa"/>
          </w:tcPr>
          <w:p w:rsidR="00B9188E" w:rsidRPr="00D2304A" w:rsidRDefault="00B9188E" w:rsidP="004946FF">
            <w:pPr>
              <w:spacing w:after="0" w:line="240" w:lineRule="auto"/>
              <w:rPr>
                <w:rFonts w:eastAsia="Times New Roman"/>
                <w:lang w:val="en-GB"/>
              </w:rPr>
            </w:pPr>
          </w:p>
          <w:p w:rsidR="00B9188E" w:rsidRPr="00D2304A" w:rsidRDefault="00B9188E" w:rsidP="004946FF">
            <w:pPr>
              <w:spacing w:after="200" w:line="264" w:lineRule="auto"/>
              <w:jc w:val="center"/>
              <w:rPr>
                <w:rFonts w:ascii="Arial" w:eastAsia="Times New Roman" w:hAnsi="Arial"/>
                <w:b/>
                <w:color w:val="666633"/>
                <w:sz w:val="28"/>
                <w:szCs w:val="28"/>
                <w:lang w:val="en-GB"/>
              </w:rPr>
            </w:pPr>
            <w:r w:rsidRPr="00D2304A">
              <w:rPr>
                <w:rFonts w:ascii="Arial" w:eastAsia="Times New Roman" w:hAnsi="Arial"/>
                <w:b/>
                <w:color w:val="666633"/>
                <w:sz w:val="28"/>
                <w:szCs w:val="28"/>
                <w:lang w:val="en-GB"/>
              </w:rPr>
              <w:t>MINISTRY OF COMMUNICATIONS</w:t>
            </w:r>
            <w:r w:rsidRPr="00D2304A">
              <w:rPr>
                <w:rFonts w:ascii="Arial" w:eastAsia="Times New Roman" w:hAnsi="Arial"/>
                <w:b/>
                <w:color w:val="666633"/>
                <w:sz w:val="28"/>
                <w:szCs w:val="28"/>
                <w:lang w:val="en-GB"/>
              </w:rPr>
              <w:br/>
            </w:r>
            <w:r w:rsidRPr="00D2304A">
              <w:rPr>
                <w:rFonts w:ascii="Arial" w:eastAsia="Times New Roman" w:hAnsi="Arial"/>
                <w:b/>
                <w:color w:val="666633"/>
                <w:sz w:val="24"/>
                <w:szCs w:val="24"/>
                <w:lang w:val="en-GB"/>
              </w:rPr>
              <w:t>REPUBLIC OF SOUTH AFRICA</w:t>
            </w:r>
          </w:p>
          <w:p w:rsidR="00B9188E" w:rsidRPr="00D2304A" w:rsidRDefault="00B9188E" w:rsidP="004946FF">
            <w:pPr>
              <w:spacing w:after="0" w:line="240" w:lineRule="auto"/>
              <w:jc w:val="center"/>
              <w:rPr>
                <w:rFonts w:eastAsia="Times New Roman"/>
                <w:lang w:val="en-GB"/>
              </w:rPr>
            </w:pPr>
            <w:r w:rsidRPr="00D2304A">
              <w:rPr>
                <w:rFonts w:eastAsia="Times New Roman"/>
                <w:lang w:val="en-GB"/>
              </w:rPr>
              <w:t>Private Bag X 745, Pretoria, 0001, Tel: +27 12 473 0164   Fax: +27 12 473 0585</w:t>
            </w:r>
          </w:p>
          <w:p w:rsidR="00B9188E" w:rsidRPr="00D2304A" w:rsidRDefault="00B9188E" w:rsidP="004946FF">
            <w:pPr>
              <w:spacing w:after="0" w:line="240" w:lineRule="auto"/>
              <w:jc w:val="center"/>
              <w:rPr>
                <w:rFonts w:eastAsia="Times New Roman"/>
                <w:lang w:val="en-GB"/>
              </w:rPr>
            </w:pPr>
            <w:r w:rsidRPr="00D2304A">
              <w:rPr>
                <w:rFonts w:eastAsia="Times New Roman"/>
                <w:lang w:val="en-GB"/>
              </w:rPr>
              <w:t>Tshedimosetso House,1035 Francis Baard Street, Tshedimosetso House, Pretoria, 1000</w:t>
            </w:r>
          </w:p>
          <w:p w:rsidR="00B9188E" w:rsidRPr="00D2304A" w:rsidRDefault="00B9188E" w:rsidP="004946FF">
            <w:pPr>
              <w:tabs>
                <w:tab w:val="left" w:pos="627"/>
                <w:tab w:val="left" w:pos="822"/>
              </w:tabs>
              <w:spacing w:after="200" w:line="264" w:lineRule="auto"/>
              <w:jc w:val="center"/>
              <w:rPr>
                <w:rFonts w:ascii="Arial" w:eastAsia="Times New Roman" w:hAnsi="Arial"/>
                <w:color w:val="666633"/>
                <w:sz w:val="24"/>
                <w:szCs w:val="24"/>
                <w:lang w:val="en-GB"/>
              </w:rPr>
            </w:pPr>
            <w:r>
              <w:rPr>
                <w:noProof/>
              </w:rPr>
              <mc:AlternateContent>
                <mc:Choice Requires="wps">
                  <w:drawing>
                    <wp:anchor distT="4294967294" distB="4294967294" distL="114300" distR="114300" simplePos="0" relativeHeight="251659264" behindDoc="0" locked="0" layoutInCell="1" allowOverlap="1" wp14:anchorId="7CF77791" wp14:editId="3CB2FAAD">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E66DE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" strokecolor="#5b9bd5" strokeweight=".5pt">
                      <v:stroke joinstyle="miter"/>
                      <o:lock v:ext="edit" shapetype="f"/>
                    </v:line>
                  </w:pict>
                </mc:Fallback>
              </mc:AlternateContent>
            </w:r>
          </w:p>
        </w:tc>
      </w:tr>
    </w:tbl>
    <w:p w:rsidR="00B9188E" w:rsidRPr="0068267A" w:rsidRDefault="00B9188E" w:rsidP="00B9188E">
      <w:pPr>
        <w:spacing w:after="0" w:line="240" w:lineRule="auto"/>
        <w:rPr>
          <w:rFonts w:ascii="Arial" w:eastAsia="Arial Unicode MS" w:hAnsi="Arial" w:cs="Arial"/>
          <w:b/>
          <w:sz w:val="24"/>
          <w:szCs w:val="24"/>
          <w:u w:color="000000"/>
          <w:lang w:eastAsia="en-ZA"/>
        </w:rPr>
      </w:pPr>
    </w:p>
    <w:p w:rsidR="00B9188E" w:rsidRPr="0068267A" w:rsidRDefault="00B9188E" w:rsidP="00B9188E">
      <w:pPr>
        <w:spacing w:after="0" w:line="240" w:lineRule="auto"/>
        <w:rPr>
          <w:rFonts w:ascii="Arial" w:eastAsia="Arial Unicode MS" w:hAnsi="Arial" w:cs="Arial"/>
          <w:b/>
          <w:sz w:val="24"/>
          <w:szCs w:val="24"/>
          <w:u w:color="000000"/>
          <w:lang w:eastAsia="en-ZA"/>
        </w:rPr>
      </w:pPr>
      <w:r w:rsidRPr="0068267A">
        <w:rPr>
          <w:rFonts w:ascii="Arial" w:eastAsia="Arial Unicode MS" w:hAnsi="Arial" w:cs="Arial"/>
          <w:b/>
          <w:sz w:val="24"/>
          <w:szCs w:val="24"/>
          <w:u w:color="000000"/>
          <w:lang w:eastAsia="en-ZA"/>
        </w:rPr>
        <w:t>NATIONAL ASSEMBLY</w:t>
      </w:r>
    </w:p>
    <w:p w:rsidR="00B9188E" w:rsidRPr="0068267A" w:rsidRDefault="00B9188E" w:rsidP="00B9188E">
      <w:pPr>
        <w:spacing w:after="0" w:line="240" w:lineRule="auto"/>
        <w:rPr>
          <w:rFonts w:ascii="Arial" w:eastAsia="Arial Unicode MS" w:hAnsi="Arial" w:cs="Arial"/>
          <w:b/>
          <w:sz w:val="24"/>
          <w:szCs w:val="24"/>
          <w:u w:color="000000"/>
          <w:lang w:eastAsia="en-ZA"/>
        </w:rPr>
      </w:pPr>
    </w:p>
    <w:p w:rsidR="00B9188E" w:rsidRPr="0068267A" w:rsidRDefault="00B9188E" w:rsidP="00B9188E">
      <w:pPr>
        <w:spacing w:after="0" w:line="240" w:lineRule="auto"/>
        <w:rPr>
          <w:rFonts w:ascii="Arial" w:eastAsia="Arial Unicode MS" w:hAnsi="Arial" w:cs="Arial"/>
          <w:b/>
          <w:sz w:val="24"/>
          <w:szCs w:val="24"/>
          <w:u w:color="000000"/>
          <w:lang w:eastAsia="en-ZA"/>
        </w:rPr>
      </w:pPr>
      <w:r w:rsidRPr="0068267A">
        <w:rPr>
          <w:rFonts w:ascii="Arial" w:eastAsia="Arial Unicode MS" w:hAnsi="Arial" w:cs="Arial"/>
          <w:b/>
          <w:sz w:val="24"/>
          <w:szCs w:val="24"/>
          <w:u w:color="000000"/>
          <w:lang w:eastAsia="en-ZA"/>
        </w:rPr>
        <w:t xml:space="preserve">QUESTION FOR WRITTEN REPLY </w:t>
      </w:r>
    </w:p>
    <w:p w:rsidR="00B9188E" w:rsidRPr="0068267A" w:rsidRDefault="00B9188E" w:rsidP="00B9188E">
      <w:pPr>
        <w:spacing w:after="0" w:line="240" w:lineRule="auto"/>
        <w:rPr>
          <w:rFonts w:ascii="Arial" w:eastAsia="Arial Unicode MS" w:hAnsi="Arial" w:cs="Arial"/>
          <w:b/>
          <w:sz w:val="24"/>
          <w:szCs w:val="24"/>
          <w:u w:color="000000"/>
          <w:lang w:eastAsia="en-ZA"/>
        </w:rPr>
      </w:pPr>
    </w:p>
    <w:p w:rsidR="00B9188E" w:rsidRPr="00D2304A" w:rsidRDefault="00B9188E" w:rsidP="00B9188E">
      <w:pPr>
        <w:spacing w:after="0" w:line="240" w:lineRule="auto"/>
        <w:rPr>
          <w:rFonts w:ascii="Arial" w:eastAsia="Times New Roman" w:hAnsi="Arial" w:cs="Arial"/>
          <w:b/>
          <w:noProof/>
          <w:sz w:val="24"/>
          <w:szCs w:val="24"/>
          <w:lang w:val="af-ZA"/>
        </w:rPr>
      </w:pPr>
      <w:r>
        <w:rPr>
          <w:rFonts w:ascii="Arial" w:eastAsia="Arial Unicode MS" w:hAnsi="Arial" w:cs="Arial"/>
          <w:b/>
          <w:sz w:val="24"/>
          <w:szCs w:val="24"/>
          <w:u w:color="000000"/>
          <w:lang w:eastAsia="en-ZA"/>
        </w:rPr>
        <w:t>QUESTION NO</w:t>
      </w:r>
      <w:r w:rsidRPr="0068267A">
        <w:rPr>
          <w:rFonts w:ascii="Arial" w:eastAsia="Arial Unicode MS" w:hAnsi="Arial" w:cs="Arial"/>
          <w:b/>
          <w:sz w:val="24"/>
          <w:szCs w:val="24"/>
          <w:u w:color="000000"/>
          <w:lang w:eastAsia="en-ZA"/>
        </w:rPr>
        <w:t xml:space="preserve">: </w:t>
      </w:r>
      <w:r w:rsidRPr="0068267A">
        <w:rPr>
          <w:rFonts w:ascii="Arial" w:hAnsi="Arial" w:cs="Arial"/>
          <w:b/>
          <w:bCs/>
          <w:sz w:val="24"/>
          <w:szCs w:val="24"/>
        </w:rPr>
        <w:t>3703.</w:t>
      </w:r>
      <w:r w:rsidRPr="0068267A">
        <w:rPr>
          <w:rFonts w:ascii="Arial" w:hAnsi="Arial" w:cs="Arial"/>
          <w:b/>
          <w:bCs/>
          <w:sz w:val="24"/>
          <w:szCs w:val="24"/>
        </w:rPr>
        <w:tab/>
      </w:r>
    </w:p>
    <w:p w:rsidR="00B9188E" w:rsidRPr="0068267A" w:rsidRDefault="00B9188E" w:rsidP="00B9188E">
      <w:pPr>
        <w:spacing w:before="100" w:beforeAutospacing="1" w:after="100" w:afterAutospacing="1" w:line="240" w:lineRule="auto"/>
        <w:ind w:left="851" w:hanging="851"/>
        <w:rPr>
          <w:rFonts w:ascii="Arial" w:hAnsi="Arial" w:cs="Arial"/>
          <w:b/>
          <w:bCs/>
          <w:sz w:val="24"/>
          <w:szCs w:val="24"/>
        </w:rPr>
      </w:pPr>
    </w:p>
    <w:p w:rsidR="00B9188E" w:rsidRPr="00BA3C5F" w:rsidRDefault="00B9188E" w:rsidP="00B9188E">
      <w:pPr>
        <w:spacing w:before="100" w:beforeAutospacing="1" w:after="100" w:afterAutospacing="1" w:line="276" w:lineRule="auto"/>
        <w:ind w:left="851" w:hanging="851"/>
        <w:rPr>
          <w:rFonts w:ascii="Arial" w:hAnsi="Arial" w:cs="Arial"/>
          <w:sz w:val="24"/>
          <w:szCs w:val="24"/>
        </w:rPr>
      </w:pPr>
      <w:r w:rsidRPr="00BA3C5F">
        <w:rPr>
          <w:rFonts w:ascii="Arial" w:hAnsi="Arial" w:cs="Arial"/>
          <w:bCs/>
          <w:sz w:val="24"/>
          <w:szCs w:val="24"/>
        </w:rPr>
        <w:t>Mr</w:t>
      </w:r>
      <w:r>
        <w:rPr>
          <w:rFonts w:ascii="Arial" w:hAnsi="Arial" w:cs="Arial"/>
          <w:bCs/>
          <w:sz w:val="24"/>
          <w:szCs w:val="24"/>
        </w:rPr>
        <w:t>.</w:t>
      </w:r>
      <w:r w:rsidRPr="00BA3C5F">
        <w:rPr>
          <w:rFonts w:ascii="Arial" w:hAnsi="Arial" w:cs="Arial"/>
          <w:bCs/>
          <w:sz w:val="24"/>
          <w:szCs w:val="24"/>
        </w:rPr>
        <w:t xml:space="preserve"> D America </w:t>
      </w:r>
      <w:r w:rsidRPr="00BA3C5F">
        <w:rPr>
          <w:rFonts w:ascii="Arial" w:hAnsi="Arial" w:cs="Arial"/>
          <w:sz w:val="24"/>
          <w:szCs w:val="24"/>
        </w:rPr>
        <w:t xml:space="preserve">(DA) to </w:t>
      </w:r>
      <w:r w:rsidRPr="00BA3C5F">
        <w:rPr>
          <w:rFonts w:ascii="Arial" w:hAnsi="Arial" w:cs="Arial"/>
          <w:noProof/>
          <w:sz w:val="24"/>
          <w:szCs w:val="24"/>
          <w:lang w:val="af-ZA"/>
        </w:rPr>
        <w:t>ask</w:t>
      </w:r>
      <w:r w:rsidRPr="00BA3C5F">
        <w:rPr>
          <w:rFonts w:ascii="Arial" w:hAnsi="Arial" w:cs="Arial"/>
          <w:sz w:val="24"/>
          <w:szCs w:val="24"/>
        </w:rPr>
        <w:t xml:space="preserve"> the Minister of Communications:</w:t>
      </w:r>
    </w:p>
    <w:p w:rsidR="00B9188E" w:rsidRPr="00BA3C5F" w:rsidRDefault="00B9188E" w:rsidP="00B9188E">
      <w:pPr>
        <w:spacing w:before="100" w:beforeAutospacing="1" w:after="100" w:afterAutospacing="1" w:line="276" w:lineRule="auto"/>
        <w:jc w:val="both"/>
        <w:rPr>
          <w:rFonts w:ascii="Arial" w:hAnsi="Arial" w:cs="Arial"/>
          <w:sz w:val="24"/>
          <w:szCs w:val="24"/>
          <w:lang w:eastAsia="en-ZA"/>
        </w:rPr>
      </w:pPr>
      <w:r w:rsidRPr="00BA3C5F">
        <w:rPr>
          <w:rFonts w:ascii="Arial" w:hAnsi="Arial" w:cs="Arial"/>
          <w:color w:val="000000"/>
          <w:sz w:val="24"/>
          <w:szCs w:val="24"/>
          <w:lang w:eastAsia="en-ZA"/>
        </w:rPr>
        <w:t>Whether any entity reporting to her put any measures in place to ensure that consequence management steps are taken against its boards for allowing payments to be made to companies that are considered to be noncompliant with applicable legislation according to supply chain management processes by the Auditor-General; if not, in each case, why not; if so, what are the relevant details in each case</w:t>
      </w:r>
      <w:r w:rsidRPr="00BA3C5F">
        <w:rPr>
          <w:rFonts w:ascii="Arial" w:hAnsi="Arial" w:cs="Arial"/>
          <w:sz w:val="24"/>
          <w:szCs w:val="24"/>
          <w:lang w:eastAsia="en-ZA"/>
        </w:rPr>
        <w:t>?</w:t>
      </w:r>
      <w:r w:rsidRPr="00BA3C5F">
        <w:rPr>
          <w:rFonts w:ascii="Arial" w:hAnsi="Arial" w:cs="Arial"/>
          <w:sz w:val="24"/>
          <w:szCs w:val="24"/>
          <w:lang w:eastAsia="en-ZA"/>
        </w:rPr>
        <w:tab/>
      </w:r>
      <w:r w:rsidRPr="00BA3C5F">
        <w:rPr>
          <w:rFonts w:ascii="Arial" w:hAnsi="Arial" w:cs="Arial"/>
          <w:sz w:val="24"/>
          <w:szCs w:val="24"/>
          <w:lang w:eastAsia="en-ZA"/>
        </w:rPr>
        <w:tab/>
      </w:r>
      <w:r w:rsidRPr="00BA3C5F">
        <w:rPr>
          <w:rFonts w:ascii="Arial" w:hAnsi="Arial" w:cs="Arial"/>
          <w:sz w:val="24"/>
          <w:szCs w:val="24"/>
          <w:lang w:eastAsia="en-ZA"/>
        </w:rPr>
        <w:tab/>
      </w:r>
      <w:r w:rsidRPr="00BA3C5F">
        <w:rPr>
          <w:rFonts w:ascii="Arial" w:hAnsi="Arial" w:cs="Arial"/>
          <w:sz w:val="24"/>
          <w:szCs w:val="24"/>
          <w:lang w:eastAsia="en-ZA"/>
        </w:rPr>
        <w:tab/>
      </w:r>
      <w:r w:rsidRPr="00BA3C5F">
        <w:rPr>
          <w:rFonts w:ascii="Arial" w:hAnsi="Arial" w:cs="Arial"/>
          <w:sz w:val="24"/>
          <w:szCs w:val="24"/>
          <w:lang w:eastAsia="en-ZA"/>
        </w:rPr>
        <w:tab/>
      </w:r>
      <w:r w:rsidRPr="00BA3C5F">
        <w:rPr>
          <w:rFonts w:ascii="Arial" w:hAnsi="Arial" w:cs="Arial"/>
          <w:sz w:val="24"/>
          <w:szCs w:val="24"/>
          <w:lang w:eastAsia="en-ZA"/>
        </w:rPr>
        <w:tab/>
      </w:r>
      <w:r w:rsidRPr="00BA3C5F">
        <w:rPr>
          <w:rFonts w:ascii="Arial" w:hAnsi="Arial" w:cs="Arial"/>
          <w:sz w:val="24"/>
          <w:szCs w:val="24"/>
          <w:lang w:eastAsia="en-ZA"/>
        </w:rPr>
        <w:tab/>
      </w:r>
      <w:r w:rsidRPr="00BA3C5F">
        <w:rPr>
          <w:rFonts w:ascii="Arial" w:hAnsi="Arial" w:cs="Arial"/>
          <w:sz w:val="24"/>
          <w:szCs w:val="24"/>
          <w:lang w:eastAsia="en-ZA"/>
        </w:rPr>
        <w:tab/>
      </w:r>
      <w:r w:rsidRPr="00BA3C5F">
        <w:rPr>
          <w:rFonts w:ascii="Arial" w:hAnsi="Arial" w:cs="Arial"/>
          <w:sz w:val="24"/>
          <w:szCs w:val="24"/>
          <w:lang w:eastAsia="en-ZA"/>
        </w:rPr>
        <w:tab/>
      </w:r>
      <w:r w:rsidRPr="00BA3C5F">
        <w:rPr>
          <w:rFonts w:ascii="Arial" w:hAnsi="Arial" w:cs="Arial"/>
          <w:sz w:val="24"/>
          <w:szCs w:val="24"/>
          <w:lang w:eastAsia="en-ZA"/>
        </w:rPr>
        <w:tab/>
      </w:r>
      <w:r w:rsidRPr="00BA3C5F">
        <w:rPr>
          <w:rFonts w:ascii="Arial" w:hAnsi="Arial" w:cs="Arial"/>
          <w:sz w:val="24"/>
          <w:szCs w:val="24"/>
          <w:lang w:eastAsia="en-ZA"/>
        </w:rPr>
        <w:tab/>
      </w:r>
      <w:r w:rsidRPr="00BA3C5F">
        <w:rPr>
          <w:rFonts w:ascii="Arial" w:hAnsi="Arial" w:cs="Arial"/>
          <w:sz w:val="24"/>
          <w:szCs w:val="24"/>
          <w:lang w:eastAsia="en-ZA"/>
        </w:rPr>
        <w:tab/>
      </w:r>
      <w:r>
        <w:rPr>
          <w:rFonts w:ascii="Arial" w:hAnsi="Arial" w:cs="Arial"/>
          <w:sz w:val="24"/>
          <w:szCs w:val="24"/>
          <w:lang w:eastAsia="en-ZA"/>
        </w:rPr>
        <w:tab/>
      </w:r>
      <w:r>
        <w:rPr>
          <w:rFonts w:ascii="Arial" w:hAnsi="Arial" w:cs="Arial"/>
          <w:sz w:val="24"/>
          <w:szCs w:val="24"/>
          <w:lang w:eastAsia="en-ZA"/>
        </w:rPr>
        <w:tab/>
      </w:r>
      <w:r>
        <w:rPr>
          <w:rFonts w:ascii="Arial" w:hAnsi="Arial" w:cs="Arial"/>
          <w:sz w:val="24"/>
          <w:szCs w:val="24"/>
          <w:lang w:eastAsia="en-ZA"/>
        </w:rPr>
        <w:tab/>
      </w:r>
      <w:r>
        <w:rPr>
          <w:rFonts w:ascii="Arial" w:hAnsi="Arial" w:cs="Arial"/>
          <w:sz w:val="24"/>
          <w:szCs w:val="24"/>
          <w:lang w:eastAsia="en-ZA"/>
        </w:rPr>
        <w:tab/>
      </w:r>
      <w:r>
        <w:rPr>
          <w:rFonts w:ascii="Arial" w:hAnsi="Arial" w:cs="Arial"/>
          <w:sz w:val="24"/>
          <w:szCs w:val="24"/>
          <w:lang w:eastAsia="en-ZA"/>
        </w:rPr>
        <w:tab/>
        <w:t xml:space="preserve">     </w:t>
      </w:r>
      <w:r w:rsidRPr="00BA3C5F">
        <w:rPr>
          <w:rFonts w:ascii="Arial" w:hAnsi="Arial" w:cs="Arial"/>
          <w:sz w:val="24"/>
          <w:szCs w:val="24"/>
          <w:lang w:eastAsia="en-ZA"/>
        </w:rPr>
        <w:t>NW4134E</w:t>
      </w:r>
    </w:p>
    <w:p w:rsidR="00B9188E" w:rsidRDefault="00B9188E" w:rsidP="00B9188E">
      <w:pPr>
        <w:spacing w:after="0" w:line="360" w:lineRule="auto"/>
        <w:outlineLvl w:val="0"/>
        <w:rPr>
          <w:rFonts w:ascii="Arial" w:eastAsia="Times New Roman" w:hAnsi="Arial" w:cs="Arial"/>
          <w:b/>
          <w:sz w:val="24"/>
          <w:szCs w:val="24"/>
        </w:rPr>
      </w:pPr>
      <w:r w:rsidRPr="0068267A">
        <w:rPr>
          <w:rFonts w:ascii="Arial" w:eastAsia="Times New Roman" w:hAnsi="Arial" w:cs="Arial"/>
          <w:b/>
          <w:sz w:val="24"/>
          <w:szCs w:val="24"/>
        </w:rPr>
        <w:t>REPLY</w:t>
      </w:r>
      <w:r>
        <w:rPr>
          <w:rFonts w:ascii="Arial" w:eastAsia="Times New Roman" w:hAnsi="Arial" w:cs="Arial"/>
          <w:b/>
          <w:sz w:val="24"/>
          <w:szCs w:val="24"/>
        </w:rPr>
        <w:t xml:space="preserve"> </w:t>
      </w:r>
    </w:p>
    <w:p w:rsidR="00B9188E" w:rsidRDefault="00B9188E" w:rsidP="00B9188E">
      <w:pPr>
        <w:spacing w:after="0" w:line="360" w:lineRule="auto"/>
        <w:outlineLvl w:val="0"/>
        <w:rPr>
          <w:rFonts w:ascii="Arial" w:eastAsia="Times New Roman" w:hAnsi="Arial" w:cs="Arial"/>
          <w:b/>
          <w:sz w:val="24"/>
          <w:szCs w:val="24"/>
        </w:rPr>
      </w:pPr>
    </w:p>
    <w:p w:rsidR="00B9188E" w:rsidRPr="00B9188E" w:rsidRDefault="00B9188E" w:rsidP="00B9188E">
      <w:pPr>
        <w:spacing w:after="0" w:line="360" w:lineRule="auto"/>
        <w:outlineLvl w:val="0"/>
        <w:rPr>
          <w:rFonts w:ascii="Arial" w:eastAsia="Times New Roman" w:hAnsi="Arial" w:cs="Arial"/>
          <w:sz w:val="24"/>
          <w:szCs w:val="24"/>
        </w:rPr>
      </w:pPr>
      <w:r w:rsidRPr="00B9188E">
        <w:rPr>
          <w:rFonts w:ascii="Arial" w:eastAsia="Times New Roman" w:hAnsi="Arial" w:cs="Arial"/>
          <w:sz w:val="24"/>
          <w:szCs w:val="24"/>
        </w:rPr>
        <w:t>No Board is responsible for Procurement process, therefore the question doesn’t arise</w:t>
      </w:r>
      <w:r>
        <w:rPr>
          <w:rFonts w:ascii="Arial" w:eastAsia="Times New Roman" w:hAnsi="Arial" w:cs="Arial"/>
          <w:sz w:val="24"/>
          <w:szCs w:val="24"/>
        </w:rPr>
        <w:t>.</w:t>
      </w:r>
    </w:p>
    <w:p w:rsidR="00B9188E" w:rsidRPr="005872F2" w:rsidRDefault="00B9188E" w:rsidP="00B9188E">
      <w:pPr>
        <w:jc w:val="both"/>
        <w:rPr>
          <w:rFonts w:ascii="Arial" w:hAnsi="Arial" w:cs="Arial"/>
          <w:b/>
        </w:rPr>
      </w:pPr>
    </w:p>
    <w:p w:rsidR="00B9188E" w:rsidRPr="00881215" w:rsidRDefault="00B9188E" w:rsidP="00B9188E">
      <w:pPr>
        <w:pStyle w:val="NoSpacing"/>
        <w:spacing w:line="276" w:lineRule="auto"/>
        <w:rPr>
          <w:rFonts w:ascii="Arial" w:eastAsia="Calibri" w:hAnsi="Arial" w:cs="Arial"/>
        </w:rPr>
      </w:pPr>
      <w:r w:rsidRPr="00881215">
        <w:rPr>
          <w:rFonts w:ascii="Arial" w:eastAsia="Calibri" w:hAnsi="Arial" w:cs="Arial"/>
        </w:rPr>
        <w:t>______________________</w:t>
      </w:r>
      <w:r>
        <w:rPr>
          <w:rFonts w:ascii="Arial" w:eastAsia="Calibri" w:hAnsi="Arial" w:cs="Arial"/>
        </w:rPr>
        <w:t>__________</w:t>
      </w:r>
    </w:p>
    <w:p w:rsidR="00B9188E" w:rsidRPr="00881215" w:rsidRDefault="00B9188E" w:rsidP="00B9188E">
      <w:pPr>
        <w:pStyle w:val="NoSpacing"/>
        <w:spacing w:line="276" w:lineRule="auto"/>
        <w:rPr>
          <w:rFonts w:ascii="Arial" w:eastAsia="Calibri" w:hAnsi="Arial" w:cs="Arial"/>
          <w:b/>
        </w:rPr>
      </w:pPr>
      <w:r>
        <w:rPr>
          <w:rFonts w:ascii="Arial" w:eastAsia="Calibri" w:hAnsi="Arial" w:cs="Arial"/>
          <w:b/>
        </w:rPr>
        <w:t>Ms</w:t>
      </w:r>
      <w:r w:rsidRPr="00881215">
        <w:rPr>
          <w:rFonts w:ascii="Arial" w:eastAsia="Calibri" w:hAnsi="Arial" w:cs="Arial"/>
          <w:b/>
        </w:rPr>
        <w:t xml:space="preserve"> Mmamoloko Kubayi-Ngubane MP,</w:t>
      </w:r>
    </w:p>
    <w:p w:rsidR="00B9188E" w:rsidRDefault="00B9188E" w:rsidP="00B9188E">
      <w:pPr>
        <w:pStyle w:val="NoSpacing"/>
        <w:spacing w:line="276" w:lineRule="auto"/>
        <w:rPr>
          <w:rFonts w:ascii="Arial" w:eastAsia="Calibri" w:hAnsi="Arial" w:cs="Arial"/>
          <w:b/>
          <w:bCs/>
        </w:rPr>
      </w:pPr>
      <w:r w:rsidRPr="00881215">
        <w:rPr>
          <w:rFonts w:ascii="Arial" w:eastAsia="Calibri" w:hAnsi="Arial" w:cs="Arial"/>
          <w:b/>
          <w:bCs/>
        </w:rPr>
        <w:t xml:space="preserve">Minister </w:t>
      </w:r>
    </w:p>
    <w:p w:rsidR="00B9188E" w:rsidRPr="00881215" w:rsidRDefault="00B9188E" w:rsidP="00B9188E">
      <w:pPr>
        <w:pStyle w:val="NoSpacing"/>
        <w:spacing w:line="276" w:lineRule="auto"/>
        <w:rPr>
          <w:rFonts w:ascii="Arial" w:hAnsi="Arial" w:cs="Arial"/>
          <w:b/>
          <w:bCs/>
          <w:lang w:val="en-GB"/>
        </w:rPr>
      </w:pPr>
      <w:r w:rsidRPr="00881215">
        <w:rPr>
          <w:rFonts w:ascii="Arial" w:hAnsi="Arial" w:cs="Arial"/>
          <w:b/>
          <w:bCs/>
          <w:lang w:val="en-GB"/>
        </w:rPr>
        <w:t>Date:</w:t>
      </w:r>
    </w:p>
    <w:p w:rsidR="00B9188E" w:rsidRDefault="00B9188E" w:rsidP="00B9188E">
      <w:pPr>
        <w:spacing w:after="0" w:line="240" w:lineRule="auto"/>
      </w:pPr>
    </w:p>
    <w:p w:rsidR="00B9188E" w:rsidRDefault="00B9188E" w:rsidP="00B9188E">
      <w:r>
        <w:t xml:space="preserve"> </w:t>
      </w:r>
    </w:p>
    <w:p w:rsidR="00112D8D" w:rsidRDefault="00112D8D"/>
    <w:sectPr w:rsidR="00112D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753" w:rsidRDefault="000A2753">
      <w:pPr>
        <w:spacing w:after="0" w:line="240" w:lineRule="auto"/>
      </w:pPr>
      <w:r>
        <w:separator/>
      </w:r>
    </w:p>
  </w:endnote>
  <w:endnote w:type="continuationSeparator" w:id="0">
    <w:p w:rsidR="000A2753" w:rsidRDefault="000A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2F2" w:rsidRPr="005872F2" w:rsidRDefault="00B9188E" w:rsidP="005872F2">
    <w:pPr>
      <w:pStyle w:val="Footer"/>
      <w:rPr>
        <w:b/>
      </w:rPr>
    </w:pPr>
    <w:r w:rsidRPr="005872F2">
      <w:rPr>
        <w:b/>
      </w:rPr>
      <w:t>_________________________________________________________</w:t>
    </w:r>
    <w:r>
      <w:rPr>
        <w:b/>
      </w:rPr>
      <w:t>____________________________</w:t>
    </w:r>
  </w:p>
  <w:p w:rsidR="005872F2" w:rsidRPr="005872F2" w:rsidRDefault="00B9188E" w:rsidP="005872F2">
    <w:pPr>
      <w:pStyle w:val="Footer"/>
    </w:pPr>
    <w:r w:rsidRPr="005872F2">
      <w:rPr>
        <w:b/>
      </w:rPr>
      <w:t>Reply to the Parliamentary Question 3</w:t>
    </w:r>
    <w:r>
      <w:rPr>
        <w:b/>
      </w:rPr>
      <w:t>703</w:t>
    </w:r>
    <w:r w:rsidRPr="005872F2">
      <w:rPr>
        <w:b/>
      </w:rPr>
      <w:t xml:space="preserve"> </w:t>
    </w:r>
  </w:p>
  <w:p w:rsidR="005872F2" w:rsidRDefault="000A2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753" w:rsidRDefault="000A2753">
      <w:pPr>
        <w:spacing w:after="0" w:line="240" w:lineRule="auto"/>
      </w:pPr>
      <w:r>
        <w:separator/>
      </w:r>
    </w:p>
  </w:footnote>
  <w:footnote w:type="continuationSeparator" w:id="0">
    <w:p w:rsidR="000A2753" w:rsidRDefault="000A2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A34CC"/>
    <w:multiLevelType w:val="hybridMultilevel"/>
    <w:tmpl w:val="BD1EA0AC"/>
    <w:lvl w:ilvl="0" w:tplc="7E1201A6">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8E"/>
    <w:rsid w:val="000A2753"/>
    <w:rsid w:val="00112D8D"/>
    <w:rsid w:val="00791B38"/>
    <w:rsid w:val="00B9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3BED1-938C-4F5E-A81F-7B91F5A1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8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88E"/>
    <w:pPr>
      <w:spacing w:after="0" w:line="240" w:lineRule="auto"/>
    </w:pPr>
    <w:rPr>
      <w:rFonts w:eastAsiaTheme="minorEastAsia"/>
    </w:rPr>
  </w:style>
  <w:style w:type="paragraph" w:styleId="ListParagraph">
    <w:name w:val="List Paragraph"/>
    <w:basedOn w:val="Normal"/>
    <w:uiPriority w:val="34"/>
    <w:qFormat/>
    <w:rsid w:val="00B9188E"/>
    <w:pPr>
      <w:spacing w:line="256"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B91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8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Lebohang Tshabalala</cp:lastModifiedBy>
  <cp:revision>2</cp:revision>
  <dcterms:created xsi:type="dcterms:W3CDTF">2017-12-12T13:11:00Z</dcterms:created>
  <dcterms:modified xsi:type="dcterms:W3CDTF">2017-12-12T13:11:00Z</dcterms:modified>
</cp:coreProperties>
</file>