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4B0" w:rsidRDefault="002024B0" w:rsidP="002024B0">
      <w:pPr>
        <w:jc w:val="center"/>
        <w:rPr>
          <w:b/>
          <w:sz w:val="22"/>
          <w:szCs w:val="22"/>
        </w:rPr>
      </w:pPr>
      <w:bookmarkStart w:id="0" w:name="_GoBack"/>
      <w:bookmarkEnd w:id="0"/>
    </w:p>
    <w:p w:rsidR="008F3B6E" w:rsidRDefault="008F3B6E" w:rsidP="002024B0">
      <w:pPr>
        <w:jc w:val="center"/>
        <w:rPr>
          <w:b/>
          <w:sz w:val="22"/>
          <w:szCs w:val="22"/>
          <w:u w:val="single"/>
        </w:rPr>
      </w:pPr>
    </w:p>
    <w:p w:rsidR="008F3B6E" w:rsidRDefault="008F3B6E" w:rsidP="002024B0">
      <w:pPr>
        <w:jc w:val="center"/>
        <w:rPr>
          <w:b/>
          <w:sz w:val="22"/>
          <w:szCs w:val="22"/>
          <w:u w:val="single"/>
        </w:rPr>
      </w:pPr>
    </w:p>
    <w:p w:rsidR="00773D88" w:rsidRDefault="00773D88" w:rsidP="00773D88">
      <w:pPr>
        <w:ind w:left="540" w:hanging="540"/>
        <w:rPr>
          <w:b/>
        </w:rPr>
      </w:pPr>
    </w:p>
    <w:p w:rsidR="00773D88" w:rsidRDefault="00523B06" w:rsidP="00773D88">
      <w:pPr>
        <w:spacing w:line="360" w:lineRule="auto"/>
        <w:ind w:left="540" w:hanging="540"/>
        <w:jc w:val="center"/>
        <w:rPr>
          <w:b/>
        </w:rPr>
      </w:pPr>
      <w:r>
        <w:rPr>
          <w:rFonts w:eastAsia="Calibri"/>
          <w:b/>
          <w:bCs/>
          <w:noProof/>
          <w:lang w:eastAsia="en-ZA"/>
        </w:rPr>
        <w:drawing>
          <wp:inline distT="0" distB="0" distL="0" distR="0">
            <wp:extent cx="956945" cy="7988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6945" cy="798830"/>
                    </a:xfrm>
                    <a:prstGeom prst="rect">
                      <a:avLst/>
                    </a:prstGeom>
                    <a:noFill/>
                  </pic:spPr>
                </pic:pic>
              </a:graphicData>
            </a:graphic>
          </wp:inline>
        </w:drawing>
      </w:r>
    </w:p>
    <w:p w:rsidR="00773D88" w:rsidRPr="00675284" w:rsidRDefault="00773D88" w:rsidP="00773D88">
      <w:pPr>
        <w:jc w:val="center"/>
        <w:rPr>
          <w:b/>
        </w:rPr>
      </w:pPr>
      <w:r w:rsidRPr="00675284">
        <w:rPr>
          <w:b/>
        </w:rPr>
        <w:t xml:space="preserve">MINISTRY  </w:t>
      </w:r>
    </w:p>
    <w:p w:rsidR="00773D88" w:rsidRPr="00675284" w:rsidRDefault="00773D88" w:rsidP="00773D88">
      <w:pPr>
        <w:jc w:val="center"/>
        <w:rPr>
          <w:b/>
        </w:rPr>
      </w:pPr>
      <w:r w:rsidRPr="00675284">
        <w:rPr>
          <w:b/>
        </w:rPr>
        <w:t>JUSTICE AND CORRECTIONAL SERVICES</w:t>
      </w:r>
    </w:p>
    <w:p w:rsidR="00773D88" w:rsidRPr="00675284" w:rsidRDefault="00773D88" w:rsidP="00773D88">
      <w:pPr>
        <w:jc w:val="center"/>
        <w:outlineLvl w:val="0"/>
        <w:rPr>
          <w:rFonts w:eastAsia="Arial Unicode MS"/>
          <w:b/>
          <w:color w:val="000000"/>
          <w:lang w:eastAsia="en-ZA"/>
        </w:rPr>
      </w:pPr>
      <w:r w:rsidRPr="00675284">
        <w:rPr>
          <w:rFonts w:eastAsia="Arial Unicode MS"/>
          <w:b/>
          <w:color w:val="000000"/>
          <w:lang w:eastAsia="en-ZA"/>
        </w:rPr>
        <w:t>REPUBLIC OF SOUTH AFRICA</w:t>
      </w:r>
    </w:p>
    <w:p w:rsidR="00773D88" w:rsidRDefault="00773D88" w:rsidP="00773D88">
      <w:pPr>
        <w:pBdr>
          <w:bottom w:val="single" w:sz="4" w:space="1" w:color="auto"/>
        </w:pBdr>
        <w:ind w:left="540" w:hanging="540"/>
        <w:jc w:val="center"/>
        <w:rPr>
          <w:b/>
        </w:rPr>
      </w:pPr>
    </w:p>
    <w:p w:rsidR="00773D88" w:rsidRDefault="00773D88" w:rsidP="00773D88">
      <w:pPr>
        <w:ind w:left="540" w:hanging="540"/>
        <w:rPr>
          <w:b/>
        </w:rPr>
      </w:pPr>
    </w:p>
    <w:p w:rsidR="00773D88" w:rsidRPr="00773D88" w:rsidRDefault="00773D88" w:rsidP="00773D88">
      <w:pPr>
        <w:spacing w:line="360" w:lineRule="auto"/>
        <w:rPr>
          <w:b/>
        </w:rPr>
      </w:pPr>
      <w:r w:rsidRPr="00773D88">
        <w:rPr>
          <w:b/>
        </w:rPr>
        <w:t>NATIONAL ASSEMBLY</w:t>
      </w:r>
    </w:p>
    <w:p w:rsidR="00B753FB" w:rsidRPr="00773D88" w:rsidRDefault="00773D88" w:rsidP="00773D88">
      <w:pPr>
        <w:spacing w:line="360" w:lineRule="auto"/>
        <w:rPr>
          <w:b/>
          <w:sz w:val="22"/>
          <w:szCs w:val="22"/>
        </w:rPr>
      </w:pPr>
      <w:r w:rsidRPr="00773D88">
        <w:rPr>
          <w:b/>
          <w:sz w:val="22"/>
          <w:szCs w:val="22"/>
        </w:rPr>
        <w:t xml:space="preserve">QUESTION </w:t>
      </w:r>
      <w:r w:rsidR="00CC7914" w:rsidRPr="00773D88">
        <w:rPr>
          <w:b/>
          <w:sz w:val="22"/>
          <w:szCs w:val="22"/>
        </w:rPr>
        <w:t xml:space="preserve">FOR </w:t>
      </w:r>
      <w:r w:rsidR="002024B0" w:rsidRPr="00773D88">
        <w:rPr>
          <w:b/>
          <w:sz w:val="22"/>
          <w:szCs w:val="22"/>
        </w:rPr>
        <w:t>WRITTEN REPLY</w:t>
      </w:r>
    </w:p>
    <w:p w:rsidR="000275B2" w:rsidRPr="00773D88" w:rsidRDefault="00773D88" w:rsidP="00773D88">
      <w:pPr>
        <w:spacing w:line="360" w:lineRule="auto"/>
        <w:jc w:val="both"/>
        <w:rPr>
          <w:b/>
        </w:rPr>
      </w:pPr>
      <w:r w:rsidRPr="00773D88">
        <w:rPr>
          <w:b/>
        </w:rPr>
        <w:t xml:space="preserve">PARLIAMENTARY </w:t>
      </w:r>
      <w:r w:rsidR="000275B2" w:rsidRPr="00773D88">
        <w:rPr>
          <w:b/>
        </w:rPr>
        <w:t xml:space="preserve">QUESTION NO: </w:t>
      </w:r>
      <w:r w:rsidR="006D03DD" w:rsidRPr="00773D88">
        <w:rPr>
          <w:b/>
        </w:rPr>
        <w:t>3</w:t>
      </w:r>
      <w:r w:rsidR="00452195" w:rsidRPr="00773D88">
        <w:rPr>
          <w:b/>
        </w:rPr>
        <w:t>7</w:t>
      </w:r>
    </w:p>
    <w:p w:rsidR="00773D88" w:rsidRPr="00773D88" w:rsidRDefault="00773D88" w:rsidP="00773D88">
      <w:pPr>
        <w:spacing w:line="360" w:lineRule="auto"/>
        <w:jc w:val="both"/>
        <w:rPr>
          <w:b/>
        </w:rPr>
      </w:pPr>
      <w:r w:rsidRPr="00773D88">
        <w:rPr>
          <w:b/>
        </w:rPr>
        <w:t>DATE OF QUESTION: 09 FEBRUARY 2023</w:t>
      </w:r>
    </w:p>
    <w:p w:rsidR="00773D88" w:rsidRPr="00773D88" w:rsidRDefault="00773D88" w:rsidP="00773D88">
      <w:pPr>
        <w:spacing w:line="360" w:lineRule="auto"/>
        <w:jc w:val="both"/>
        <w:rPr>
          <w:rFonts w:cs="Times New Roman"/>
          <w:b/>
        </w:rPr>
      </w:pPr>
      <w:r w:rsidRPr="00773D88">
        <w:rPr>
          <w:b/>
        </w:rPr>
        <w:t>DATE OF SUBMISSION: 23 FEBRUARY 2023</w:t>
      </w:r>
    </w:p>
    <w:p w:rsidR="000275B2" w:rsidRPr="00773D88" w:rsidRDefault="000275B2" w:rsidP="00773D88">
      <w:pPr>
        <w:spacing w:line="276" w:lineRule="auto"/>
        <w:ind w:left="720" w:hanging="720"/>
        <w:rPr>
          <w:b/>
        </w:rPr>
      </w:pPr>
    </w:p>
    <w:p w:rsidR="009E73B0" w:rsidRPr="009E73B0" w:rsidRDefault="009E73B0" w:rsidP="00CC7914">
      <w:pPr>
        <w:rPr>
          <w:b/>
        </w:rPr>
      </w:pPr>
      <w:r w:rsidRPr="009E73B0">
        <w:rPr>
          <w:b/>
        </w:rPr>
        <w:t>Mr J Engelbrecht (DA) to ask the Minister of Justice and Correctional Services:</w:t>
      </w:r>
    </w:p>
    <w:p w:rsidR="009E73B0" w:rsidRPr="009E73B0" w:rsidRDefault="009E73B0" w:rsidP="00CC7914">
      <w:pPr>
        <w:rPr>
          <w:b/>
        </w:rPr>
      </w:pPr>
    </w:p>
    <w:p w:rsidR="009E73B0" w:rsidRPr="00122608" w:rsidRDefault="00452195" w:rsidP="00CC7914">
      <w:pPr>
        <w:jc w:val="both"/>
      </w:pPr>
      <w:r w:rsidRPr="00260E4A">
        <w:t>What total number of inmates who are serving life sentences in each (a) month, (b) year and (c) province have successfully appealed against their convictions and were released since 2007?</w:t>
      </w:r>
      <w:r w:rsidR="0053058C">
        <w:t xml:space="preserve"> </w:t>
      </w:r>
      <w:r w:rsidR="009E73B0">
        <w:t xml:space="preserve"> </w:t>
      </w:r>
      <w:r w:rsidR="00CC7914">
        <w:tab/>
      </w:r>
      <w:r w:rsidR="00CC7914">
        <w:tab/>
      </w:r>
      <w:r w:rsidR="00CC7914">
        <w:tab/>
      </w:r>
      <w:r w:rsidR="00CC7914">
        <w:tab/>
      </w:r>
      <w:r w:rsidR="00CC7914">
        <w:tab/>
      </w:r>
      <w:r w:rsidR="00CC7914">
        <w:tab/>
      </w:r>
      <w:r w:rsidR="00CC7914">
        <w:tab/>
      </w:r>
      <w:r w:rsidR="009E73B0">
        <w:t xml:space="preserve"> </w:t>
      </w:r>
      <w:r w:rsidR="009E73B0" w:rsidRPr="00122608">
        <w:rPr>
          <w:b/>
        </w:rPr>
        <w:t>NW3</w:t>
      </w:r>
      <w:r>
        <w:rPr>
          <w:b/>
        </w:rPr>
        <w:t>7</w:t>
      </w:r>
      <w:r w:rsidR="009E73B0" w:rsidRPr="00122608">
        <w:rPr>
          <w:b/>
        </w:rPr>
        <w:t>E</w:t>
      </w:r>
    </w:p>
    <w:p w:rsidR="00CC7914" w:rsidRDefault="00CC7914" w:rsidP="00CC7914">
      <w:pPr>
        <w:ind w:left="720" w:hanging="720"/>
        <w:rPr>
          <w:rFonts w:cs="Times New Roman"/>
          <w:b/>
        </w:rPr>
      </w:pPr>
    </w:p>
    <w:p w:rsidR="00CC7914" w:rsidRDefault="00CC7914" w:rsidP="00CC7914">
      <w:pPr>
        <w:ind w:left="720" w:hanging="720"/>
        <w:rPr>
          <w:rFonts w:cs="Times New Roman"/>
          <w:b/>
        </w:rPr>
      </w:pPr>
    </w:p>
    <w:p w:rsidR="000275B2" w:rsidRDefault="000275B2" w:rsidP="00CC7914">
      <w:pPr>
        <w:ind w:left="720" w:hanging="720"/>
        <w:rPr>
          <w:rFonts w:cs="Times New Roman"/>
          <w:b/>
        </w:rPr>
      </w:pPr>
      <w:r w:rsidRPr="000275B2">
        <w:rPr>
          <w:rFonts w:cs="Times New Roman"/>
          <w:b/>
        </w:rPr>
        <w:t>REPLY:</w:t>
      </w:r>
    </w:p>
    <w:p w:rsidR="00CC7914" w:rsidRDefault="00CC7914" w:rsidP="00CC7914">
      <w:pPr>
        <w:jc w:val="both"/>
        <w:rPr>
          <w:rFonts w:cs="Times New Roman"/>
        </w:rPr>
      </w:pPr>
    </w:p>
    <w:p w:rsidR="00887CDB" w:rsidRDefault="00771857" w:rsidP="00771857">
      <w:pPr>
        <w:ind w:left="720" w:hanging="720"/>
        <w:jc w:val="both"/>
      </w:pPr>
      <w:r>
        <w:rPr>
          <w:rFonts w:cs="Times New Roman"/>
        </w:rPr>
        <w:t>(a)</w:t>
      </w:r>
      <w:r>
        <w:rPr>
          <w:rFonts w:cs="Times New Roman"/>
        </w:rPr>
        <w:tab/>
      </w:r>
      <w:r w:rsidRPr="0026548A">
        <w:t>Provision of the data per month is not possible due to the complexity and data limitations of the daily offender movements, wherein according to procedures an offender is temporarily released from the system for various purposes (their status change</w:t>
      </w:r>
      <w:r>
        <w:t>s</w:t>
      </w:r>
      <w:r w:rsidRPr="0026548A">
        <w:t xml:space="preserve"> to inactive) and when they come back they are readmitted (status changes to active in the movement data on the system). This is part of </w:t>
      </w:r>
      <w:r>
        <w:t>the</w:t>
      </w:r>
      <w:r w:rsidRPr="0026548A">
        <w:t xml:space="preserve"> daily correctional centre operations. </w:t>
      </w:r>
    </w:p>
    <w:p w:rsidR="00887CDB" w:rsidRDefault="00887CDB" w:rsidP="00771857">
      <w:pPr>
        <w:ind w:left="720" w:hanging="720"/>
        <w:jc w:val="both"/>
      </w:pPr>
    </w:p>
    <w:p w:rsidR="00771857" w:rsidRDefault="00771857" w:rsidP="008F3B6E">
      <w:pPr>
        <w:ind w:left="720"/>
        <w:jc w:val="both"/>
      </w:pPr>
      <w:r w:rsidRPr="0026548A">
        <w:t>These movement</w:t>
      </w:r>
      <w:r>
        <w:t>s</w:t>
      </w:r>
      <w:r w:rsidRPr="0026548A">
        <w:t xml:space="preserve"> may include among others transfers from one centre to the other, movement to courts, hospital and others. </w:t>
      </w:r>
      <w:r w:rsidR="00887CDB">
        <w:t xml:space="preserve"> </w:t>
      </w:r>
    </w:p>
    <w:p w:rsidR="00771857" w:rsidRDefault="00771857" w:rsidP="00771857">
      <w:pPr>
        <w:jc w:val="both"/>
      </w:pPr>
    </w:p>
    <w:p w:rsidR="00771857" w:rsidRDefault="00771857" w:rsidP="00771857">
      <w:pPr>
        <w:jc w:val="both"/>
      </w:pPr>
    </w:p>
    <w:p w:rsidR="00771857" w:rsidRDefault="00771857" w:rsidP="00771857">
      <w:pPr>
        <w:jc w:val="both"/>
      </w:pPr>
    </w:p>
    <w:p w:rsidR="00771857" w:rsidRDefault="00771857" w:rsidP="00771857">
      <w:pPr>
        <w:jc w:val="both"/>
      </w:pPr>
    </w:p>
    <w:p w:rsidR="00771857" w:rsidRDefault="00771857" w:rsidP="00771857">
      <w:pPr>
        <w:jc w:val="both"/>
      </w:pPr>
    </w:p>
    <w:p w:rsidR="00771857" w:rsidRDefault="00771857" w:rsidP="00771857">
      <w:pPr>
        <w:jc w:val="both"/>
      </w:pPr>
    </w:p>
    <w:p w:rsidR="00771857" w:rsidRDefault="00771857" w:rsidP="00771857">
      <w:pPr>
        <w:jc w:val="both"/>
      </w:pPr>
    </w:p>
    <w:p w:rsidR="00771857" w:rsidRDefault="00771857" w:rsidP="00771857">
      <w:pPr>
        <w:jc w:val="both"/>
      </w:pPr>
    </w:p>
    <w:p w:rsidR="00771857" w:rsidRDefault="00771857" w:rsidP="00771857">
      <w:pPr>
        <w:jc w:val="both"/>
      </w:pPr>
    </w:p>
    <w:p w:rsidR="00771857" w:rsidRDefault="00771857" w:rsidP="00771857">
      <w:pPr>
        <w:jc w:val="both"/>
      </w:pPr>
    </w:p>
    <w:p w:rsidR="00771857" w:rsidRDefault="00771857" w:rsidP="00771857">
      <w:pPr>
        <w:jc w:val="both"/>
        <w:sectPr w:rsidR="00771857" w:rsidSect="003B3861">
          <w:footerReference w:type="even" r:id="rId9"/>
          <w:footerReference w:type="default" r:id="rId10"/>
          <w:pgSz w:w="11907" w:h="16840" w:code="9"/>
          <w:pgMar w:top="965" w:right="1138" w:bottom="1440" w:left="1800" w:header="706" w:footer="414" w:gutter="0"/>
          <w:cols w:space="708"/>
          <w:docGrid w:linePitch="360"/>
        </w:sectPr>
      </w:pPr>
    </w:p>
    <w:p w:rsidR="006B08D4" w:rsidRDefault="00CB0BD3" w:rsidP="00771857">
      <w:pPr>
        <w:tabs>
          <w:tab w:val="left" w:pos="993"/>
        </w:tabs>
        <w:ind w:left="990" w:hanging="990"/>
        <w:jc w:val="both"/>
        <w:rPr>
          <w:sz w:val="22"/>
          <w:szCs w:val="22"/>
        </w:rPr>
      </w:pPr>
      <w:r w:rsidRPr="00260E4A">
        <w:lastRenderedPageBreak/>
        <w:t>(b)</w:t>
      </w:r>
      <w:r w:rsidR="00771857">
        <w:t>&amp;</w:t>
      </w:r>
      <w:r w:rsidRPr="00260E4A">
        <w:t>(c)</w:t>
      </w:r>
      <w:r w:rsidR="00771857">
        <w:tab/>
      </w:r>
      <w:r w:rsidR="00771857" w:rsidRPr="00E16A05">
        <w:rPr>
          <w:rFonts w:cs="Times New Roman"/>
        </w:rPr>
        <w:t xml:space="preserve">Total number of inmates who </w:t>
      </w:r>
      <w:r w:rsidR="00EB2956">
        <w:rPr>
          <w:rFonts w:cs="Times New Roman"/>
        </w:rPr>
        <w:t xml:space="preserve">successfully appealed and released since </w:t>
      </w:r>
      <w:r w:rsidR="008F3B6E">
        <w:rPr>
          <w:rFonts w:cs="Times New Roman"/>
        </w:rPr>
        <w:t>2007:</w:t>
      </w:r>
      <w:r w:rsidRPr="00E06D4C">
        <w:t xml:space="preserve"> </w:t>
      </w:r>
    </w:p>
    <w:p w:rsidR="00E06D4C" w:rsidRDefault="00E06D4C" w:rsidP="0053058C">
      <w:pPr>
        <w:rPr>
          <w:sz w:val="22"/>
          <w:szCs w:val="22"/>
        </w:rPr>
      </w:pPr>
    </w:p>
    <w:tbl>
      <w:tblPr>
        <w:tblW w:w="5135" w:type="pct"/>
        <w:tblLook w:val="04A0"/>
      </w:tblPr>
      <w:tblGrid>
        <w:gridCol w:w="1972"/>
        <w:gridCol w:w="661"/>
        <w:gridCol w:w="661"/>
        <w:gridCol w:w="661"/>
        <w:gridCol w:w="661"/>
        <w:gridCol w:w="661"/>
        <w:gridCol w:w="661"/>
        <w:gridCol w:w="661"/>
        <w:gridCol w:w="661"/>
        <w:gridCol w:w="661"/>
        <w:gridCol w:w="662"/>
        <w:gridCol w:w="662"/>
        <w:gridCol w:w="662"/>
        <w:gridCol w:w="662"/>
        <w:gridCol w:w="662"/>
        <w:gridCol w:w="662"/>
        <w:gridCol w:w="662"/>
        <w:gridCol w:w="665"/>
        <w:gridCol w:w="1827"/>
      </w:tblGrid>
      <w:tr w:rsidR="00771857" w:rsidRPr="00771857" w:rsidTr="00A55D21">
        <w:trPr>
          <w:trHeight w:val="20"/>
        </w:trPr>
        <w:tc>
          <w:tcPr>
            <w:tcW w:w="652" w:type="pct"/>
            <w:vMerge w:val="restart"/>
            <w:tcBorders>
              <w:top w:val="single" w:sz="8" w:space="0" w:color="auto"/>
              <w:left w:val="single" w:sz="8" w:space="0" w:color="auto"/>
              <w:bottom w:val="single" w:sz="8" w:space="0" w:color="000000"/>
              <w:right w:val="single" w:sz="8" w:space="0" w:color="auto"/>
            </w:tcBorders>
            <w:shd w:val="clear" w:color="000000" w:fill="9CC2E5"/>
            <w:noWrap/>
            <w:hideMark/>
          </w:tcPr>
          <w:p w:rsidR="00771857" w:rsidRPr="00771857" w:rsidRDefault="00771857" w:rsidP="00771857">
            <w:pPr>
              <w:rPr>
                <w:b/>
                <w:bCs/>
                <w:color w:val="000000"/>
                <w:sz w:val="20"/>
                <w:szCs w:val="20"/>
                <w:lang w:eastAsia="en-ZA"/>
              </w:rPr>
            </w:pPr>
            <w:r w:rsidRPr="00771857">
              <w:rPr>
                <w:b/>
                <w:bCs/>
                <w:color w:val="000000"/>
                <w:sz w:val="20"/>
                <w:szCs w:val="20"/>
                <w:lang w:eastAsia="en-ZA"/>
              </w:rPr>
              <w:t>(c) Province</w:t>
            </w:r>
          </w:p>
        </w:tc>
        <w:tc>
          <w:tcPr>
            <w:tcW w:w="3741" w:type="pct"/>
            <w:gridSpan w:val="17"/>
            <w:tcBorders>
              <w:top w:val="single" w:sz="8" w:space="0" w:color="auto"/>
              <w:left w:val="nil"/>
              <w:bottom w:val="single" w:sz="8" w:space="0" w:color="auto"/>
              <w:right w:val="single" w:sz="4" w:space="0" w:color="auto"/>
            </w:tcBorders>
            <w:shd w:val="clear" w:color="000000" w:fill="9CC2E5"/>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(b) Year</w:t>
            </w:r>
          </w:p>
        </w:tc>
        <w:tc>
          <w:tcPr>
            <w:tcW w:w="607" w:type="pct"/>
            <w:vMerge w:val="restart"/>
            <w:tcBorders>
              <w:top w:val="single" w:sz="8" w:space="0" w:color="auto"/>
              <w:left w:val="single" w:sz="4" w:space="0" w:color="auto"/>
              <w:right w:val="single" w:sz="8" w:space="0" w:color="auto"/>
            </w:tcBorders>
            <w:shd w:val="clear" w:color="auto" w:fill="BFBFBF"/>
          </w:tcPr>
          <w:p w:rsidR="00771857" w:rsidRPr="00771857" w:rsidRDefault="00771857" w:rsidP="00771857">
            <w:pPr>
              <w:rPr>
                <w:color w:val="000000"/>
                <w:sz w:val="20"/>
                <w:szCs w:val="20"/>
                <w:lang w:eastAsia="en-ZA"/>
              </w:rPr>
            </w:pPr>
            <w:r w:rsidRPr="00771857">
              <w:rPr>
                <w:b/>
                <w:bCs/>
                <w:color w:val="000000"/>
                <w:sz w:val="16"/>
                <w:szCs w:val="16"/>
                <w:lang w:eastAsia="en-ZA"/>
              </w:rPr>
              <w:t>Total</w:t>
            </w:r>
            <w:r w:rsidRPr="00771857">
              <w:rPr>
                <w:sz w:val="16"/>
                <w:szCs w:val="16"/>
              </w:rPr>
              <w:t xml:space="preserve"> </w:t>
            </w:r>
            <w:r w:rsidRPr="00771857">
              <w:rPr>
                <w:b/>
                <w:bCs/>
                <w:color w:val="000000"/>
                <w:sz w:val="16"/>
                <w:szCs w:val="16"/>
                <w:lang w:eastAsia="en-ZA"/>
              </w:rPr>
              <w:t>successfully appealed and released since 2007</w:t>
            </w:r>
          </w:p>
        </w:tc>
      </w:tr>
      <w:tr w:rsidR="00F56D61" w:rsidRPr="00771857" w:rsidTr="00F56D61">
        <w:trPr>
          <w:trHeight w:val="20"/>
        </w:trPr>
        <w:tc>
          <w:tcPr>
            <w:tcW w:w="652" w:type="pct"/>
            <w:vMerge/>
            <w:tcBorders>
              <w:top w:val="single" w:sz="8" w:space="0" w:color="auto"/>
              <w:left w:val="single" w:sz="8" w:space="0" w:color="auto"/>
              <w:bottom w:val="single" w:sz="4" w:space="0" w:color="auto"/>
              <w:right w:val="single" w:sz="8" w:space="0" w:color="auto"/>
            </w:tcBorders>
            <w:hideMark/>
          </w:tcPr>
          <w:p w:rsidR="00771857" w:rsidRPr="00771857" w:rsidRDefault="00771857" w:rsidP="00771857">
            <w:pPr>
              <w:rPr>
                <w:b/>
                <w:bCs/>
                <w:color w:val="000000"/>
                <w:sz w:val="20"/>
                <w:szCs w:val="20"/>
                <w:lang w:eastAsia="en-ZA"/>
              </w:rPr>
            </w:pPr>
          </w:p>
        </w:tc>
        <w:tc>
          <w:tcPr>
            <w:tcW w:w="220" w:type="pct"/>
            <w:tcBorders>
              <w:top w:val="nil"/>
              <w:left w:val="nil"/>
              <w:bottom w:val="single" w:sz="4" w:space="0" w:color="auto"/>
              <w:right w:val="single" w:sz="8"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2007</w:t>
            </w:r>
          </w:p>
        </w:tc>
        <w:tc>
          <w:tcPr>
            <w:tcW w:w="220" w:type="pct"/>
            <w:tcBorders>
              <w:top w:val="nil"/>
              <w:left w:val="nil"/>
              <w:bottom w:val="single" w:sz="4" w:space="0" w:color="auto"/>
              <w:right w:val="single" w:sz="8"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2008</w:t>
            </w:r>
          </w:p>
        </w:tc>
        <w:tc>
          <w:tcPr>
            <w:tcW w:w="220" w:type="pct"/>
            <w:tcBorders>
              <w:top w:val="nil"/>
              <w:left w:val="nil"/>
              <w:bottom w:val="single" w:sz="4" w:space="0" w:color="auto"/>
              <w:right w:val="single" w:sz="8"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2009</w:t>
            </w:r>
          </w:p>
        </w:tc>
        <w:tc>
          <w:tcPr>
            <w:tcW w:w="220" w:type="pct"/>
            <w:tcBorders>
              <w:top w:val="nil"/>
              <w:left w:val="nil"/>
              <w:bottom w:val="single" w:sz="4" w:space="0" w:color="auto"/>
              <w:right w:val="single" w:sz="8"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2010</w:t>
            </w:r>
          </w:p>
        </w:tc>
        <w:tc>
          <w:tcPr>
            <w:tcW w:w="220" w:type="pct"/>
            <w:tcBorders>
              <w:top w:val="nil"/>
              <w:left w:val="nil"/>
              <w:bottom w:val="single" w:sz="4" w:space="0" w:color="auto"/>
              <w:right w:val="single" w:sz="8"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2011</w:t>
            </w:r>
          </w:p>
        </w:tc>
        <w:tc>
          <w:tcPr>
            <w:tcW w:w="220" w:type="pct"/>
            <w:tcBorders>
              <w:top w:val="nil"/>
              <w:left w:val="nil"/>
              <w:bottom w:val="single" w:sz="4" w:space="0" w:color="auto"/>
              <w:right w:val="single" w:sz="8"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2012</w:t>
            </w:r>
          </w:p>
        </w:tc>
        <w:tc>
          <w:tcPr>
            <w:tcW w:w="220" w:type="pct"/>
            <w:tcBorders>
              <w:top w:val="nil"/>
              <w:left w:val="nil"/>
              <w:bottom w:val="single" w:sz="4" w:space="0" w:color="auto"/>
              <w:right w:val="single" w:sz="8"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2013</w:t>
            </w:r>
          </w:p>
        </w:tc>
        <w:tc>
          <w:tcPr>
            <w:tcW w:w="220" w:type="pct"/>
            <w:tcBorders>
              <w:top w:val="nil"/>
              <w:left w:val="nil"/>
              <w:bottom w:val="single" w:sz="4" w:space="0" w:color="auto"/>
              <w:right w:val="single" w:sz="8"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2014</w:t>
            </w:r>
          </w:p>
        </w:tc>
        <w:tc>
          <w:tcPr>
            <w:tcW w:w="220" w:type="pct"/>
            <w:tcBorders>
              <w:top w:val="nil"/>
              <w:left w:val="nil"/>
              <w:bottom w:val="single" w:sz="4" w:space="0" w:color="auto"/>
              <w:right w:val="single" w:sz="8"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2015</w:t>
            </w:r>
          </w:p>
        </w:tc>
        <w:tc>
          <w:tcPr>
            <w:tcW w:w="220" w:type="pct"/>
            <w:tcBorders>
              <w:top w:val="nil"/>
              <w:left w:val="nil"/>
              <w:bottom w:val="single" w:sz="4" w:space="0" w:color="auto"/>
              <w:right w:val="single" w:sz="8"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2016</w:t>
            </w:r>
          </w:p>
        </w:tc>
        <w:tc>
          <w:tcPr>
            <w:tcW w:w="220" w:type="pct"/>
            <w:tcBorders>
              <w:top w:val="nil"/>
              <w:left w:val="nil"/>
              <w:bottom w:val="single" w:sz="4" w:space="0" w:color="auto"/>
              <w:right w:val="single" w:sz="8"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2017</w:t>
            </w:r>
          </w:p>
        </w:tc>
        <w:tc>
          <w:tcPr>
            <w:tcW w:w="220" w:type="pct"/>
            <w:tcBorders>
              <w:top w:val="nil"/>
              <w:left w:val="nil"/>
              <w:bottom w:val="single" w:sz="4" w:space="0" w:color="auto"/>
              <w:right w:val="single" w:sz="8"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2018</w:t>
            </w:r>
          </w:p>
        </w:tc>
        <w:tc>
          <w:tcPr>
            <w:tcW w:w="220" w:type="pct"/>
            <w:tcBorders>
              <w:top w:val="nil"/>
              <w:left w:val="nil"/>
              <w:bottom w:val="single" w:sz="4" w:space="0" w:color="auto"/>
              <w:right w:val="single" w:sz="8"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2019</w:t>
            </w:r>
          </w:p>
        </w:tc>
        <w:tc>
          <w:tcPr>
            <w:tcW w:w="220" w:type="pct"/>
            <w:tcBorders>
              <w:top w:val="nil"/>
              <w:left w:val="nil"/>
              <w:bottom w:val="single" w:sz="4" w:space="0" w:color="auto"/>
              <w:right w:val="single" w:sz="8"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2020</w:t>
            </w:r>
          </w:p>
        </w:tc>
        <w:tc>
          <w:tcPr>
            <w:tcW w:w="220" w:type="pct"/>
            <w:tcBorders>
              <w:top w:val="nil"/>
              <w:left w:val="nil"/>
              <w:bottom w:val="single" w:sz="4" w:space="0" w:color="auto"/>
              <w:right w:val="single" w:sz="8"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2021</w:t>
            </w:r>
          </w:p>
        </w:tc>
        <w:tc>
          <w:tcPr>
            <w:tcW w:w="220" w:type="pct"/>
            <w:tcBorders>
              <w:top w:val="nil"/>
              <w:left w:val="nil"/>
              <w:bottom w:val="single" w:sz="4" w:space="0" w:color="auto"/>
              <w:right w:val="nil"/>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2022</w:t>
            </w:r>
          </w:p>
        </w:tc>
        <w:tc>
          <w:tcPr>
            <w:tcW w:w="221" w:type="pct"/>
            <w:tcBorders>
              <w:top w:val="single" w:sz="8" w:space="0" w:color="auto"/>
              <w:left w:val="single" w:sz="8" w:space="0" w:color="auto"/>
              <w:bottom w:val="single" w:sz="4" w:space="0" w:color="auto"/>
              <w:right w:val="single" w:sz="4"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2023</w:t>
            </w:r>
          </w:p>
        </w:tc>
        <w:tc>
          <w:tcPr>
            <w:tcW w:w="607" w:type="pct"/>
            <w:vMerge/>
            <w:tcBorders>
              <w:left w:val="single" w:sz="4" w:space="0" w:color="auto"/>
              <w:bottom w:val="single" w:sz="4" w:space="0" w:color="auto"/>
              <w:right w:val="single" w:sz="8" w:space="0" w:color="auto"/>
            </w:tcBorders>
            <w:shd w:val="clear" w:color="auto" w:fill="BFBFBF"/>
            <w:noWrap/>
            <w:hideMark/>
          </w:tcPr>
          <w:p w:rsidR="00771857" w:rsidRPr="00771857" w:rsidRDefault="00771857" w:rsidP="00771857">
            <w:pPr>
              <w:jc w:val="center"/>
              <w:rPr>
                <w:b/>
                <w:bCs/>
                <w:color w:val="000000"/>
                <w:sz w:val="16"/>
                <w:szCs w:val="16"/>
                <w:lang w:eastAsia="en-ZA"/>
              </w:rPr>
            </w:pPr>
          </w:p>
        </w:tc>
      </w:tr>
      <w:tr w:rsidR="00771857" w:rsidRPr="00771857" w:rsidTr="00A55D21">
        <w:trPr>
          <w:trHeight w:val="20"/>
        </w:trPr>
        <w:tc>
          <w:tcPr>
            <w:tcW w:w="652" w:type="pct"/>
            <w:tcBorders>
              <w:top w:val="single" w:sz="4" w:space="0" w:color="auto"/>
              <w:left w:val="single" w:sz="4" w:space="0" w:color="auto"/>
              <w:bottom w:val="single" w:sz="4" w:space="0" w:color="auto"/>
              <w:right w:val="single" w:sz="4" w:space="0" w:color="auto"/>
            </w:tcBorders>
            <w:shd w:val="clear" w:color="auto" w:fill="BFBFBF"/>
            <w:noWrap/>
            <w:hideMark/>
          </w:tcPr>
          <w:p w:rsidR="00771857" w:rsidRPr="00771857" w:rsidRDefault="00771857" w:rsidP="00771857">
            <w:pPr>
              <w:rPr>
                <w:b/>
                <w:bCs/>
                <w:color w:val="000000"/>
                <w:sz w:val="20"/>
                <w:szCs w:val="20"/>
                <w:lang w:eastAsia="en-ZA"/>
              </w:rPr>
            </w:pPr>
            <w:r w:rsidRPr="00771857">
              <w:rPr>
                <w:b/>
                <w:bCs/>
                <w:color w:val="000000"/>
                <w:sz w:val="20"/>
                <w:szCs w:val="20"/>
                <w:lang w:eastAsia="en-ZA"/>
              </w:rPr>
              <w:t>EASTERN CAPE</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4</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2</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4</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4</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2</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2</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6</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5</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6</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2</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6</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4</w:t>
            </w:r>
          </w:p>
        </w:tc>
        <w:tc>
          <w:tcPr>
            <w:tcW w:w="221"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607" w:type="pct"/>
            <w:tcBorders>
              <w:top w:val="single" w:sz="4" w:space="0" w:color="auto"/>
              <w:left w:val="single" w:sz="4" w:space="0" w:color="auto"/>
              <w:bottom w:val="single" w:sz="4" w:space="0" w:color="auto"/>
              <w:right w:val="single" w:sz="4" w:space="0" w:color="auto"/>
            </w:tcBorders>
            <w:shd w:val="clear" w:color="auto" w:fill="BFBFBF"/>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50</w:t>
            </w:r>
          </w:p>
        </w:tc>
      </w:tr>
      <w:tr w:rsidR="00771857" w:rsidRPr="00771857" w:rsidTr="00A55D21">
        <w:trPr>
          <w:trHeight w:val="20"/>
        </w:trPr>
        <w:tc>
          <w:tcPr>
            <w:tcW w:w="652" w:type="pct"/>
            <w:tcBorders>
              <w:top w:val="single" w:sz="4" w:space="0" w:color="auto"/>
              <w:left w:val="single" w:sz="4" w:space="0" w:color="auto"/>
              <w:bottom w:val="single" w:sz="4" w:space="0" w:color="auto"/>
              <w:right w:val="single" w:sz="4" w:space="0" w:color="auto"/>
            </w:tcBorders>
            <w:shd w:val="clear" w:color="auto" w:fill="BFBFBF"/>
            <w:noWrap/>
            <w:hideMark/>
          </w:tcPr>
          <w:p w:rsidR="00771857" w:rsidRPr="00771857" w:rsidRDefault="00771857" w:rsidP="00771857">
            <w:pPr>
              <w:rPr>
                <w:b/>
                <w:bCs/>
                <w:color w:val="000000"/>
                <w:sz w:val="20"/>
                <w:szCs w:val="20"/>
                <w:lang w:eastAsia="en-ZA"/>
              </w:rPr>
            </w:pPr>
            <w:r w:rsidRPr="00771857">
              <w:rPr>
                <w:b/>
                <w:bCs/>
                <w:color w:val="000000"/>
                <w:sz w:val="20"/>
                <w:szCs w:val="20"/>
                <w:lang w:eastAsia="en-ZA"/>
              </w:rPr>
              <w:t>FREE STATE</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3</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1"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607" w:type="pct"/>
            <w:tcBorders>
              <w:top w:val="single" w:sz="4" w:space="0" w:color="auto"/>
              <w:left w:val="single" w:sz="4" w:space="0" w:color="auto"/>
              <w:bottom w:val="single" w:sz="4" w:space="0" w:color="auto"/>
              <w:right w:val="single" w:sz="4" w:space="0" w:color="auto"/>
            </w:tcBorders>
            <w:shd w:val="clear" w:color="auto" w:fill="BFBFBF"/>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7</w:t>
            </w:r>
          </w:p>
        </w:tc>
      </w:tr>
      <w:tr w:rsidR="00771857" w:rsidRPr="00771857" w:rsidTr="00A55D21">
        <w:trPr>
          <w:trHeight w:val="20"/>
        </w:trPr>
        <w:tc>
          <w:tcPr>
            <w:tcW w:w="652" w:type="pct"/>
            <w:tcBorders>
              <w:top w:val="single" w:sz="4" w:space="0" w:color="auto"/>
              <w:left w:val="single" w:sz="4" w:space="0" w:color="auto"/>
              <w:bottom w:val="single" w:sz="4" w:space="0" w:color="auto"/>
              <w:right w:val="single" w:sz="4" w:space="0" w:color="auto"/>
            </w:tcBorders>
            <w:shd w:val="clear" w:color="auto" w:fill="BFBFBF"/>
            <w:noWrap/>
            <w:hideMark/>
          </w:tcPr>
          <w:p w:rsidR="00771857" w:rsidRPr="00771857" w:rsidRDefault="00771857" w:rsidP="00771857">
            <w:pPr>
              <w:rPr>
                <w:b/>
                <w:bCs/>
                <w:color w:val="000000"/>
                <w:sz w:val="20"/>
                <w:szCs w:val="20"/>
                <w:lang w:eastAsia="en-ZA"/>
              </w:rPr>
            </w:pPr>
            <w:r w:rsidRPr="00771857">
              <w:rPr>
                <w:b/>
                <w:bCs/>
                <w:color w:val="000000"/>
                <w:sz w:val="20"/>
                <w:szCs w:val="20"/>
                <w:lang w:eastAsia="en-ZA"/>
              </w:rPr>
              <w:t>GAUTENG</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3</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2</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3</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9</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5</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8</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6</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9</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8</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7</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2</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8</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5</w:t>
            </w:r>
          </w:p>
        </w:tc>
        <w:tc>
          <w:tcPr>
            <w:tcW w:w="221"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607" w:type="pct"/>
            <w:tcBorders>
              <w:top w:val="single" w:sz="4" w:space="0" w:color="auto"/>
              <w:left w:val="single" w:sz="4" w:space="0" w:color="auto"/>
              <w:bottom w:val="single" w:sz="4" w:space="0" w:color="auto"/>
              <w:right w:val="single" w:sz="4" w:space="0" w:color="auto"/>
            </w:tcBorders>
            <w:shd w:val="clear" w:color="auto" w:fill="BFBFBF"/>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96</w:t>
            </w:r>
          </w:p>
        </w:tc>
      </w:tr>
      <w:tr w:rsidR="00771857" w:rsidRPr="00771857" w:rsidTr="00A55D21">
        <w:trPr>
          <w:trHeight w:val="20"/>
        </w:trPr>
        <w:tc>
          <w:tcPr>
            <w:tcW w:w="652" w:type="pct"/>
            <w:tcBorders>
              <w:top w:val="single" w:sz="4" w:space="0" w:color="auto"/>
              <w:left w:val="single" w:sz="4" w:space="0" w:color="auto"/>
              <w:bottom w:val="single" w:sz="4" w:space="0" w:color="auto"/>
              <w:right w:val="single" w:sz="4" w:space="0" w:color="auto"/>
            </w:tcBorders>
            <w:shd w:val="clear" w:color="auto" w:fill="BFBFBF"/>
            <w:noWrap/>
            <w:hideMark/>
          </w:tcPr>
          <w:p w:rsidR="00771857" w:rsidRPr="00771857" w:rsidRDefault="00887CDB" w:rsidP="00771857">
            <w:pPr>
              <w:rPr>
                <w:b/>
                <w:bCs/>
                <w:color w:val="000000"/>
                <w:sz w:val="20"/>
                <w:szCs w:val="20"/>
                <w:lang w:eastAsia="en-ZA"/>
              </w:rPr>
            </w:pPr>
            <w:r>
              <w:rPr>
                <w:b/>
                <w:bCs/>
                <w:color w:val="000000"/>
                <w:sz w:val="20"/>
                <w:szCs w:val="20"/>
                <w:lang w:eastAsia="en-ZA"/>
              </w:rPr>
              <w:t>KWAZULU-</w:t>
            </w:r>
            <w:r w:rsidR="00771857" w:rsidRPr="00771857">
              <w:rPr>
                <w:b/>
                <w:bCs/>
                <w:color w:val="000000"/>
                <w:sz w:val="20"/>
                <w:szCs w:val="20"/>
                <w:lang w:eastAsia="en-ZA"/>
              </w:rPr>
              <w:t>NATAL</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5</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11</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6</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14</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25</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18</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18</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11</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9</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13</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5</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12</w:t>
            </w:r>
          </w:p>
        </w:tc>
        <w:tc>
          <w:tcPr>
            <w:tcW w:w="221"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3</w:t>
            </w:r>
          </w:p>
        </w:tc>
        <w:tc>
          <w:tcPr>
            <w:tcW w:w="607" w:type="pct"/>
            <w:tcBorders>
              <w:top w:val="single" w:sz="4" w:space="0" w:color="auto"/>
              <w:left w:val="single" w:sz="4" w:space="0" w:color="auto"/>
              <w:bottom w:val="single" w:sz="4" w:space="0" w:color="auto"/>
              <w:right w:val="single" w:sz="4" w:space="0" w:color="auto"/>
            </w:tcBorders>
            <w:shd w:val="clear" w:color="auto" w:fill="BFBFBF"/>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160</w:t>
            </w:r>
          </w:p>
        </w:tc>
      </w:tr>
      <w:tr w:rsidR="00771857" w:rsidRPr="00771857" w:rsidTr="00A55D21">
        <w:trPr>
          <w:trHeight w:val="20"/>
        </w:trPr>
        <w:tc>
          <w:tcPr>
            <w:tcW w:w="652" w:type="pct"/>
            <w:tcBorders>
              <w:top w:val="single" w:sz="4" w:space="0" w:color="auto"/>
              <w:left w:val="single" w:sz="4" w:space="0" w:color="auto"/>
              <w:bottom w:val="single" w:sz="4" w:space="0" w:color="auto"/>
              <w:right w:val="single" w:sz="4" w:space="0" w:color="auto"/>
            </w:tcBorders>
            <w:shd w:val="clear" w:color="auto" w:fill="BFBFBF"/>
            <w:noWrap/>
            <w:hideMark/>
          </w:tcPr>
          <w:p w:rsidR="00771857" w:rsidRPr="00771857" w:rsidRDefault="00771857" w:rsidP="00771857">
            <w:pPr>
              <w:rPr>
                <w:b/>
                <w:bCs/>
                <w:color w:val="000000"/>
                <w:sz w:val="20"/>
                <w:szCs w:val="20"/>
                <w:lang w:eastAsia="en-ZA"/>
              </w:rPr>
            </w:pPr>
            <w:r w:rsidRPr="00771857">
              <w:rPr>
                <w:b/>
                <w:bCs/>
                <w:color w:val="000000"/>
                <w:sz w:val="20"/>
                <w:szCs w:val="20"/>
                <w:lang w:eastAsia="en-ZA"/>
              </w:rPr>
              <w:t>LIMPOPO</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2</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3</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3</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2</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5</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9</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8</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8</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2</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3</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2</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2</w:t>
            </w:r>
          </w:p>
        </w:tc>
        <w:tc>
          <w:tcPr>
            <w:tcW w:w="221"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w:t>
            </w:r>
          </w:p>
        </w:tc>
        <w:tc>
          <w:tcPr>
            <w:tcW w:w="607" w:type="pct"/>
            <w:tcBorders>
              <w:top w:val="single" w:sz="4" w:space="0" w:color="auto"/>
              <w:left w:val="single" w:sz="4" w:space="0" w:color="auto"/>
              <w:bottom w:val="single" w:sz="4" w:space="0" w:color="auto"/>
              <w:right w:val="single" w:sz="4" w:space="0" w:color="auto"/>
            </w:tcBorders>
            <w:shd w:val="clear" w:color="auto" w:fill="BFBFBF"/>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62</w:t>
            </w:r>
          </w:p>
        </w:tc>
      </w:tr>
      <w:tr w:rsidR="00771857" w:rsidRPr="00771857" w:rsidTr="00A55D21">
        <w:trPr>
          <w:trHeight w:val="20"/>
        </w:trPr>
        <w:tc>
          <w:tcPr>
            <w:tcW w:w="652" w:type="pct"/>
            <w:tcBorders>
              <w:top w:val="single" w:sz="4" w:space="0" w:color="auto"/>
              <w:left w:val="single" w:sz="4" w:space="0" w:color="auto"/>
              <w:bottom w:val="single" w:sz="4" w:space="0" w:color="auto"/>
              <w:right w:val="single" w:sz="4" w:space="0" w:color="auto"/>
            </w:tcBorders>
            <w:shd w:val="clear" w:color="auto" w:fill="BFBFBF"/>
            <w:noWrap/>
            <w:hideMark/>
          </w:tcPr>
          <w:p w:rsidR="00771857" w:rsidRPr="00771857" w:rsidRDefault="00771857" w:rsidP="00771857">
            <w:pPr>
              <w:rPr>
                <w:b/>
                <w:bCs/>
                <w:color w:val="000000"/>
                <w:sz w:val="20"/>
                <w:szCs w:val="20"/>
                <w:lang w:eastAsia="en-ZA"/>
              </w:rPr>
            </w:pPr>
            <w:r w:rsidRPr="00771857">
              <w:rPr>
                <w:b/>
                <w:bCs/>
                <w:color w:val="000000"/>
                <w:sz w:val="20"/>
                <w:szCs w:val="20"/>
                <w:lang w:eastAsia="en-ZA"/>
              </w:rPr>
              <w:t>MPUMALANGA</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3</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1"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607" w:type="pct"/>
            <w:tcBorders>
              <w:top w:val="single" w:sz="4" w:space="0" w:color="auto"/>
              <w:left w:val="single" w:sz="4" w:space="0" w:color="auto"/>
              <w:bottom w:val="single" w:sz="4" w:space="0" w:color="auto"/>
              <w:right w:val="single" w:sz="4" w:space="0" w:color="auto"/>
            </w:tcBorders>
            <w:shd w:val="clear" w:color="auto" w:fill="BFBFBF"/>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4</w:t>
            </w:r>
          </w:p>
        </w:tc>
      </w:tr>
      <w:tr w:rsidR="00771857" w:rsidRPr="00771857" w:rsidTr="00A55D21">
        <w:trPr>
          <w:trHeight w:val="20"/>
        </w:trPr>
        <w:tc>
          <w:tcPr>
            <w:tcW w:w="652" w:type="pct"/>
            <w:tcBorders>
              <w:top w:val="single" w:sz="4" w:space="0" w:color="auto"/>
              <w:left w:val="single" w:sz="4" w:space="0" w:color="auto"/>
              <w:bottom w:val="single" w:sz="4" w:space="0" w:color="auto"/>
              <w:right w:val="single" w:sz="4" w:space="0" w:color="auto"/>
            </w:tcBorders>
            <w:shd w:val="clear" w:color="auto" w:fill="BFBFBF"/>
            <w:noWrap/>
            <w:hideMark/>
          </w:tcPr>
          <w:p w:rsidR="00771857" w:rsidRPr="00771857" w:rsidRDefault="00771857" w:rsidP="00771857">
            <w:pPr>
              <w:rPr>
                <w:b/>
                <w:bCs/>
                <w:color w:val="000000"/>
                <w:sz w:val="20"/>
                <w:szCs w:val="20"/>
                <w:lang w:eastAsia="en-ZA"/>
              </w:rPr>
            </w:pPr>
            <w:r w:rsidRPr="00771857">
              <w:rPr>
                <w:b/>
                <w:bCs/>
                <w:color w:val="000000"/>
                <w:sz w:val="20"/>
                <w:szCs w:val="20"/>
                <w:lang w:eastAsia="en-ZA"/>
              </w:rPr>
              <w:t>NORTH WEST</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2</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3</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2</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4</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3</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1"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607" w:type="pct"/>
            <w:tcBorders>
              <w:top w:val="single" w:sz="4" w:space="0" w:color="auto"/>
              <w:left w:val="single" w:sz="4" w:space="0" w:color="auto"/>
              <w:bottom w:val="single" w:sz="4" w:space="0" w:color="auto"/>
              <w:right w:val="single" w:sz="4" w:space="0" w:color="auto"/>
            </w:tcBorders>
            <w:shd w:val="clear" w:color="auto" w:fill="BFBFBF"/>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20</w:t>
            </w:r>
          </w:p>
        </w:tc>
      </w:tr>
      <w:tr w:rsidR="00771857" w:rsidRPr="00771857" w:rsidTr="00A55D21">
        <w:trPr>
          <w:trHeight w:val="20"/>
        </w:trPr>
        <w:tc>
          <w:tcPr>
            <w:tcW w:w="652" w:type="pct"/>
            <w:tcBorders>
              <w:top w:val="single" w:sz="4" w:space="0" w:color="auto"/>
              <w:left w:val="single" w:sz="4" w:space="0" w:color="auto"/>
              <w:bottom w:val="single" w:sz="4" w:space="0" w:color="auto"/>
              <w:right w:val="single" w:sz="4" w:space="0" w:color="auto"/>
            </w:tcBorders>
            <w:shd w:val="clear" w:color="auto" w:fill="BFBFBF"/>
            <w:noWrap/>
            <w:hideMark/>
          </w:tcPr>
          <w:p w:rsidR="00771857" w:rsidRPr="00771857" w:rsidRDefault="00771857" w:rsidP="00771857">
            <w:pPr>
              <w:rPr>
                <w:b/>
                <w:bCs/>
                <w:color w:val="000000"/>
                <w:sz w:val="20"/>
                <w:szCs w:val="20"/>
                <w:lang w:eastAsia="en-ZA"/>
              </w:rPr>
            </w:pPr>
            <w:r w:rsidRPr="00771857">
              <w:rPr>
                <w:b/>
                <w:bCs/>
                <w:color w:val="000000"/>
                <w:sz w:val="20"/>
                <w:szCs w:val="20"/>
                <w:lang w:eastAsia="en-ZA"/>
              </w:rPr>
              <w:t>NORTHERN CAPE</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1"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607" w:type="pct"/>
            <w:tcBorders>
              <w:top w:val="single" w:sz="4" w:space="0" w:color="auto"/>
              <w:left w:val="single" w:sz="4" w:space="0" w:color="auto"/>
              <w:bottom w:val="single" w:sz="4" w:space="0" w:color="auto"/>
              <w:right w:val="single" w:sz="4" w:space="0" w:color="auto"/>
            </w:tcBorders>
            <w:shd w:val="clear" w:color="auto" w:fill="BFBFBF"/>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0</w:t>
            </w:r>
          </w:p>
        </w:tc>
      </w:tr>
      <w:tr w:rsidR="00771857" w:rsidRPr="00771857" w:rsidTr="00A55D21">
        <w:trPr>
          <w:trHeight w:val="20"/>
        </w:trPr>
        <w:tc>
          <w:tcPr>
            <w:tcW w:w="652" w:type="pct"/>
            <w:tcBorders>
              <w:top w:val="single" w:sz="4" w:space="0" w:color="auto"/>
              <w:left w:val="single" w:sz="4" w:space="0" w:color="auto"/>
              <w:bottom w:val="single" w:sz="4" w:space="0" w:color="auto"/>
              <w:right w:val="single" w:sz="4" w:space="0" w:color="auto"/>
            </w:tcBorders>
            <w:shd w:val="clear" w:color="auto" w:fill="BFBFBF"/>
            <w:noWrap/>
            <w:hideMark/>
          </w:tcPr>
          <w:p w:rsidR="00771857" w:rsidRPr="00771857" w:rsidRDefault="00771857" w:rsidP="00771857">
            <w:pPr>
              <w:rPr>
                <w:b/>
                <w:bCs/>
                <w:color w:val="000000"/>
                <w:sz w:val="20"/>
                <w:szCs w:val="20"/>
                <w:lang w:eastAsia="en-ZA"/>
              </w:rPr>
            </w:pPr>
            <w:r w:rsidRPr="00771857">
              <w:rPr>
                <w:b/>
                <w:bCs/>
                <w:color w:val="000000"/>
                <w:sz w:val="20"/>
                <w:szCs w:val="20"/>
                <w:lang w:eastAsia="en-ZA"/>
              </w:rPr>
              <w:t>WESTERN CAPE</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2</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2</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4</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3</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4</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3</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2</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2</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220"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1</w:t>
            </w:r>
          </w:p>
        </w:tc>
        <w:tc>
          <w:tcPr>
            <w:tcW w:w="221" w:type="pct"/>
            <w:tcBorders>
              <w:top w:val="single" w:sz="4" w:space="0" w:color="auto"/>
              <w:left w:val="single" w:sz="4" w:space="0" w:color="auto"/>
              <w:bottom w:val="single" w:sz="4" w:space="0" w:color="auto"/>
              <w:right w:val="single" w:sz="4" w:space="0" w:color="auto"/>
            </w:tcBorders>
            <w:shd w:val="clear" w:color="auto" w:fill="FFFFFF"/>
            <w:noWrap/>
            <w:hideMark/>
          </w:tcPr>
          <w:p w:rsidR="00771857" w:rsidRPr="00771857" w:rsidRDefault="00771857" w:rsidP="00771857">
            <w:pPr>
              <w:jc w:val="center"/>
              <w:rPr>
                <w:color w:val="000000"/>
                <w:sz w:val="20"/>
                <w:szCs w:val="20"/>
                <w:lang w:eastAsia="en-ZA"/>
              </w:rPr>
            </w:pPr>
            <w:r w:rsidRPr="00771857">
              <w:rPr>
                <w:color w:val="000000"/>
                <w:sz w:val="20"/>
                <w:szCs w:val="20"/>
                <w:lang w:eastAsia="en-ZA"/>
              </w:rPr>
              <w:t>0</w:t>
            </w:r>
          </w:p>
        </w:tc>
        <w:tc>
          <w:tcPr>
            <w:tcW w:w="607" w:type="pct"/>
            <w:tcBorders>
              <w:top w:val="single" w:sz="4" w:space="0" w:color="auto"/>
              <w:left w:val="single" w:sz="4" w:space="0" w:color="auto"/>
              <w:bottom w:val="single" w:sz="4" w:space="0" w:color="auto"/>
              <w:right w:val="single" w:sz="4" w:space="0" w:color="auto"/>
            </w:tcBorders>
            <w:shd w:val="clear" w:color="auto" w:fill="BFBFBF"/>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26</w:t>
            </w:r>
          </w:p>
        </w:tc>
      </w:tr>
      <w:tr w:rsidR="00F56D61" w:rsidRPr="00771857" w:rsidTr="00F56D61">
        <w:trPr>
          <w:trHeight w:val="20"/>
        </w:trPr>
        <w:tc>
          <w:tcPr>
            <w:tcW w:w="652" w:type="pct"/>
            <w:tcBorders>
              <w:top w:val="single" w:sz="4" w:space="0" w:color="auto"/>
              <w:left w:val="single" w:sz="4" w:space="0" w:color="auto"/>
              <w:bottom w:val="single" w:sz="4" w:space="0" w:color="auto"/>
              <w:right w:val="single" w:sz="4" w:space="0" w:color="auto"/>
            </w:tcBorders>
            <w:shd w:val="clear" w:color="auto" w:fill="BFBFBF"/>
            <w:noWrap/>
            <w:hideMark/>
          </w:tcPr>
          <w:p w:rsidR="00771857" w:rsidRPr="00771857" w:rsidRDefault="00771857" w:rsidP="00771857">
            <w:pPr>
              <w:rPr>
                <w:b/>
                <w:bCs/>
                <w:color w:val="000000"/>
                <w:sz w:val="20"/>
                <w:szCs w:val="20"/>
                <w:lang w:eastAsia="en-ZA"/>
              </w:rPr>
            </w:pPr>
            <w:r w:rsidRPr="00771857">
              <w:rPr>
                <w:b/>
                <w:bCs/>
                <w:color w:val="000000"/>
                <w:sz w:val="20"/>
                <w:szCs w:val="20"/>
                <w:lang w:eastAsia="en-ZA"/>
              </w:rPr>
              <w:t>GRAND TOTAL</w:t>
            </w:r>
          </w:p>
        </w:tc>
        <w:tc>
          <w:tcPr>
            <w:tcW w:w="220" w:type="pct"/>
            <w:tcBorders>
              <w:top w:val="single" w:sz="4" w:space="0" w:color="auto"/>
              <w:left w:val="single" w:sz="4" w:space="0" w:color="auto"/>
              <w:bottom w:val="single" w:sz="4" w:space="0" w:color="auto"/>
              <w:right w:val="single" w:sz="4"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4</w:t>
            </w:r>
          </w:p>
        </w:tc>
        <w:tc>
          <w:tcPr>
            <w:tcW w:w="220" w:type="pct"/>
            <w:tcBorders>
              <w:top w:val="single" w:sz="4" w:space="0" w:color="auto"/>
              <w:left w:val="single" w:sz="4" w:space="0" w:color="auto"/>
              <w:bottom w:val="single" w:sz="4" w:space="0" w:color="auto"/>
              <w:right w:val="single" w:sz="4"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8</w:t>
            </w:r>
          </w:p>
        </w:tc>
        <w:tc>
          <w:tcPr>
            <w:tcW w:w="220" w:type="pct"/>
            <w:tcBorders>
              <w:top w:val="single" w:sz="4" w:space="0" w:color="auto"/>
              <w:left w:val="single" w:sz="4" w:space="0" w:color="auto"/>
              <w:bottom w:val="single" w:sz="4" w:space="0" w:color="auto"/>
              <w:right w:val="single" w:sz="4"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6</w:t>
            </w:r>
          </w:p>
        </w:tc>
        <w:tc>
          <w:tcPr>
            <w:tcW w:w="220" w:type="pct"/>
            <w:tcBorders>
              <w:top w:val="single" w:sz="4" w:space="0" w:color="auto"/>
              <w:left w:val="single" w:sz="4" w:space="0" w:color="auto"/>
              <w:bottom w:val="single" w:sz="4" w:space="0" w:color="auto"/>
              <w:right w:val="single" w:sz="4"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14</w:t>
            </w:r>
          </w:p>
        </w:tc>
        <w:tc>
          <w:tcPr>
            <w:tcW w:w="220" w:type="pct"/>
            <w:tcBorders>
              <w:top w:val="single" w:sz="4" w:space="0" w:color="auto"/>
              <w:left w:val="single" w:sz="4" w:space="0" w:color="auto"/>
              <w:bottom w:val="single" w:sz="4" w:space="0" w:color="auto"/>
              <w:right w:val="single" w:sz="4"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27</w:t>
            </w:r>
          </w:p>
        </w:tc>
        <w:tc>
          <w:tcPr>
            <w:tcW w:w="220" w:type="pct"/>
            <w:tcBorders>
              <w:top w:val="single" w:sz="4" w:space="0" w:color="auto"/>
              <w:left w:val="single" w:sz="4" w:space="0" w:color="auto"/>
              <w:bottom w:val="single" w:sz="4" w:space="0" w:color="auto"/>
              <w:right w:val="single" w:sz="4"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26</w:t>
            </w:r>
          </w:p>
        </w:tc>
        <w:tc>
          <w:tcPr>
            <w:tcW w:w="220" w:type="pct"/>
            <w:tcBorders>
              <w:top w:val="single" w:sz="4" w:space="0" w:color="auto"/>
              <w:left w:val="single" w:sz="4" w:space="0" w:color="auto"/>
              <w:bottom w:val="single" w:sz="4" w:space="0" w:color="auto"/>
              <w:right w:val="single" w:sz="4"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38</w:t>
            </w:r>
          </w:p>
        </w:tc>
        <w:tc>
          <w:tcPr>
            <w:tcW w:w="220" w:type="pct"/>
            <w:tcBorders>
              <w:top w:val="single" w:sz="4" w:space="0" w:color="auto"/>
              <w:left w:val="single" w:sz="4" w:space="0" w:color="auto"/>
              <w:bottom w:val="single" w:sz="4" w:space="0" w:color="auto"/>
              <w:right w:val="single" w:sz="4"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31</w:t>
            </w:r>
          </w:p>
        </w:tc>
        <w:tc>
          <w:tcPr>
            <w:tcW w:w="220" w:type="pct"/>
            <w:tcBorders>
              <w:top w:val="single" w:sz="4" w:space="0" w:color="auto"/>
              <w:left w:val="single" w:sz="4" w:space="0" w:color="auto"/>
              <w:bottom w:val="single" w:sz="4" w:space="0" w:color="auto"/>
              <w:right w:val="single" w:sz="4"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52</w:t>
            </w:r>
          </w:p>
        </w:tc>
        <w:tc>
          <w:tcPr>
            <w:tcW w:w="220" w:type="pct"/>
            <w:tcBorders>
              <w:top w:val="single" w:sz="4" w:space="0" w:color="auto"/>
              <w:left w:val="single" w:sz="4" w:space="0" w:color="auto"/>
              <w:bottom w:val="single" w:sz="4" w:space="0" w:color="auto"/>
              <w:right w:val="single" w:sz="4"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39</w:t>
            </w:r>
          </w:p>
        </w:tc>
        <w:tc>
          <w:tcPr>
            <w:tcW w:w="220" w:type="pct"/>
            <w:tcBorders>
              <w:top w:val="single" w:sz="4" w:space="0" w:color="auto"/>
              <w:left w:val="single" w:sz="4" w:space="0" w:color="auto"/>
              <w:bottom w:val="single" w:sz="4" w:space="0" w:color="auto"/>
              <w:right w:val="single" w:sz="4"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46</w:t>
            </w:r>
          </w:p>
        </w:tc>
        <w:tc>
          <w:tcPr>
            <w:tcW w:w="220" w:type="pct"/>
            <w:tcBorders>
              <w:top w:val="single" w:sz="4" w:space="0" w:color="auto"/>
              <w:left w:val="single" w:sz="4" w:space="0" w:color="auto"/>
              <w:bottom w:val="single" w:sz="4" w:space="0" w:color="auto"/>
              <w:right w:val="single" w:sz="4"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33</w:t>
            </w:r>
          </w:p>
        </w:tc>
        <w:tc>
          <w:tcPr>
            <w:tcW w:w="220" w:type="pct"/>
            <w:tcBorders>
              <w:top w:val="single" w:sz="4" w:space="0" w:color="auto"/>
              <w:left w:val="single" w:sz="4" w:space="0" w:color="auto"/>
              <w:bottom w:val="single" w:sz="4" w:space="0" w:color="auto"/>
              <w:right w:val="single" w:sz="4"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28</w:t>
            </w:r>
          </w:p>
        </w:tc>
        <w:tc>
          <w:tcPr>
            <w:tcW w:w="220" w:type="pct"/>
            <w:tcBorders>
              <w:top w:val="single" w:sz="4" w:space="0" w:color="auto"/>
              <w:left w:val="single" w:sz="4" w:space="0" w:color="auto"/>
              <w:bottom w:val="single" w:sz="4" w:space="0" w:color="auto"/>
              <w:right w:val="single" w:sz="4"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23</w:t>
            </w:r>
          </w:p>
        </w:tc>
        <w:tc>
          <w:tcPr>
            <w:tcW w:w="220" w:type="pct"/>
            <w:tcBorders>
              <w:top w:val="single" w:sz="4" w:space="0" w:color="auto"/>
              <w:left w:val="single" w:sz="4" w:space="0" w:color="auto"/>
              <w:bottom w:val="single" w:sz="4" w:space="0" w:color="auto"/>
              <w:right w:val="single" w:sz="4"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22</w:t>
            </w:r>
          </w:p>
        </w:tc>
        <w:tc>
          <w:tcPr>
            <w:tcW w:w="220" w:type="pct"/>
            <w:tcBorders>
              <w:top w:val="single" w:sz="4" w:space="0" w:color="auto"/>
              <w:left w:val="single" w:sz="4" w:space="0" w:color="auto"/>
              <w:bottom w:val="single" w:sz="4" w:space="0" w:color="auto"/>
              <w:right w:val="single" w:sz="4"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24</w:t>
            </w:r>
          </w:p>
        </w:tc>
        <w:tc>
          <w:tcPr>
            <w:tcW w:w="221" w:type="pct"/>
            <w:tcBorders>
              <w:top w:val="single" w:sz="4" w:space="0" w:color="auto"/>
              <w:left w:val="single" w:sz="4" w:space="0" w:color="auto"/>
              <w:bottom w:val="single" w:sz="4" w:space="0" w:color="auto"/>
              <w:right w:val="single" w:sz="4" w:space="0" w:color="auto"/>
            </w:tcBorders>
            <w:shd w:val="clear" w:color="auto" w:fill="FFD966"/>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4</w:t>
            </w:r>
          </w:p>
        </w:tc>
        <w:tc>
          <w:tcPr>
            <w:tcW w:w="607" w:type="pct"/>
            <w:tcBorders>
              <w:top w:val="single" w:sz="4" w:space="0" w:color="auto"/>
              <w:left w:val="single" w:sz="4" w:space="0" w:color="auto"/>
              <w:bottom w:val="single" w:sz="4" w:space="0" w:color="auto"/>
              <w:right w:val="single" w:sz="4" w:space="0" w:color="auto"/>
            </w:tcBorders>
            <w:shd w:val="clear" w:color="auto" w:fill="BFBFBF"/>
            <w:noWrap/>
            <w:hideMark/>
          </w:tcPr>
          <w:p w:rsidR="00771857" w:rsidRPr="00771857" w:rsidRDefault="00771857" w:rsidP="00771857">
            <w:pPr>
              <w:jc w:val="center"/>
              <w:rPr>
                <w:b/>
                <w:bCs/>
                <w:color w:val="000000"/>
                <w:sz w:val="20"/>
                <w:szCs w:val="20"/>
                <w:lang w:eastAsia="en-ZA"/>
              </w:rPr>
            </w:pPr>
            <w:r w:rsidRPr="00771857">
              <w:rPr>
                <w:b/>
                <w:bCs/>
                <w:color w:val="000000"/>
                <w:sz w:val="20"/>
                <w:szCs w:val="20"/>
                <w:lang w:eastAsia="en-ZA"/>
              </w:rPr>
              <w:t>425</w:t>
            </w:r>
          </w:p>
        </w:tc>
      </w:tr>
    </w:tbl>
    <w:p w:rsidR="00E06D4C" w:rsidRDefault="00E06D4C" w:rsidP="0053058C">
      <w:pPr>
        <w:rPr>
          <w:sz w:val="22"/>
          <w:szCs w:val="22"/>
        </w:rPr>
      </w:pPr>
    </w:p>
    <w:p w:rsidR="00771857" w:rsidRDefault="00771857" w:rsidP="0053058C">
      <w:pPr>
        <w:rPr>
          <w:sz w:val="22"/>
          <w:szCs w:val="22"/>
        </w:rPr>
      </w:pPr>
    </w:p>
    <w:p w:rsidR="00771857" w:rsidRDefault="00771857" w:rsidP="0053058C">
      <w:pPr>
        <w:rPr>
          <w:sz w:val="22"/>
          <w:szCs w:val="22"/>
        </w:rPr>
      </w:pPr>
    </w:p>
    <w:p w:rsidR="00771857" w:rsidRPr="00E06D4C" w:rsidRDefault="00771857" w:rsidP="0053058C">
      <w:pPr>
        <w:rPr>
          <w:sz w:val="22"/>
          <w:szCs w:val="22"/>
        </w:rPr>
      </w:pPr>
    </w:p>
    <w:p w:rsidR="006B08D4" w:rsidRPr="002024B0" w:rsidRDefault="00351BE8" w:rsidP="006B08D4">
      <w:pPr>
        <w:rPr>
          <w:rFonts w:cs="Times New Roman"/>
          <w:b/>
          <w:sz w:val="22"/>
          <w:szCs w:val="22"/>
        </w:rPr>
      </w:pPr>
      <w:r w:rsidRPr="002024B0">
        <w:rPr>
          <w:rFonts w:cs="Times New Roman"/>
          <w:b/>
          <w:sz w:val="22"/>
          <w:szCs w:val="22"/>
        </w:rPr>
        <w:t>END.</w:t>
      </w:r>
    </w:p>
    <w:sectPr w:rsidR="006B08D4" w:rsidRPr="002024B0" w:rsidSect="00771857">
      <w:pgSz w:w="16840" w:h="11907" w:orient="landscape" w:code="9"/>
      <w:pgMar w:top="1800" w:right="965" w:bottom="1138" w:left="1440" w:header="706"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224" w:rsidRDefault="00933224">
      <w:r>
        <w:separator/>
      </w:r>
    </w:p>
  </w:endnote>
  <w:endnote w:type="continuationSeparator" w:id="0">
    <w:p w:rsidR="00933224" w:rsidRDefault="009332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999" w:rsidRDefault="00AC6EB2" w:rsidP="001B24D3">
    <w:pPr>
      <w:pStyle w:val="Footer"/>
      <w:framePr w:wrap="around" w:vAnchor="text" w:hAnchor="margin" w:xAlign="right" w:y="1"/>
      <w:rPr>
        <w:rStyle w:val="PageNumber"/>
      </w:rPr>
    </w:pPr>
    <w:r>
      <w:rPr>
        <w:rStyle w:val="PageNumber"/>
      </w:rPr>
      <w:fldChar w:fldCharType="begin"/>
    </w:r>
    <w:r w:rsidR="00FA4999">
      <w:rPr>
        <w:rStyle w:val="PageNumber"/>
      </w:rPr>
      <w:instrText xml:space="preserve">PAGE  </w:instrText>
    </w:r>
    <w:r>
      <w:rPr>
        <w:rStyle w:val="PageNumber"/>
      </w:rPr>
      <w:fldChar w:fldCharType="separate"/>
    </w:r>
    <w:r w:rsidR="00FA4999">
      <w:rPr>
        <w:rStyle w:val="PageNumber"/>
        <w:noProof/>
      </w:rPr>
      <w:t>4</w:t>
    </w:r>
    <w:r>
      <w:rPr>
        <w:rStyle w:val="PageNumber"/>
      </w:rPr>
      <w:fldChar w:fldCharType="end"/>
    </w:r>
  </w:p>
  <w:p w:rsidR="00FA4999" w:rsidRDefault="00FA4999"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999" w:rsidRDefault="003B3861" w:rsidP="00771857">
    <w:pPr>
      <w:pStyle w:val="Footer"/>
    </w:pPr>
    <w:r>
      <w:t>PQ37-NW37E</w:t>
    </w:r>
    <w:r>
      <w:tab/>
    </w:r>
    <w:r>
      <w:tab/>
      <w:t xml:space="preserve">Page </w:t>
    </w:r>
    <w:r w:rsidR="00AC6EB2">
      <w:rPr>
        <w:b/>
        <w:bCs/>
      </w:rPr>
      <w:fldChar w:fldCharType="begin"/>
    </w:r>
    <w:r>
      <w:rPr>
        <w:b/>
        <w:bCs/>
      </w:rPr>
      <w:instrText xml:space="preserve"> PAGE </w:instrText>
    </w:r>
    <w:r w:rsidR="00AC6EB2">
      <w:rPr>
        <w:b/>
        <w:bCs/>
      </w:rPr>
      <w:fldChar w:fldCharType="separate"/>
    </w:r>
    <w:r w:rsidR="00933224">
      <w:rPr>
        <w:b/>
        <w:bCs/>
        <w:noProof/>
      </w:rPr>
      <w:t>1</w:t>
    </w:r>
    <w:r w:rsidR="00AC6EB2">
      <w:rPr>
        <w:b/>
        <w:bCs/>
      </w:rPr>
      <w:fldChar w:fldCharType="end"/>
    </w:r>
    <w:r>
      <w:t xml:space="preserve"> of </w:t>
    </w:r>
    <w:r w:rsidR="00AC6EB2">
      <w:rPr>
        <w:b/>
        <w:bCs/>
      </w:rPr>
      <w:fldChar w:fldCharType="begin"/>
    </w:r>
    <w:r>
      <w:rPr>
        <w:b/>
        <w:bCs/>
      </w:rPr>
      <w:instrText xml:space="preserve"> NUMPAGES  </w:instrText>
    </w:r>
    <w:r w:rsidR="00AC6EB2">
      <w:rPr>
        <w:b/>
        <w:bCs/>
      </w:rPr>
      <w:fldChar w:fldCharType="separate"/>
    </w:r>
    <w:r w:rsidR="00933224">
      <w:rPr>
        <w:b/>
        <w:bCs/>
        <w:noProof/>
      </w:rPr>
      <w:t>1</w:t>
    </w:r>
    <w:r w:rsidR="00AC6EB2">
      <w:rPr>
        <w:b/>
        <w:b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224" w:rsidRDefault="00933224">
      <w:r>
        <w:separator/>
      </w:r>
    </w:p>
  </w:footnote>
  <w:footnote w:type="continuationSeparator" w:id="0">
    <w:p w:rsidR="00933224" w:rsidRDefault="009332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nsid w:val="19823843"/>
    <w:multiLevelType w:val="multilevel"/>
    <w:tmpl w:val="9AECBE22"/>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BD73E84"/>
    <w:multiLevelType w:val="hybridMultilevel"/>
    <w:tmpl w:val="FAA8AD5A"/>
    <w:lvl w:ilvl="0" w:tplc="3FC249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B86C50"/>
    <w:multiLevelType w:val="hybridMultilevel"/>
    <w:tmpl w:val="A0B234AE"/>
    <w:lvl w:ilvl="0" w:tplc="1C090011">
      <w:start w:val="3"/>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D3507EB"/>
    <w:multiLevelType w:val="hybridMultilevel"/>
    <w:tmpl w:val="C644A6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39D03304"/>
    <w:multiLevelType w:val="hybridMultilevel"/>
    <w:tmpl w:val="9CF4A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426E29BA"/>
    <w:multiLevelType w:val="hybridMultilevel"/>
    <w:tmpl w:val="F0F212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B467967"/>
    <w:multiLevelType w:val="hybridMultilevel"/>
    <w:tmpl w:val="759ECF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BE11B6A"/>
    <w:multiLevelType w:val="hybridMultilevel"/>
    <w:tmpl w:val="EA9AB87A"/>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0">
    <w:nsid w:val="5F5B0045"/>
    <w:multiLevelType w:val="hybridMultilevel"/>
    <w:tmpl w:val="8594F95E"/>
    <w:lvl w:ilvl="0" w:tplc="B5DEAF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3C092D"/>
    <w:multiLevelType w:val="hybridMultilevel"/>
    <w:tmpl w:val="0DE8EC92"/>
    <w:lvl w:ilvl="0" w:tplc="2C56544C">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689F6035"/>
    <w:multiLevelType w:val="hybridMultilevel"/>
    <w:tmpl w:val="2A80D85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F1710B1"/>
    <w:multiLevelType w:val="hybridMultilevel"/>
    <w:tmpl w:val="F75400A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759F1DBE"/>
    <w:multiLevelType w:val="hybridMultilevel"/>
    <w:tmpl w:val="45E036F2"/>
    <w:lvl w:ilvl="0" w:tplc="03C28B80">
      <w:start w:val="1"/>
      <w:numFmt w:val="lowerLetter"/>
      <w:lvlText w:val="(%1)"/>
      <w:lvlJc w:val="left"/>
      <w:pPr>
        <w:ind w:left="420" w:hanging="4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77332808"/>
    <w:multiLevelType w:val="hybridMultilevel"/>
    <w:tmpl w:val="39D899D4"/>
    <w:lvl w:ilvl="0" w:tplc="19E81C5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90622F2"/>
    <w:multiLevelType w:val="hybridMultilevel"/>
    <w:tmpl w:val="65782398"/>
    <w:lvl w:ilvl="0" w:tplc="63181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8"/>
  </w:num>
  <w:num w:numId="3">
    <w:abstractNumId w:val="17"/>
  </w:num>
  <w:num w:numId="4">
    <w:abstractNumId w:val="0"/>
  </w:num>
  <w:num w:numId="5">
    <w:abstractNumId w:val="16"/>
  </w:num>
  <w:num w:numId="6">
    <w:abstractNumId w:val="11"/>
  </w:num>
  <w:num w:numId="7">
    <w:abstractNumId w:val="3"/>
  </w:num>
  <w:num w:numId="8">
    <w:abstractNumId w:val="7"/>
  </w:num>
  <w:num w:numId="9">
    <w:abstractNumId w:val="5"/>
  </w:num>
  <w:num w:numId="10">
    <w:abstractNumId w:val="6"/>
  </w:num>
  <w:num w:numId="11">
    <w:abstractNumId w:val="12"/>
  </w:num>
  <w:num w:numId="12">
    <w:abstractNumId w:val="15"/>
  </w:num>
  <w:num w:numId="13">
    <w:abstractNumId w:val="4"/>
  </w:num>
  <w:num w:numId="14">
    <w:abstractNumId w:val="14"/>
  </w:num>
  <w:num w:numId="15">
    <w:abstractNumId w:val="13"/>
  </w:num>
  <w:num w:numId="16">
    <w:abstractNumId w:val="9"/>
  </w:num>
  <w:num w:numId="17">
    <w:abstractNumId w:val="1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B95E07"/>
    <w:rsid w:val="0000751E"/>
    <w:rsid w:val="000140BD"/>
    <w:rsid w:val="0002181E"/>
    <w:rsid w:val="0002229F"/>
    <w:rsid w:val="00025C95"/>
    <w:rsid w:val="000275B2"/>
    <w:rsid w:val="00033B3C"/>
    <w:rsid w:val="00045A3C"/>
    <w:rsid w:val="000562E8"/>
    <w:rsid w:val="000646B4"/>
    <w:rsid w:val="00071841"/>
    <w:rsid w:val="00072B94"/>
    <w:rsid w:val="00082461"/>
    <w:rsid w:val="000862DF"/>
    <w:rsid w:val="00086E79"/>
    <w:rsid w:val="00095DB8"/>
    <w:rsid w:val="000A558A"/>
    <w:rsid w:val="000A5EBD"/>
    <w:rsid w:val="000B01B4"/>
    <w:rsid w:val="000B68DC"/>
    <w:rsid w:val="000C557F"/>
    <w:rsid w:val="000D1345"/>
    <w:rsid w:val="000F0120"/>
    <w:rsid w:val="000F3245"/>
    <w:rsid w:val="001045BB"/>
    <w:rsid w:val="00111D17"/>
    <w:rsid w:val="00117592"/>
    <w:rsid w:val="00122608"/>
    <w:rsid w:val="00134EA3"/>
    <w:rsid w:val="00142B56"/>
    <w:rsid w:val="00147B91"/>
    <w:rsid w:val="001511A8"/>
    <w:rsid w:val="00157BCF"/>
    <w:rsid w:val="00157CB7"/>
    <w:rsid w:val="001633A6"/>
    <w:rsid w:val="00164244"/>
    <w:rsid w:val="00172A32"/>
    <w:rsid w:val="00176751"/>
    <w:rsid w:val="001802F5"/>
    <w:rsid w:val="00182B36"/>
    <w:rsid w:val="001858EA"/>
    <w:rsid w:val="00187649"/>
    <w:rsid w:val="001962DD"/>
    <w:rsid w:val="00197EC1"/>
    <w:rsid w:val="001A51F7"/>
    <w:rsid w:val="001B24D3"/>
    <w:rsid w:val="001B2F36"/>
    <w:rsid w:val="001B306F"/>
    <w:rsid w:val="001B49AB"/>
    <w:rsid w:val="001C236E"/>
    <w:rsid w:val="001C6106"/>
    <w:rsid w:val="001E1C14"/>
    <w:rsid w:val="001E1FED"/>
    <w:rsid w:val="001E2936"/>
    <w:rsid w:val="001F587B"/>
    <w:rsid w:val="001F7EB4"/>
    <w:rsid w:val="002024B0"/>
    <w:rsid w:val="002052C4"/>
    <w:rsid w:val="0020744E"/>
    <w:rsid w:val="0020756D"/>
    <w:rsid w:val="00207593"/>
    <w:rsid w:val="00207B44"/>
    <w:rsid w:val="00207E39"/>
    <w:rsid w:val="0021074C"/>
    <w:rsid w:val="002117FC"/>
    <w:rsid w:val="00215B8D"/>
    <w:rsid w:val="00221037"/>
    <w:rsid w:val="00222329"/>
    <w:rsid w:val="00226369"/>
    <w:rsid w:val="00226B71"/>
    <w:rsid w:val="002446FE"/>
    <w:rsid w:val="00247788"/>
    <w:rsid w:val="00252B28"/>
    <w:rsid w:val="00256FC8"/>
    <w:rsid w:val="00261AE3"/>
    <w:rsid w:val="0027157C"/>
    <w:rsid w:val="00286FDC"/>
    <w:rsid w:val="00294E05"/>
    <w:rsid w:val="002A3971"/>
    <w:rsid w:val="002A5E7B"/>
    <w:rsid w:val="002C1A40"/>
    <w:rsid w:val="002C4496"/>
    <w:rsid w:val="002C6E09"/>
    <w:rsid w:val="002D41E3"/>
    <w:rsid w:val="002E2677"/>
    <w:rsid w:val="002F1CF7"/>
    <w:rsid w:val="003028A1"/>
    <w:rsid w:val="003103F8"/>
    <w:rsid w:val="003204B6"/>
    <w:rsid w:val="00322D7D"/>
    <w:rsid w:val="00325395"/>
    <w:rsid w:val="0032646E"/>
    <w:rsid w:val="003317B8"/>
    <w:rsid w:val="00333927"/>
    <w:rsid w:val="00335C51"/>
    <w:rsid w:val="0033722B"/>
    <w:rsid w:val="00337A73"/>
    <w:rsid w:val="00340408"/>
    <w:rsid w:val="003442C2"/>
    <w:rsid w:val="00345EC0"/>
    <w:rsid w:val="003462AF"/>
    <w:rsid w:val="00351BE8"/>
    <w:rsid w:val="00355455"/>
    <w:rsid w:val="00356A00"/>
    <w:rsid w:val="0036632B"/>
    <w:rsid w:val="00374898"/>
    <w:rsid w:val="00374BCC"/>
    <w:rsid w:val="003753B2"/>
    <w:rsid w:val="0038720D"/>
    <w:rsid w:val="0039475B"/>
    <w:rsid w:val="003B1C1E"/>
    <w:rsid w:val="003B3861"/>
    <w:rsid w:val="003B3D60"/>
    <w:rsid w:val="003B5581"/>
    <w:rsid w:val="003B7BFC"/>
    <w:rsid w:val="003C04CE"/>
    <w:rsid w:val="003C42D4"/>
    <w:rsid w:val="003C5E1E"/>
    <w:rsid w:val="003D1B93"/>
    <w:rsid w:val="003D46AB"/>
    <w:rsid w:val="003E2620"/>
    <w:rsid w:val="004003F2"/>
    <w:rsid w:val="00405299"/>
    <w:rsid w:val="00410151"/>
    <w:rsid w:val="004148C0"/>
    <w:rsid w:val="00415299"/>
    <w:rsid w:val="0041653C"/>
    <w:rsid w:val="00417929"/>
    <w:rsid w:val="00425BD5"/>
    <w:rsid w:val="00425E35"/>
    <w:rsid w:val="004416EC"/>
    <w:rsid w:val="00442B05"/>
    <w:rsid w:val="00447CF8"/>
    <w:rsid w:val="00452195"/>
    <w:rsid w:val="00454009"/>
    <w:rsid w:val="00461446"/>
    <w:rsid w:val="004670E7"/>
    <w:rsid w:val="00471CFD"/>
    <w:rsid w:val="004763E7"/>
    <w:rsid w:val="00480954"/>
    <w:rsid w:val="00480973"/>
    <w:rsid w:val="004944E7"/>
    <w:rsid w:val="00495F31"/>
    <w:rsid w:val="004B0AF5"/>
    <w:rsid w:val="004C158A"/>
    <w:rsid w:val="004C1DF6"/>
    <w:rsid w:val="004C331D"/>
    <w:rsid w:val="004C5810"/>
    <w:rsid w:val="004C62EB"/>
    <w:rsid w:val="004C7A1D"/>
    <w:rsid w:val="004D517F"/>
    <w:rsid w:val="004D7EA8"/>
    <w:rsid w:val="004F01FD"/>
    <w:rsid w:val="004F0B72"/>
    <w:rsid w:val="004F1290"/>
    <w:rsid w:val="004F77BC"/>
    <w:rsid w:val="00503548"/>
    <w:rsid w:val="00512B0D"/>
    <w:rsid w:val="00523B06"/>
    <w:rsid w:val="00523DB5"/>
    <w:rsid w:val="00525FB9"/>
    <w:rsid w:val="0052735C"/>
    <w:rsid w:val="0053058C"/>
    <w:rsid w:val="00530D50"/>
    <w:rsid w:val="0056019A"/>
    <w:rsid w:val="0056166B"/>
    <w:rsid w:val="005632FD"/>
    <w:rsid w:val="005718E6"/>
    <w:rsid w:val="005744D4"/>
    <w:rsid w:val="00587DB4"/>
    <w:rsid w:val="005A1304"/>
    <w:rsid w:val="005A26C9"/>
    <w:rsid w:val="005A2E29"/>
    <w:rsid w:val="005B59F9"/>
    <w:rsid w:val="005B6034"/>
    <w:rsid w:val="005B6671"/>
    <w:rsid w:val="005B6D88"/>
    <w:rsid w:val="005B78CE"/>
    <w:rsid w:val="005B7DA5"/>
    <w:rsid w:val="005D23F7"/>
    <w:rsid w:val="005D3A26"/>
    <w:rsid w:val="005F69C7"/>
    <w:rsid w:val="00601ED8"/>
    <w:rsid w:val="00602203"/>
    <w:rsid w:val="00605C12"/>
    <w:rsid w:val="0061787E"/>
    <w:rsid w:val="00617A05"/>
    <w:rsid w:val="00630A99"/>
    <w:rsid w:val="0063233A"/>
    <w:rsid w:val="00640235"/>
    <w:rsid w:val="00653970"/>
    <w:rsid w:val="006623BA"/>
    <w:rsid w:val="006642D6"/>
    <w:rsid w:val="00665F3F"/>
    <w:rsid w:val="00666979"/>
    <w:rsid w:val="00676388"/>
    <w:rsid w:val="00677256"/>
    <w:rsid w:val="00683054"/>
    <w:rsid w:val="006B0753"/>
    <w:rsid w:val="006B08D4"/>
    <w:rsid w:val="006B41A4"/>
    <w:rsid w:val="006C0D33"/>
    <w:rsid w:val="006C4B81"/>
    <w:rsid w:val="006D03DD"/>
    <w:rsid w:val="006D246D"/>
    <w:rsid w:val="006D3DB2"/>
    <w:rsid w:val="006E50F3"/>
    <w:rsid w:val="006F139C"/>
    <w:rsid w:val="006F5331"/>
    <w:rsid w:val="006F669D"/>
    <w:rsid w:val="007030BE"/>
    <w:rsid w:val="0071290B"/>
    <w:rsid w:val="007146A7"/>
    <w:rsid w:val="00720BAC"/>
    <w:rsid w:val="007371DA"/>
    <w:rsid w:val="00741411"/>
    <w:rsid w:val="007462EA"/>
    <w:rsid w:val="0076091D"/>
    <w:rsid w:val="007667FB"/>
    <w:rsid w:val="00771857"/>
    <w:rsid w:val="00772E53"/>
    <w:rsid w:val="00773D88"/>
    <w:rsid w:val="00783BCB"/>
    <w:rsid w:val="0079509C"/>
    <w:rsid w:val="007B2DC9"/>
    <w:rsid w:val="007C7BEC"/>
    <w:rsid w:val="007E029D"/>
    <w:rsid w:val="007E1814"/>
    <w:rsid w:val="007E41FD"/>
    <w:rsid w:val="007E4BF3"/>
    <w:rsid w:val="007E6A39"/>
    <w:rsid w:val="00801234"/>
    <w:rsid w:val="00803D52"/>
    <w:rsid w:val="008066F6"/>
    <w:rsid w:val="00806C2C"/>
    <w:rsid w:val="00810723"/>
    <w:rsid w:val="00814A32"/>
    <w:rsid w:val="00822178"/>
    <w:rsid w:val="00825924"/>
    <w:rsid w:val="008279E8"/>
    <w:rsid w:val="00832E73"/>
    <w:rsid w:val="00836BC4"/>
    <w:rsid w:val="008450B1"/>
    <w:rsid w:val="00857EDF"/>
    <w:rsid w:val="00860067"/>
    <w:rsid w:val="008719CC"/>
    <w:rsid w:val="00876476"/>
    <w:rsid w:val="00880751"/>
    <w:rsid w:val="00887CDB"/>
    <w:rsid w:val="00887F9F"/>
    <w:rsid w:val="008950E3"/>
    <w:rsid w:val="00895FA7"/>
    <w:rsid w:val="008960BA"/>
    <w:rsid w:val="008A7368"/>
    <w:rsid w:val="008C0836"/>
    <w:rsid w:val="008D1E28"/>
    <w:rsid w:val="008D338F"/>
    <w:rsid w:val="008E256A"/>
    <w:rsid w:val="008E2A1C"/>
    <w:rsid w:val="008E720B"/>
    <w:rsid w:val="008F3B6E"/>
    <w:rsid w:val="008F4696"/>
    <w:rsid w:val="00900764"/>
    <w:rsid w:val="00901241"/>
    <w:rsid w:val="00911AA8"/>
    <w:rsid w:val="00913AE0"/>
    <w:rsid w:val="009214C8"/>
    <w:rsid w:val="009223A3"/>
    <w:rsid w:val="00930353"/>
    <w:rsid w:val="00931DC5"/>
    <w:rsid w:val="00933224"/>
    <w:rsid w:val="00933AEE"/>
    <w:rsid w:val="0093495A"/>
    <w:rsid w:val="0094279B"/>
    <w:rsid w:val="00946366"/>
    <w:rsid w:val="0094798E"/>
    <w:rsid w:val="0096164C"/>
    <w:rsid w:val="00975A9E"/>
    <w:rsid w:val="009B328A"/>
    <w:rsid w:val="009B6172"/>
    <w:rsid w:val="009D4835"/>
    <w:rsid w:val="009E73B0"/>
    <w:rsid w:val="009F7BDE"/>
    <w:rsid w:val="00A0732C"/>
    <w:rsid w:val="00A452BB"/>
    <w:rsid w:val="00A55D21"/>
    <w:rsid w:val="00A564D9"/>
    <w:rsid w:val="00A71084"/>
    <w:rsid w:val="00A77098"/>
    <w:rsid w:val="00A820BB"/>
    <w:rsid w:val="00A83530"/>
    <w:rsid w:val="00A843D8"/>
    <w:rsid w:val="00A850C4"/>
    <w:rsid w:val="00A86CBE"/>
    <w:rsid w:val="00A96C1A"/>
    <w:rsid w:val="00AA6EED"/>
    <w:rsid w:val="00AB38B7"/>
    <w:rsid w:val="00AC020A"/>
    <w:rsid w:val="00AC2DAF"/>
    <w:rsid w:val="00AC33C1"/>
    <w:rsid w:val="00AC6EB2"/>
    <w:rsid w:val="00AD5ABB"/>
    <w:rsid w:val="00AF4398"/>
    <w:rsid w:val="00AF57EB"/>
    <w:rsid w:val="00B06B33"/>
    <w:rsid w:val="00B1014A"/>
    <w:rsid w:val="00B16D7B"/>
    <w:rsid w:val="00B21099"/>
    <w:rsid w:val="00B21D77"/>
    <w:rsid w:val="00B2643F"/>
    <w:rsid w:val="00B34636"/>
    <w:rsid w:val="00B355B5"/>
    <w:rsid w:val="00B36E55"/>
    <w:rsid w:val="00B445C8"/>
    <w:rsid w:val="00B45088"/>
    <w:rsid w:val="00B518FA"/>
    <w:rsid w:val="00B5336C"/>
    <w:rsid w:val="00B56C0B"/>
    <w:rsid w:val="00B56F95"/>
    <w:rsid w:val="00B647D3"/>
    <w:rsid w:val="00B70404"/>
    <w:rsid w:val="00B753FB"/>
    <w:rsid w:val="00B94A86"/>
    <w:rsid w:val="00B95E07"/>
    <w:rsid w:val="00BA54C8"/>
    <w:rsid w:val="00BC1C50"/>
    <w:rsid w:val="00BC2B3D"/>
    <w:rsid w:val="00BC7D13"/>
    <w:rsid w:val="00BE4EEA"/>
    <w:rsid w:val="00BE6DC0"/>
    <w:rsid w:val="00BF157A"/>
    <w:rsid w:val="00BF2677"/>
    <w:rsid w:val="00C0009F"/>
    <w:rsid w:val="00C02196"/>
    <w:rsid w:val="00C14BC1"/>
    <w:rsid w:val="00C16229"/>
    <w:rsid w:val="00C16BB9"/>
    <w:rsid w:val="00C22536"/>
    <w:rsid w:val="00C25305"/>
    <w:rsid w:val="00C27FF1"/>
    <w:rsid w:val="00C3059B"/>
    <w:rsid w:val="00C50750"/>
    <w:rsid w:val="00C615CD"/>
    <w:rsid w:val="00C6190D"/>
    <w:rsid w:val="00C70571"/>
    <w:rsid w:val="00C80888"/>
    <w:rsid w:val="00C90CFD"/>
    <w:rsid w:val="00C90EB4"/>
    <w:rsid w:val="00CB0BD3"/>
    <w:rsid w:val="00CB1751"/>
    <w:rsid w:val="00CB7800"/>
    <w:rsid w:val="00CC7424"/>
    <w:rsid w:val="00CC7914"/>
    <w:rsid w:val="00CE11CB"/>
    <w:rsid w:val="00CE1D83"/>
    <w:rsid w:val="00CE3781"/>
    <w:rsid w:val="00CE4FBE"/>
    <w:rsid w:val="00CE597E"/>
    <w:rsid w:val="00CF0707"/>
    <w:rsid w:val="00CF2506"/>
    <w:rsid w:val="00CF5A7C"/>
    <w:rsid w:val="00D01AC4"/>
    <w:rsid w:val="00D03444"/>
    <w:rsid w:val="00D06577"/>
    <w:rsid w:val="00D10547"/>
    <w:rsid w:val="00D1694A"/>
    <w:rsid w:val="00D171C6"/>
    <w:rsid w:val="00D318DA"/>
    <w:rsid w:val="00D35A50"/>
    <w:rsid w:val="00D36379"/>
    <w:rsid w:val="00D432CC"/>
    <w:rsid w:val="00D43893"/>
    <w:rsid w:val="00D45EDF"/>
    <w:rsid w:val="00D57703"/>
    <w:rsid w:val="00D76C37"/>
    <w:rsid w:val="00D85FFF"/>
    <w:rsid w:val="00D93762"/>
    <w:rsid w:val="00D971B7"/>
    <w:rsid w:val="00DA22E3"/>
    <w:rsid w:val="00DA27A6"/>
    <w:rsid w:val="00DA2EB7"/>
    <w:rsid w:val="00DD5D3D"/>
    <w:rsid w:val="00DD6C82"/>
    <w:rsid w:val="00DE0423"/>
    <w:rsid w:val="00E06D4C"/>
    <w:rsid w:val="00E13DA5"/>
    <w:rsid w:val="00E16A05"/>
    <w:rsid w:val="00E2236F"/>
    <w:rsid w:val="00E26F62"/>
    <w:rsid w:val="00E32DB0"/>
    <w:rsid w:val="00E339A0"/>
    <w:rsid w:val="00E35EA8"/>
    <w:rsid w:val="00E37BB1"/>
    <w:rsid w:val="00E45354"/>
    <w:rsid w:val="00E4768C"/>
    <w:rsid w:val="00E562B6"/>
    <w:rsid w:val="00E5709D"/>
    <w:rsid w:val="00E5734B"/>
    <w:rsid w:val="00E719CB"/>
    <w:rsid w:val="00E71B38"/>
    <w:rsid w:val="00E81FC4"/>
    <w:rsid w:val="00E91641"/>
    <w:rsid w:val="00EA0E64"/>
    <w:rsid w:val="00EB0FDA"/>
    <w:rsid w:val="00EB2956"/>
    <w:rsid w:val="00EB4C58"/>
    <w:rsid w:val="00EB4D9A"/>
    <w:rsid w:val="00EB7D18"/>
    <w:rsid w:val="00EC0F80"/>
    <w:rsid w:val="00ED2D99"/>
    <w:rsid w:val="00ED65EF"/>
    <w:rsid w:val="00EE556F"/>
    <w:rsid w:val="00EF180B"/>
    <w:rsid w:val="00EF54B6"/>
    <w:rsid w:val="00EF573E"/>
    <w:rsid w:val="00F04E22"/>
    <w:rsid w:val="00F31782"/>
    <w:rsid w:val="00F333F1"/>
    <w:rsid w:val="00F34D3D"/>
    <w:rsid w:val="00F36435"/>
    <w:rsid w:val="00F4129E"/>
    <w:rsid w:val="00F443A9"/>
    <w:rsid w:val="00F4681F"/>
    <w:rsid w:val="00F5182E"/>
    <w:rsid w:val="00F53393"/>
    <w:rsid w:val="00F569FB"/>
    <w:rsid w:val="00F56D61"/>
    <w:rsid w:val="00F63A03"/>
    <w:rsid w:val="00F7028D"/>
    <w:rsid w:val="00F75812"/>
    <w:rsid w:val="00F9205C"/>
    <w:rsid w:val="00F94B25"/>
    <w:rsid w:val="00FA200E"/>
    <w:rsid w:val="00FA4999"/>
    <w:rsid w:val="00FB60AB"/>
    <w:rsid w:val="00FB744B"/>
    <w:rsid w:val="00FC1013"/>
    <w:rsid w:val="00FC32DB"/>
    <w:rsid w:val="00FC4F7E"/>
    <w:rsid w:val="00FC5293"/>
    <w:rsid w:val="00FC59B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BD3"/>
    <w:rPr>
      <w:rFonts w:ascii="Arial" w:eastAsia="Times New Roman" w:hAnsi="Arial" w:cs="Arial"/>
      <w:sz w:val="24"/>
      <w:szCs w:val="24"/>
      <w:lang w:val="en-ZA"/>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rFonts w:cs="Times New Roman"/>
      <w:b/>
      <w:bCs/>
      <w:sz w:val="26"/>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uiPriority w:val="99"/>
    <w:rsid w:val="00B95E07"/>
    <w:pPr>
      <w:tabs>
        <w:tab w:val="center" w:pos="4320"/>
        <w:tab w:val="right" w:pos="8640"/>
      </w:tabs>
    </w:pPr>
    <w:rPr>
      <w:rFonts w:cs="Times New Roman"/>
      <w:lang/>
    </w:rPr>
  </w:style>
  <w:style w:type="character" w:customStyle="1" w:styleId="FooterChar">
    <w:name w:val="Footer Char"/>
    <w:link w:val="Footer"/>
    <w:uiPriority w:val="99"/>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imes New Roman"/>
      <w:sz w:val="16"/>
      <w:szCs w:val="16"/>
      <w:lang/>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basedOn w:val="Normal"/>
    <w:link w:val="ListParagraphChar"/>
    <w:uiPriority w:val="34"/>
    <w:qFormat/>
    <w:rsid w:val="00B95E07"/>
    <w:pPr>
      <w:ind w:left="720"/>
      <w:contextualSpacing/>
    </w:pPr>
  </w:style>
  <w:style w:type="character" w:customStyle="1" w:styleId="ListParagraphChar">
    <w:name w:val="List Paragraph Char"/>
    <w:link w:val="ListParagraph"/>
    <w:uiPriority w:val="34"/>
    <w:locked/>
    <w:rsid w:val="0076091D"/>
    <w:rPr>
      <w:rFonts w:ascii="Arial" w:eastAsia="Times New Roman" w:hAnsi="Arial" w:cs="Arial"/>
      <w:sz w:val="24"/>
      <w:szCs w:val="24"/>
      <w:lang w:eastAsia="en-US"/>
    </w:rPr>
  </w:style>
  <w:style w:type="paragraph" w:styleId="Header">
    <w:name w:val="header"/>
    <w:basedOn w:val="Normal"/>
    <w:link w:val="HeaderChar"/>
    <w:uiPriority w:val="99"/>
    <w:rsid w:val="004C62EB"/>
    <w:pPr>
      <w:tabs>
        <w:tab w:val="center" w:pos="4320"/>
        <w:tab w:val="right" w:pos="8640"/>
      </w:tabs>
    </w:pPr>
    <w:rPr>
      <w:rFonts w:ascii="Times New Roman" w:hAnsi="Times New Roman" w:cs="Times New Roman"/>
      <w:lang w:val="en-US"/>
    </w:rPr>
  </w:style>
  <w:style w:type="character" w:customStyle="1" w:styleId="HeaderChar">
    <w:name w:val="Header Char"/>
    <w:link w:val="Header"/>
    <w:uiPriority w:val="99"/>
    <w:rsid w:val="004C62EB"/>
    <w:rPr>
      <w:rFonts w:ascii="Times New Roman" w:eastAsia="Times New Roman" w:hAnsi="Times New Roman"/>
      <w:sz w:val="24"/>
      <w:szCs w:val="24"/>
      <w:lang w:val="en-US" w:eastAsia="en-US"/>
    </w:rPr>
  </w:style>
  <w:style w:type="paragraph" w:customStyle="1" w:styleId="Default">
    <w:name w:val="Default"/>
    <w:rsid w:val="00E71B38"/>
    <w:pPr>
      <w:autoSpaceDE w:val="0"/>
      <w:autoSpaceDN w:val="0"/>
      <w:adjustRightInd w:val="0"/>
    </w:pPr>
    <w:rPr>
      <w:rFonts w:ascii="Times New Roman" w:hAnsi="Times New Roman"/>
      <w:color w:val="000000"/>
      <w:sz w:val="24"/>
      <w:szCs w:val="24"/>
      <w:lang w:val="en-ZA" w:eastAsia="en-ZA"/>
    </w:rPr>
  </w:style>
  <w:style w:type="table" w:styleId="TableGrid">
    <w:name w:val="Table Grid"/>
    <w:basedOn w:val="TableNormal"/>
    <w:uiPriority w:val="59"/>
    <w:rsid w:val="00D01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02229F"/>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425BD5"/>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semiHidden/>
    <w:unhideWhenUsed/>
    <w:rsid w:val="00CB0BD3"/>
    <w:rPr>
      <w:color w:val="0563C1"/>
      <w:u w:val="single"/>
    </w:rPr>
  </w:style>
  <w:style w:type="character" w:styleId="FollowedHyperlink">
    <w:name w:val="FollowedHyperlink"/>
    <w:uiPriority w:val="99"/>
    <w:semiHidden/>
    <w:unhideWhenUsed/>
    <w:rsid w:val="00CB0BD3"/>
    <w:rPr>
      <w:color w:val="954F72"/>
      <w:u w:val="single"/>
    </w:rPr>
  </w:style>
  <w:style w:type="paragraph" w:customStyle="1" w:styleId="msonormal0">
    <w:name w:val="msonormal"/>
    <w:basedOn w:val="Normal"/>
    <w:rsid w:val="00CB0BD3"/>
    <w:pPr>
      <w:spacing w:before="100" w:beforeAutospacing="1" w:after="100" w:afterAutospacing="1"/>
    </w:pPr>
    <w:rPr>
      <w:rFonts w:ascii="Times New Roman" w:hAnsi="Times New Roman" w:cs="Times New Roman"/>
      <w:lang w:val="en-US"/>
    </w:rPr>
  </w:style>
  <w:style w:type="paragraph" w:customStyle="1" w:styleId="xl65">
    <w:name w:val="xl65"/>
    <w:basedOn w:val="Normal"/>
    <w:rsid w:val="00CB0BD3"/>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pPr>
    <w:rPr>
      <w:rFonts w:ascii="Times New Roman" w:hAnsi="Times New Roman" w:cs="Times New Roman"/>
      <w:b/>
      <w:bCs/>
      <w:color w:val="FFFFFF"/>
      <w:lang w:val="en-US"/>
    </w:rPr>
  </w:style>
  <w:style w:type="paragraph" w:customStyle="1" w:styleId="xl66">
    <w:name w:val="xl66"/>
    <w:basedOn w:val="Normal"/>
    <w:rsid w:val="00CB0BD3"/>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jc w:val="center"/>
      <w:textAlignment w:val="top"/>
    </w:pPr>
    <w:rPr>
      <w:rFonts w:ascii="Times New Roman" w:hAnsi="Times New Roman" w:cs="Times New Roman"/>
      <w:b/>
      <w:bCs/>
      <w:color w:val="FFFFFF"/>
      <w:lang w:val="en-US"/>
    </w:rPr>
  </w:style>
  <w:style w:type="paragraph" w:customStyle="1" w:styleId="xl67">
    <w:name w:val="xl67"/>
    <w:basedOn w:val="Normal"/>
    <w:rsid w:val="00CB0BD3"/>
    <w:pPr>
      <w:pBdr>
        <w:top w:val="single" w:sz="4" w:space="0" w:color="auto"/>
        <w:left w:val="single" w:sz="4" w:space="0" w:color="auto"/>
        <w:bottom w:val="single" w:sz="4" w:space="0" w:color="auto"/>
      </w:pBdr>
      <w:shd w:val="clear" w:color="000000" w:fill="00B050"/>
      <w:spacing w:before="100" w:beforeAutospacing="1" w:after="100" w:afterAutospacing="1"/>
      <w:jc w:val="center"/>
      <w:textAlignment w:val="top"/>
    </w:pPr>
    <w:rPr>
      <w:rFonts w:ascii="Times New Roman" w:hAnsi="Times New Roman" w:cs="Times New Roman"/>
      <w:b/>
      <w:bCs/>
      <w:color w:val="FFFFFF"/>
      <w:lang w:val="en-US"/>
    </w:rPr>
  </w:style>
  <w:style w:type="paragraph" w:customStyle="1" w:styleId="xl68">
    <w:name w:val="xl68"/>
    <w:basedOn w:val="Normal"/>
    <w:rsid w:val="00CB0BD3"/>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lang w:val="en-US"/>
    </w:rPr>
  </w:style>
  <w:style w:type="paragraph" w:customStyle="1" w:styleId="xl69">
    <w:name w:val="xl69"/>
    <w:basedOn w:val="Normal"/>
    <w:rsid w:val="00CB0BD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lang w:val="en-US"/>
    </w:rPr>
  </w:style>
  <w:style w:type="paragraph" w:customStyle="1" w:styleId="xl70">
    <w:name w:val="xl70"/>
    <w:basedOn w:val="Normal"/>
    <w:rsid w:val="00CB0BD3"/>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cs="Times New Roman"/>
      <w:lang w:val="en-US"/>
    </w:rPr>
  </w:style>
  <w:style w:type="paragraph" w:customStyle="1" w:styleId="xl71">
    <w:name w:val="xl71"/>
    <w:basedOn w:val="Normal"/>
    <w:rsid w:val="00CB0BD3"/>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pPr>
    <w:rPr>
      <w:rFonts w:ascii="Times New Roman" w:hAnsi="Times New Roman" w:cs="Times New Roman"/>
      <w:b/>
      <w:bCs/>
      <w:lang w:val="en-US"/>
    </w:rPr>
  </w:style>
  <w:style w:type="paragraph" w:customStyle="1" w:styleId="xl72">
    <w:name w:val="xl72"/>
    <w:basedOn w:val="Normal"/>
    <w:rsid w:val="00CB0BD3"/>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textAlignment w:val="top"/>
    </w:pPr>
    <w:rPr>
      <w:rFonts w:ascii="Times New Roman" w:hAnsi="Times New Roman" w:cs="Times New Roman"/>
      <w:b/>
      <w:bCs/>
      <w:lang w:val="en-US"/>
    </w:rPr>
  </w:style>
  <w:style w:type="paragraph" w:customStyle="1" w:styleId="xl73">
    <w:name w:val="xl73"/>
    <w:basedOn w:val="Normal"/>
    <w:rsid w:val="00CB0BD3"/>
    <w:pPr>
      <w:pBdr>
        <w:top w:val="single" w:sz="4" w:space="0" w:color="auto"/>
        <w:left w:val="single" w:sz="4" w:space="0" w:color="auto"/>
        <w:bottom w:val="single" w:sz="4" w:space="0" w:color="auto"/>
      </w:pBdr>
      <w:shd w:val="clear" w:color="000000" w:fill="00B050"/>
      <w:spacing w:before="100" w:beforeAutospacing="1" w:after="100" w:afterAutospacing="1"/>
      <w:textAlignment w:val="top"/>
    </w:pPr>
    <w:rPr>
      <w:rFonts w:ascii="Times New Roman" w:hAnsi="Times New Roman" w:cs="Times New Roman"/>
      <w:b/>
      <w:bCs/>
      <w:color w:val="FFFFFF"/>
      <w:lang w:val="en-US"/>
    </w:rPr>
  </w:style>
  <w:style w:type="paragraph" w:customStyle="1" w:styleId="xl74">
    <w:name w:val="xl74"/>
    <w:basedOn w:val="Normal"/>
    <w:rsid w:val="00CB0BD3"/>
    <w:pPr>
      <w:pBdr>
        <w:top w:val="single" w:sz="4" w:space="0" w:color="auto"/>
        <w:bottom w:val="single" w:sz="4" w:space="0" w:color="auto"/>
        <w:right w:val="single" w:sz="4" w:space="0" w:color="auto"/>
      </w:pBdr>
      <w:shd w:val="clear" w:color="000000" w:fill="00B050"/>
      <w:spacing w:before="100" w:beforeAutospacing="1" w:after="100" w:afterAutospacing="1"/>
      <w:textAlignment w:val="top"/>
    </w:pPr>
    <w:rPr>
      <w:rFonts w:ascii="Times New Roman" w:hAnsi="Times New Roman" w:cs="Times New Roman"/>
      <w:b/>
      <w:bCs/>
      <w:color w:val="FFFFFF"/>
      <w:lang w:val="en-US"/>
    </w:rPr>
  </w:style>
  <w:style w:type="paragraph" w:customStyle="1" w:styleId="xl75">
    <w:name w:val="xl75"/>
    <w:basedOn w:val="Normal"/>
    <w:rsid w:val="00CB0BD3"/>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cs="Times New Roman"/>
      <w:b/>
      <w:bCs/>
      <w:lang w:val="en-US"/>
    </w:rPr>
  </w:style>
  <w:style w:type="paragraph" w:customStyle="1" w:styleId="xl76">
    <w:name w:val="xl76"/>
    <w:basedOn w:val="Normal"/>
    <w:rsid w:val="00CB0BD3"/>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pPr>
    <w:rPr>
      <w:rFonts w:ascii="Times New Roman" w:hAnsi="Times New Roman" w:cs="Times New Roman"/>
      <w:b/>
      <w:bCs/>
      <w:color w:val="FFFFFF"/>
      <w:lang w:val="en-US"/>
    </w:rPr>
  </w:style>
  <w:style w:type="paragraph" w:customStyle="1" w:styleId="xl77">
    <w:name w:val="xl77"/>
    <w:basedOn w:val="Normal"/>
    <w:rsid w:val="00CB0BD3"/>
    <w:pPr>
      <w:pBdr>
        <w:top w:val="single" w:sz="4" w:space="0" w:color="auto"/>
        <w:left w:val="single" w:sz="4" w:space="0" w:color="auto"/>
        <w:bottom w:val="single" w:sz="4" w:space="0" w:color="auto"/>
      </w:pBdr>
      <w:shd w:val="clear" w:color="000000" w:fill="00B050"/>
      <w:spacing w:before="100" w:beforeAutospacing="1" w:after="100" w:afterAutospacing="1"/>
      <w:textAlignment w:val="top"/>
    </w:pPr>
    <w:rPr>
      <w:rFonts w:ascii="Times New Roman" w:hAnsi="Times New Roman" w:cs="Times New Roman"/>
      <w:b/>
      <w:bCs/>
      <w:color w:val="FFFFFF"/>
      <w:lang w:val="en-US"/>
    </w:rPr>
  </w:style>
  <w:style w:type="paragraph" w:customStyle="1" w:styleId="xl78">
    <w:name w:val="xl78"/>
    <w:basedOn w:val="Normal"/>
    <w:rsid w:val="00CB0BD3"/>
    <w:pPr>
      <w:pBdr>
        <w:top w:val="single" w:sz="4" w:space="0" w:color="auto"/>
        <w:bottom w:val="single" w:sz="4" w:space="0" w:color="auto"/>
        <w:right w:val="single" w:sz="4" w:space="0" w:color="auto"/>
      </w:pBdr>
      <w:shd w:val="clear" w:color="000000" w:fill="00B050"/>
      <w:spacing w:before="100" w:beforeAutospacing="1" w:after="100" w:afterAutospacing="1"/>
      <w:textAlignment w:val="top"/>
    </w:pPr>
    <w:rPr>
      <w:rFonts w:ascii="Times New Roman" w:hAnsi="Times New Roman" w:cs="Times New Roman"/>
      <w:b/>
      <w:bCs/>
      <w:color w:val="FFFFFF"/>
      <w:lang w:val="en-US"/>
    </w:rPr>
  </w:style>
  <w:style w:type="paragraph" w:customStyle="1" w:styleId="xl79">
    <w:name w:val="xl79"/>
    <w:basedOn w:val="Normal"/>
    <w:rsid w:val="00CB0BD3"/>
    <w:pPr>
      <w:pBdr>
        <w:top w:val="single" w:sz="4" w:space="0" w:color="auto"/>
        <w:left w:val="single" w:sz="4" w:space="0" w:color="auto"/>
        <w:bottom w:val="single" w:sz="4" w:space="0" w:color="auto"/>
      </w:pBdr>
      <w:shd w:val="clear" w:color="000000" w:fill="00B050"/>
      <w:spacing w:before="100" w:beforeAutospacing="1" w:after="100" w:afterAutospacing="1"/>
    </w:pPr>
    <w:rPr>
      <w:rFonts w:ascii="Times New Roman" w:hAnsi="Times New Roman" w:cs="Times New Roman"/>
      <w:b/>
      <w:bCs/>
      <w:color w:val="FFFFFF"/>
      <w:lang w:val="en-US"/>
    </w:rPr>
  </w:style>
  <w:style w:type="paragraph" w:customStyle="1" w:styleId="xl80">
    <w:name w:val="xl80"/>
    <w:basedOn w:val="Normal"/>
    <w:rsid w:val="00CB0BD3"/>
    <w:pPr>
      <w:pBdr>
        <w:top w:val="single" w:sz="4" w:space="0" w:color="auto"/>
        <w:bottom w:val="single" w:sz="4" w:space="0" w:color="auto"/>
        <w:right w:val="single" w:sz="4" w:space="0" w:color="auto"/>
      </w:pBdr>
      <w:shd w:val="clear" w:color="000000" w:fill="00B050"/>
      <w:spacing w:before="100" w:beforeAutospacing="1" w:after="100" w:afterAutospacing="1"/>
    </w:pPr>
    <w:rPr>
      <w:rFonts w:ascii="Times New Roman" w:hAnsi="Times New Roman" w:cs="Times New Roman"/>
      <w:b/>
      <w:bCs/>
      <w:color w:val="FFFFFF"/>
      <w:lang w:val="en-US"/>
    </w:rPr>
  </w:style>
  <w:style w:type="paragraph" w:customStyle="1" w:styleId="xl81">
    <w:name w:val="xl81"/>
    <w:basedOn w:val="Normal"/>
    <w:rsid w:val="00CB0BD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Times New Roman" w:hAnsi="Times New Roman" w:cs="Times New Roman"/>
      <w:b/>
      <w:bCs/>
      <w:lang w:val="en-US"/>
    </w:rPr>
  </w:style>
  <w:style w:type="paragraph" w:customStyle="1" w:styleId="xl82">
    <w:name w:val="xl82"/>
    <w:basedOn w:val="Normal"/>
    <w:rsid w:val="00CB0BD3"/>
    <w:pPr>
      <w:pBdr>
        <w:top w:val="single" w:sz="4" w:space="0" w:color="auto"/>
        <w:left w:val="single" w:sz="4" w:space="0" w:color="auto"/>
        <w:bottom w:val="single" w:sz="4" w:space="0" w:color="auto"/>
        <w:right w:val="single" w:sz="4" w:space="0" w:color="auto"/>
      </w:pBdr>
      <w:shd w:val="clear" w:color="D9D9D9" w:fill="8EA9DB"/>
      <w:spacing w:before="100" w:beforeAutospacing="1" w:after="100" w:afterAutospacing="1"/>
      <w:jc w:val="center"/>
      <w:textAlignment w:val="top"/>
    </w:pPr>
    <w:rPr>
      <w:rFonts w:ascii="Times New Roman" w:hAnsi="Times New Roman" w:cs="Times New Roman"/>
      <w:b/>
      <w:bCs/>
      <w:lang w:val="en-US"/>
    </w:rPr>
  </w:style>
  <w:style w:type="paragraph" w:customStyle="1" w:styleId="xl83">
    <w:name w:val="xl83"/>
    <w:basedOn w:val="Normal"/>
    <w:rsid w:val="00CB0BD3"/>
    <w:pPr>
      <w:pBdr>
        <w:top w:val="single" w:sz="4" w:space="0" w:color="auto"/>
        <w:left w:val="single" w:sz="4" w:space="0" w:color="auto"/>
        <w:bottom w:val="single" w:sz="4" w:space="0" w:color="auto"/>
      </w:pBdr>
      <w:shd w:val="clear" w:color="000000" w:fill="B4C6E7"/>
      <w:spacing w:before="100" w:beforeAutospacing="1" w:after="100" w:afterAutospacing="1"/>
      <w:textAlignment w:val="top"/>
    </w:pPr>
    <w:rPr>
      <w:rFonts w:ascii="Times New Roman" w:hAnsi="Times New Roman" w:cs="Times New Roman"/>
      <w:b/>
      <w:bCs/>
      <w:lang w:val="en-US"/>
    </w:rPr>
  </w:style>
  <w:style w:type="paragraph" w:customStyle="1" w:styleId="xl84">
    <w:name w:val="xl84"/>
    <w:basedOn w:val="Normal"/>
    <w:rsid w:val="00CB0BD3"/>
    <w:pPr>
      <w:pBdr>
        <w:top w:val="single" w:sz="4" w:space="0" w:color="auto"/>
        <w:bottom w:val="single" w:sz="4" w:space="0" w:color="auto"/>
        <w:right w:val="single" w:sz="4" w:space="0" w:color="auto"/>
      </w:pBdr>
      <w:shd w:val="clear" w:color="000000" w:fill="B4C6E7"/>
      <w:spacing w:before="100" w:beforeAutospacing="1" w:after="100" w:afterAutospacing="1"/>
      <w:textAlignment w:val="top"/>
    </w:pPr>
    <w:rPr>
      <w:rFonts w:ascii="Times New Roman" w:hAnsi="Times New Roman" w:cs="Times New Roman"/>
      <w:b/>
      <w:bCs/>
      <w:lang w:val="en-US"/>
    </w:rPr>
  </w:style>
  <w:style w:type="paragraph" w:customStyle="1" w:styleId="xl85">
    <w:name w:val="xl85"/>
    <w:basedOn w:val="Normal"/>
    <w:rsid w:val="00CB0BD3"/>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textAlignment w:val="top"/>
    </w:pPr>
    <w:rPr>
      <w:rFonts w:ascii="Times New Roman" w:hAnsi="Times New Roman" w:cs="Times New Roman"/>
      <w:b/>
      <w:bCs/>
      <w:lang w:val="en-US"/>
    </w:rPr>
  </w:style>
  <w:style w:type="paragraph" w:customStyle="1" w:styleId="xl86">
    <w:name w:val="xl86"/>
    <w:basedOn w:val="Normal"/>
    <w:rsid w:val="00CB0BD3"/>
    <w:pPr>
      <w:shd w:val="clear" w:color="000000" w:fill="00B050"/>
      <w:spacing w:before="100" w:beforeAutospacing="1" w:after="100" w:afterAutospacing="1"/>
      <w:jc w:val="center"/>
    </w:pPr>
    <w:rPr>
      <w:rFonts w:ascii="Times New Roman" w:hAnsi="Times New Roman" w:cs="Times New Roman"/>
      <w:b/>
      <w:bCs/>
      <w:color w:val="FFFFFF"/>
      <w:lang w:val="en-US"/>
    </w:rPr>
  </w:style>
</w:styles>
</file>

<file path=word/webSettings.xml><?xml version="1.0" encoding="utf-8"?>
<w:webSettings xmlns:r="http://schemas.openxmlformats.org/officeDocument/2006/relationships" xmlns:w="http://schemas.openxmlformats.org/wordprocessingml/2006/main">
  <w:divs>
    <w:div w:id="41640201">
      <w:bodyDiv w:val="1"/>
      <w:marLeft w:val="0"/>
      <w:marRight w:val="0"/>
      <w:marTop w:val="0"/>
      <w:marBottom w:val="0"/>
      <w:divBdr>
        <w:top w:val="none" w:sz="0" w:space="0" w:color="auto"/>
        <w:left w:val="none" w:sz="0" w:space="0" w:color="auto"/>
        <w:bottom w:val="none" w:sz="0" w:space="0" w:color="auto"/>
        <w:right w:val="none" w:sz="0" w:space="0" w:color="auto"/>
      </w:divBdr>
    </w:div>
    <w:div w:id="223876822">
      <w:bodyDiv w:val="1"/>
      <w:marLeft w:val="0"/>
      <w:marRight w:val="0"/>
      <w:marTop w:val="0"/>
      <w:marBottom w:val="0"/>
      <w:divBdr>
        <w:top w:val="none" w:sz="0" w:space="0" w:color="auto"/>
        <w:left w:val="none" w:sz="0" w:space="0" w:color="auto"/>
        <w:bottom w:val="none" w:sz="0" w:space="0" w:color="auto"/>
        <w:right w:val="none" w:sz="0" w:space="0" w:color="auto"/>
      </w:divBdr>
    </w:div>
    <w:div w:id="323321261">
      <w:bodyDiv w:val="1"/>
      <w:marLeft w:val="0"/>
      <w:marRight w:val="0"/>
      <w:marTop w:val="0"/>
      <w:marBottom w:val="0"/>
      <w:divBdr>
        <w:top w:val="none" w:sz="0" w:space="0" w:color="auto"/>
        <w:left w:val="none" w:sz="0" w:space="0" w:color="auto"/>
        <w:bottom w:val="none" w:sz="0" w:space="0" w:color="auto"/>
        <w:right w:val="none" w:sz="0" w:space="0" w:color="auto"/>
      </w:divBdr>
    </w:div>
    <w:div w:id="707989778">
      <w:bodyDiv w:val="1"/>
      <w:marLeft w:val="0"/>
      <w:marRight w:val="0"/>
      <w:marTop w:val="0"/>
      <w:marBottom w:val="0"/>
      <w:divBdr>
        <w:top w:val="none" w:sz="0" w:space="0" w:color="auto"/>
        <w:left w:val="none" w:sz="0" w:space="0" w:color="auto"/>
        <w:bottom w:val="none" w:sz="0" w:space="0" w:color="auto"/>
        <w:right w:val="none" w:sz="0" w:space="0" w:color="auto"/>
      </w:divBdr>
    </w:div>
    <w:div w:id="1645156989">
      <w:bodyDiv w:val="1"/>
      <w:marLeft w:val="0"/>
      <w:marRight w:val="0"/>
      <w:marTop w:val="0"/>
      <w:marBottom w:val="0"/>
      <w:divBdr>
        <w:top w:val="none" w:sz="0" w:space="0" w:color="auto"/>
        <w:left w:val="none" w:sz="0" w:space="0" w:color="auto"/>
        <w:bottom w:val="none" w:sz="0" w:space="0" w:color="auto"/>
        <w:right w:val="none" w:sz="0" w:space="0" w:color="auto"/>
      </w:divBdr>
    </w:div>
    <w:div w:id="168166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B0DC6-D82A-4204-B824-62F286F5A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SusanVn</dc:creator>
  <cp:lastModifiedBy>USER</cp:lastModifiedBy>
  <cp:revision>2</cp:revision>
  <cp:lastPrinted>2023-03-24T15:39:00Z</cp:lastPrinted>
  <dcterms:created xsi:type="dcterms:W3CDTF">2023-03-29T09:32:00Z</dcterms:created>
  <dcterms:modified xsi:type="dcterms:W3CDTF">2023-03-29T09:32:00Z</dcterms:modified>
</cp:coreProperties>
</file>