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5A002B">
        <w:rPr>
          <w:b/>
          <w:bCs/>
          <w:sz w:val="24"/>
          <w:u w:val="single"/>
        </w:rPr>
        <w:t>3</w:t>
      </w:r>
      <w:r w:rsidR="00750880">
        <w:rPr>
          <w:b/>
          <w:bCs/>
          <w:sz w:val="24"/>
          <w:u w:val="single"/>
        </w:rPr>
        <w:t>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023BF4">
        <w:rPr>
          <w:b/>
          <w:bCs/>
          <w:sz w:val="24"/>
          <w:u w:val="single"/>
        </w:rPr>
        <w:t>2</w:t>
      </w:r>
      <w:r w:rsidR="00360D5F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 xml:space="preserve"> </w:t>
      </w:r>
      <w:r w:rsidR="00360D5F">
        <w:rPr>
          <w:b/>
          <w:bCs/>
          <w:sz w:val="24"/>
          <w:u w:val="single"/>
        </w:rPr>
        <w:t xml:space="preserve">JUNE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01</w:t>
      </w:r>
      <w:r w:rsidRPr="00294557">
        <w:rPr>
          <w:b/>
          <w:bCs/>
          <w:sz w:val="24"/>
          <w:u w:val="single"/>
        </w:rPr>
        <w:t>)</w:t>
      </w:r>
    </w:p>
    <w:p w:rsidR="00750880" w:rsidRPr="00750880" w:rsidRDefault="00750880" w:rsidP="00750880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750880">
        <w:rPr>
          <w:b/>
          <w:sz w:val="24"/>
          <w:u w:val="single"/>
        </w:rPr>
        <w:t>Dr S SThembekwayo (EFF) to ask the Minister of Health:</w:t>
      </w:r>
    </w:p>
    <w:p w:rsidR="00786C98" w:rsidRPr="00750880" w:rsidRDefault="00750880" w:rsidP="00750880">
      <w:pPr>
        <w:spacing w:before="100" w:beforeAutospacing="1" w:after="100" w:afterAutospacing="1"/>
        <w:ind w:firstLine="11"/>
        <w:jc w:val="both"/>
        <w:rPr>
          <w:noProof/>
          <w:sz w:val="24"/>
          <w:lang w:val="af-ZA"/>
        </w:rPr>
      </w:pPr>
      <w:r w:rsidRPr="00750880">
        <w:rPr>
          <w:sz w:val="24"/>
        </w:rPr>
        <w:t xml:space="preserve">What is the total number of drug-related deaths that have been recorded (a) in each </w:t>
      </w:r>
      <w:r w:rsidRPr="00750880">
        <w:rPr>
          <w:noProof/>
          <w:sz w:val="24"/>
          <w:lang w:val="af-ZA"/>
        </w:rPr>
        <w:t>province</w:t>
      </w:r>
      <w:r w:rsidRPr="00750880">
        <w:rPr>
          <w:sz w:val="24"/>
        </w:rPr>
        <w:t xml:space="preserve"> and (b) in each of the past five financial years?</w:t>
      </w:r>
      <w:r w:rsidRPr="00750880">
        <w:rPr>
          <w:sz w:val="24"/>
        </w:rPr>
        <w:tab/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360D5F">
        <w:rPr>
          <w:color w:val="000000"/>
        </w:rPr>
        <w:t>9</w:t>
      </w:r>
      <w:r w:rsidR="00750880">
        <w:rPr>
          <w:color w:val="000000"/>
        </w:rPr>
        <w:t>94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456150" w:rsidRDefault="00456150" w:rsidP="00456150">
      <w:pPr>
        <w:tabs>
          <w:tab w:val="left" w:pos="851"/>
        </w:tabs>
        <w:spacing w:line="360" w:lineRule="auto"/>
        <w:ind w:left="425" w:hanging="425"/>
        <w:jc w:val="both"/>
        <w:rPr>
          <w:b/>
          <w:sz w:val="24"/>
        </w:rPr>
      </w:pPr>
    </w:p>
    <w:p w:rsidR="00456150" w:rsidRDefault="00456150" w:rsidP="00456150">
      <w:pPr>
        <w:tabs>
          <w:tab w:val="left" w:pos="851"/>
        </w:tabs>
        <w:ind w:left="851" w:hanging="851"/>
        <w:jc w:val="both"/>
        <w:rPr>
          <w:sz w:val="24"/>
        </w:rPr>
      </w:pPr>
      <w:r w:rsidRPr="00456150">
        <w:rPr>
          <w:sz w:val="24"/>
        </w:rPr>
        <w:t>(a)-(b)</w:t>
      </w:r>
      <w:r w:rsidRPr="00456150">
        <w:rPr>
          <w:sz w:val="24"/>
        </w:rPr>
        <w:tab/>
      </w:r>
      <w:r>
        <w:rPr>
          <w:sz w:val="24"/>
        </w:rPr>
        <w:t xml:space="preserve">The table below reflects the </w:t>
      </w:r>
      <w:r w:rsidRPr="00456150">
        <w:rPr>
          <w:sz w:val="24"/>
        </w:rPr>
        <w:t>total number of drug</w:t>
      </w:r>
      <w:r>
        <w:rPr>
          <w:sz w:val="24"/>
        </w:rPr>
        <w:t>-r</w:t>
      </w:r>
      <w:r w:rsidRPr="00456150">
        <w:rPr>
          <w:sz w:val="24"/>
        </w:rPr>
        <w:t>elated deaths in South Africa</w:t>
      </w:r>
      <w:r>
        <w:rPr>
          <w:sz w:val="24"/>
        </w:rPr>
        <w:t xml:space="preserve">. This data </w:t>
      </w:r>
      <w:r w:rsidRPr="00456150">
        <w:rPr>
          <w:sz w:val="24"/>
        </w:rPr>
        <w:t>has been extracted by the South African Medical Research Council from unit records of deaths provided by Statistics South Africa which is available up to 2016.</w:t>
      </w:r>
    </w:p>
    <w:p w:rsidR="00456150" w:rsidRPr="00456150" w:rsidRDefault="00456150" w:rsidP="00456150">
      <w:pPr>
        <w:tabs>
          <w:tab w:val="left" w:pos="851"/>
        </w:tabs>
        <w:ind w:left="851" w:hanging="851"/>
        <w:jc w:val="both"/>
        <w:rPr>
          <w:sz w:val="24"/>
        </w:rPr>
      </w:pPr>
    </w:p>
    <w:tbl>
      <w:tblPr>
        <w:tblW w:w="9355" w:type="dxa"/>
        <w:tblInd w:w="959" w:type="dxa"/>
        <w:tblLook w:val="04A0"/>
      </w:tblPr>
      <w:tblGrid>
        <w:gridCol w:w="2126"/>
        <w:gridCol w:w="1134"/>
        <w:gridCol w:w="1276"/>
        <w:gridCol w:w="1134"/>
        <w:gridCol w:w="1134"/>
        <w:gridCol w:w="1276"/>
        <w:gridCol w:w="1275"/>
      </w:tblGrid>
      <w:tr w:rsidR="00456150" w:rsidRPr="00456150" w:rsidTr="00456150">
        <w:trPr>
          <w:trHeight w:val="600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150" w:rsidRPr="00456150" w:rsidRDefault="00456150" w:rsidP="0027470C">
            <w:pPr>
              <w:jc w:val="center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Number of registered deaths with underlying causes that is drug</w:t>
            </w:r>
            <w:r w:rsidR="0027470C">
              <w:rPr>
                <w:b/>
                <w:bCs/>
                <w:color w:val="000000"/>
                <w:sz w:val="24"/>
                <w:lang w:val="en-ZA" w:eastAsia="en-ZA"/>
              </w:rPr>
              <w:t>-</w:t>
            </w: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related by province, 2012-2016</w:t>
            </w:r>
          </w:p>
        </w:tc>
      </w:tr>
      <w:tr w:rsidR="00456150" w:rsidRPr="00456150" w:rsidTr="0045615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150" w:rsidRPr="00456150" w:rsidRDefault="00456150" w:rsidP="00456150">
            <w:pPr>
              <w:jc w:val="center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 xml:space="preserve">PROVINCE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150" w:rsidRPr="00456150" w:rsidRDefault="00456150" w:rsidP="00456150">
            <w:pPr>
              <w:jc w:val="center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150" w:rsidRPr="00456150" w:rsidRDefault="00456150" w:rsidP="00456150">
            <w:pPr>
              <w:jc w:val="center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150" w:rsidRPr="00456150" w:rsidRDefault="00456150" w:rsidP="00456150">
            <w:pPr>
              <w:jc w:val="center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150" w:rsidRPr="00456150" w:rsidRDefault="00456150" w:rsidP="00456150">
            <w:pPr>
              <w:jc w:val="center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150" w:rsidRPr="00456150" w:rsidRDefault="00456150" w:rsidP="00456150">
            <w:pPr>
              <w:jc w:val="center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150" w:rsidRPr="00456150" w:rsidRDefault="00456150" w:rsidP="00456150">
            <w:pPr>
              <w:jc w:val="center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 xml:space="preserve">TOTAL </w:t>
            </w:r>
          </w:p>
        </w:tc>
      </w:tr>
      <w:tr w:rsidR="00456150" w:rsidRPr="00456150" w:rsidTr="0045615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 xml:space="preserve">Eastern Cape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177</w:t>
            </w:r>
          </w:p>
        </w:tc>
      </w:tr>
      <w:tr w:rsidR="00456150" w:rsidRPr="00456150" w:rsidTr="0045615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 xml:space="preserve">Free State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110</w:t>
            </w:r>
          </w:p>
        </w:tc>
      </w:tr>
      <w:tr w:rsidR="00456150" w:rsidRPr="00456150" w:rsidTr="0045615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 xml:space="preserve">Gauteng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314</w:t>
            </w:r>
          </w:p>
        </w:tc>
      </w:tr>
      <w:tr w:rsidR="00456150" w:rsidRPr="00456150" w:rsidTr="0045615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KwaZulu-Na</w:t>
            </w:r>
            <w:r w:rsidR="0027470C">
              <w:rPr>
                <w:color w:val="000000"/>
                <w:sz w:val="24"/>
                <w:lang w:val="en-ZA" w:eastAsia="en-ZA"/>
              </w:rPr>
              <w:t>t</w:t>
            </w:r>
            <w:r w:rsidRPr="00456150">
              <w:rPr>
                <w:color w:val="000000"/>
                <w:sz w:val="24"/>
                <w:lang w:val="en-ZA" w:eastAsia="en-ZA"/>
              </w:rPr>
              <w:t xml:space="preserve">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250</w:t>
            </w:r>
          </w:p>
        </w:tc>
      </w:tr>
      <w:tr w:rsidR="00456150" w:rsidRPr="00456150" w:rsidTr="0045615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Limpopo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60</w:t>
            </w:r>
          </w:p>
        </w:tc>
      </w:tr>
      <w:tr w:rsidR="00456150" w:rsidRPr="00456150" w:rsidTr="0045615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 xml:space="preserve">Mpumalanga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71</w:t>
            </w:r>
          </w:p>
        </w:tc>
      </w:tr>
      <w:tr w:rsidR="0027470C" w:rsidRPr="00456150" w:rsidTr="0027470C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0C" w:rsidRPr="00456150" w:rsidRDefault="0027470C" w:rsidP="00F41395">
            <w:pPr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 xml:space="preserve">North West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0C" w:rsidRPr="00456150" w:rsidRDefault="0027470C" w:rsidP="00F41395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0C" w:rsidRPr="00456150" w:rsidRDefault="0027470C" w:rsidP="00F41395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0C" w:rsidRPr="00456150" w:rsidRDefault="0027470C" w:rsidP="00F41395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0C" w:rsidRPr="00456150" w:rsidRDefault="0027470C" w:rsidP="00F41395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0C" w:rsidRPr="00456150" w:rsidRDefault="0027470C" w:rsidP="00F41395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0C" w:rsidRPr="00456150" w:rsidRDefault="0027470C" w:rsidP="00F41395">
            <w:pPr>
              <w:jc w:val="right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76</w:t>
            </w:r>
          </w:p>
        </w:tc>
      </w:tr>
      <w:tr w:rsidR="00456150" w:rsidRPr="00456150" w:rsidTr="0045615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 xml:space="preserve">Northern Cape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103</w:t>
            </w:r>
          </w:p>
        </w:tc>
      </w:tr>
      <w:tr w:rsidR="00456150" w:rsidRPr="00456150" w:rsidTr="0045615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 xml:space="preserve">Western Cape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456150">
              <w:rPr>
                <w:color w:val="000000"/>
                <w:sz w:val="24"/>
                <w:lang w:val="en-ZA" w:eastAsia="en-ZA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154</w:t>
            </w:r>
          </w:p>
        </w:tc>
      </w:tr>
      <w:tr w:rsidR="00456150" w:rsidRPr="00456150" w:rsidTr="0045615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150" w:rsidRPr="00456150" w:rsidRDefault="00456150" w:rsidP="00456150">
            <w:pPr>
              <w:jc w:val="right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456150">
              <w:rPr>
                <w:b/>
                <w:bCs/>
                <w:color w:val="000000"/>
                <w:sz w:val="24"/>
                <w:lang w:val="en-ZA" w:eastAsia="en-ZA"/>
              </w:rPr>
              <w:t>1315</w:t>
            </w:r>
          </w:p>
        </w:tc>
      </w:tr>
    </w:tbl>
    <w:p w:rsidR="00AC48AC" w:rsidRPr="00023BF4" w:rsidRDefault="00AC48AC" w:rsidP="00C47DA6">
      <w:pPr>
        <w:jc w:val="both"/>
        <w:outlineLvl w:val="0"/>
        <w:rPr>
          <w:b/>
          <w:sz w:val="24"/>
        </w:rPr>
      </w:pPr>
    </w:p>
    <w:p w:rsidR="00456150" w:rsidRDefault="00456150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428" w:rsidRDefault="00AE4428">
      <w:r>
        <w:separator/>
      </w:r>
    </w:p>
  </w:endnote>
  <w:endnote w:type="continuationSeparator" w:id="1">
    <w:p w:rsidR="00AE4428" w:rsidRDefault="00AE4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2142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2142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5615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428" w:rsidRDefault="00AE4428">
      <w:r>
        <w:separator/>
      </w:r>
    </w:p>
  </w:footnote>
  <w:footnote w:type="continuationSeparator" w:id="1">
    <w:p w:rsidR="00AE4428" w:rsidRDefault="00AE4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3BF4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42B4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7470C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56150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3398"/>
    <w:rsid w:val="006779D4"/>
    <w:rsid w:val="00683343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50880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AE4428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7590"/>
    <w:rsid w:val="00BE5AF9"/>
    <w:rsid w:val="00BF35AB"/>
    <w:rsid w:val="00BF5E3F"/>
    <w:rsid w:val="00BF7ACB"/>
    <w:rsid w:val="00BF7F80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E28B9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2018-03-29T12:23:00Z</cp:lastPrinted>
  <dcterms:created xsi:type="dcterms:W3CDTF">2019-07-07T18:45:00Z</dcterms:created>
  <dcterms:modified xsi:type="dcterms:W3CDTF">2019-07-07T19:15:00Z</dcterms:modified>
</cp:coreProperties>
</file>