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5C4BF2" w:rsidRPr="005C4BF2" w:rsidTr="00A91CEE">
        <w:trPr>
          <w:trHeight w:val="63"/>
          <w:jc w:val="center"/>
        </w:trPr>
        <w:tc>
          <w:tcPr>
            <w:tcW w:w="8625" w:type="dxa"/>
          </w:tcPr>
          <w:p w:rsidR="005C4BF2" w:rsidRPr="005C4BF2" w:rsidRDefault="005C4BF2" w:rsidP="005C4BF2">
            <w:pPr>
              <w:spacing w:after="200" w:line="276" w:lineRule="auto"/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 w:rsidRPr="005C4BF2">
              <w:rPr>
                <w:rFonts w:eastAsiaTheme="minorEastAsia"/>
                <w:noProof/>
              </w:rPr>
              <w:drawing>
                <wp:anchor distT="57150" distB="57150" distL="57150" distR="57150" simplePos="0" relativeHeight="251660288" behindDoc="0" locked="0" layoutInCell="1" allowOverlap="1" wp14:anchorId="538CEBBC" wp14:editId="603C807C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4BF2" w:rsidRPr="005C4BF2" w:rsidTr="00A91CEE">
        <w:trPr>
          <w:trHeight w:val="1111"/>
          <w:jc w:val="center"/>
        </w:trPr>
        <w:tc>
          <w:tcPr>
            <w:tcW w:w="8625" w:type="dxa"/>
          </w:tcPr>
          <w:p w:rsidR="005C4BF2" w:rsidRPr="005C4BF2" w:rsidRDefault="005C4BF2" w:rsidP="005C4BF2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:rsidR="005C4BF2" w:rsidRPr="005C4BF2" w:rsidRDefault="005C4BF2" w:rsidP="005C4BF2">
            <w:pPr>
              <w:spacing w:after="200"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5C4BF2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5C4BF2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5C4BF2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5C4BF2" w:rsidRPr="005C4BF2" w:rsidRDefault="005C4BF2" w:rsidP="005C4BF2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5C4BF2">
              <w:rPr>
                <w:rFonts w:eastAsia="Times New Roman"/>
                <w:lang w:val="en-GB"/>
              </w:rPr>
              <w:t>Private Bag X 745, Pretoria, 0001, Tel: +27 12 473 0164   Fax: +27 12 473 0585</w:t>
            </w:r>
          </w:p>
          <w:p w:rsidR="005C4BF2" w:rsidRPr="005C4BF2" w:rsidRDefault="005C4BF2" w:rsidP="005C4BF2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5C4BF2">
              <w:rPr>
                <w:rFonts w:eastAsia="Times New Roman"/>
                <w:lang w:val="en-GB"/>
              </w:rPr>
              <w:t>Tshedimosetso House,1035 Francis Baard Street, Tshedimosetso House, Pretoria, 1000</w:t>
            </w:r>
          </w:p>
          <w:p w:rsidR="005C4BF2" w:rsidRPr="005C4BF2" w:rsidRDefault="005C4BF2" w:rsidP="005C4BF2">
            <w:pPr>
              <w:tabs>
                <w:tab w:val="left" w:pos="627"/>
                <w:tab w:val="left" w:pos="822"/>
              </w:tabs>
              <w:spacing w:after="200"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5C4BF2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9F230" wp14:editId="5A6CC67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8421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C4BF2" w:rsidRPr="00171E65" w:rsidRDefault="005C4BF2" w:rsidP="00171E65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</w:pPr>
      <w:r w:rsidRPr="00171E65"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  <w:t>NATIONAL ASSEMBLY</w:t>
      </w:r>
    </w:p>
    <w:p w:rsidR="005C4BF2" w:rsidRPr="00171E65" w:rsidRDefault="005C4BF2" w:rsidP="00171E65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</w:pPr>
    </w:p>
    <w:p w:rsidR="005C4BF2" w:rsidRPr="00171E65" w:rsidRDefault="005C4BF2" w:rsidP="00171E65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</w:pPr>
      <w:r w:rsidRPr="00171E65"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  <w:t xml:space="preserve">QUESTION FOR WRITTEN REPLY </w:t>
      </w:r>
    </w:p>
    <w:p w:rsidR="00171E65" w:rsidRPr="00171E65" w:rsidRDefault="00171E65" w:rsidP="00171E65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</w:pPr>
    </w:p>
    <w:p w:rsidR="005C4BF2" w:rsidRPr="00171E65" w:rsidRDefault="005C4BF2" w:rsidP="00171E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1E65">
        <w:rPr>
          <w:rFonts w:ascii="Arial" w:eastAsia="Arial Unicode MS" w:hAnsi="Arial" w:cs="Arial"/>
          <w:b/>
          <w:sz w:val="20"/>
          <w:szCs w:val="20"/>
          <w:u w:color="000000"/>
          <w:lang w:eastAsia="en-ZA"/>
        </w:rPr>
        <w:t xml:space="preserve">QUESTION NO.: </w:t>
      </w:r>
      <w:r w:rsidRPr="00171E65">
        <w:rPr>
          <w:rFonts w:ascii="Arial" w:hAnsi="Arial" w:cs="Arial"/>
          <w:b/>
          <w:sz w:val="20"/>
          <w:szCs w:val="20"/>
        </w:rPr>
        <w:t>3698.</w:t>
      </w:r>
      <w:r w:rsidRPr="00171E65">
        <w:rPr>
          <w:rFonts w:ascii="Arial" w:hAnsi="Arial" w:cs="Arial"/>
          <w:b/>
          <w:sz w:val="20"/>
          <w:szCs w:val="20"/>
        </w:rPr>
        <w:tab/>
      </w:r>
    </w:p>
    <w:p w:rsidR="00171E65" w:rsidRDefault="005C4BF2" w:rsidP="00171E6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1E65">
        <w:rPr>
          <w:rFonts w:ascii="Arial" w:hAnsi="Arial" w:cs="Arial"/>
          <w:b/>
          <w:sz w:val="20"/>
          <w:szCs w:val="20"/>
        </w:rPr>
        <w:t>Ms V van Dyk (DA) to ask the Minister of Communications:</w:t>
      </w:r>
    </w:p>
    <w:p w:rsidR="00171E65" w:rsidRPr="00171E65" w:rsidRDefault="005C4BF2" w:rsidP="00171E6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1E65">
        <w:rPr>
          <w:rFonts w:ascii="Arial" w:hAnsi="Arial" w:cs="Arial"/>
          <w:sz w:val="20"/>
          <w:szCs w:val="20"/>
        </w:rPr>
        <w:t>What was the (a) readership, (b) listenership and (c) viewership of each medium of community (</w:t>
      </w:r>
      <w:proofErr w:type="spellStart"/>
      <w:r w:rsidRPr="00171E65">
        <w:rPr>
          <w:rFonts w:ascii="Arial" w:hAnsi="Arial" w:cs="Arial"/>
          <w:sz w:val="20"/>
          <w:szCs w:val="20"/>
        </w:rPr>
        <w:t>i</w:t>
      </w:r>
      <w:proofErr w:type="spellEnd"/>
      <w:r w:rsidRPr="00171E65">
        <w:rPr>
          <w:rFonts w:ascii="Arial" w:hAnsi="Arial" w:cs="Arial"/>
          <w:sz w:val="20"/>
          <w:szCs w:val="20"/>
        </w:rPr>
        <w:t>) print (ii) radio and (iii) television in each month (aa) in each of the past three financial years and (bb) since 1 April 2017?</w:t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ab/>
      </w:r>
      <w:r w:rsidR="00E934EE" w:rsidRPr="00171E65">
        <w:rPr>
          <w:rFonts w:ascii="Arial" w:hAnsi="Arial" w:cs="Arial"/>
          <w:sz w:val="20"/>
          <w:szCs w:val="20"/>
        </w:rPr>
        <w:tab/>
      </w:r>
      <w:r w:rsidR="00E934EE" w:rsidRPr="00171E65">
        <w:rPr>
          <w:rFonts w:ascii="Arial" w:hAnsi="Arial" w:cs="Arial"/>
          <w:sz w:val="20"/>
          <w:szCs w:val="20"/>
        </w:rPr>
        <w:tab/>
      </w:r>
      <w:r w:rsidR="00E934EE" w:rsidRPr="00171E65">
        <w:rPr>
          <w:rFonts w:ascii="Arial" w:hAnsi="Arial" w:cs="Arial"/>
          <w:sz w:val="20"/>
          <w:szCs w:val="20"/>
        </w:rPr>
        <w:tab/>
      </w:r>
      <w:r w:rsidR="00E934EE" w:rsidRPr="00171E65">
        <w:rPr>
          <w:rFonts w:ascii="Arial" w:hAnsi="Arial" w:cs="Arial"/>
          <w:sz w:val="20"/>
          <w:szCs w:val="20"/>
        </w:rPr>
        <w:tab/>
      </w:r>
      <w:r w:rsidRPr="00171E65">
        <w:rPr>
          <w:rFonts w:ascii="Arial" w:hAnsi="Arial" w:cs="Arial"/>
          <w:sz w:val="20"/>
          <w:szCs w:val="20"/>
        </w:rPr>
        <w:t>NW4129E</w:t>
      </w:r>
    </w:p>
    <w:p w:rsidR="005C4BF2" w:rsidRPr="00171E65" w:rsidRDefault="005C4BF2" w:rsidP="00171E6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E65">
        <w:rPr>
          <w:rFonts w:ascii="Arial" w:eastAsia="Times New Roman" w:hAnsi="Arial" w:cs="Arial"/>
          <w:b/>
          <w:sz w:val="20"/>
          <w:szCs w:val="20"/>
        </w:rPr>
        <w:t>REPLY</w:t>
      </w:r>
    </w:p>
    <w:p w:rsidR="00D95481" w:rsidRDefault="00370B11" w:rsidP="00370B1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71E65">
        <w:rPr>
          <w:rFonts w:ascii="Arial" w:eastAsia="Times New Roman" w:hAnsi="Arial" w:cs="Arial"/>
          <w:bCs/>
          <w:sz w:val="20"/>
          <w:szCs w:val="20"/>
        </w:rPr>
        <w:t>The Department of Communications has not commissioned such a study owing to the lack of funding.</w:t>
      </w:r>
    </w:p>
    <w:p w:rsidR="00171E65" w:rsidRPr="00171E65" w:rsidRDefault="00171E65" w:rsidP="00370B1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13585" w:rsidRDefault="00E13585" w:rsidP="00FA1C48">
      <w:pPr>
        <w:jc w:val="both"/>
        <w:rPr>
          <w:rFonts w:ascii="Arial" w:hAnsi="Arial" w:cs="Arial"/>
          <w:b/>
        </w:rPr>
      </w:pPr>
    </w:p>
    <w:p w:rsidR="00FA1C48" w:rsidRDefault="00FA1C48" w:rsidP="00FA1C4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81215">
        <w:rPr>
          <w:rFonts w:ascii="Arial" w:hAnsi="Arial" w:cs="Arial"/>
          <w:b/>
        </w:rPr>
        <w:t>Approved/ Not approved</w:t>
      </w:r>
    </w:p>
    <w:p w:rsidR="00FA1C48" w:rsidRPr="005872F2" w:rsidRDefault="00FA1C48" w:rsidP="00FA1C48">
      <w:pPr>
        <w:jc w:val="both"/>
        <w:rPr>
          <w:rFonts w:ascii="Arial" w:hAnsi="Arial" w:cs="Arial"/>
          <w:b/>
        </w:rPr>
      </w:pPr>
    </w:p>
    <w:p w:rsidR="00FA1C48" w:rsidRPr="00881215" w:rsidRDefault="00FA1C48" w:rsidP="00FA1C48">
      <w:pPr>
        <w:pStyle w:val="NoSpacing"/>
        <w:spacing w:line="276" w:lineRule="auto"/>
        <w:rPr>
          <w:rFonts w:ascii="Arial" w:eastAsia="Calibri" w:hAnsi="Arial" w:cs="Arial"/>
        </w:rPr>
      </w:pPr>
      <w:r w:rsidRPr="00881215">
        <w:rPr>
          <w:rFonts w:ascii="Arial" w:eastAsia="Calibri" w:hAnsi="Arial" w:cs="Arial"/>
        </w:rPr>
        <w:t>______________________</w:t>
      </w:r>
      <w:r>
        <w:rPr>
          <w:rFonts w:ascii="Arial" w:eastAsia="Calibri" w:hAnsi="Arial" w:cs="Arial"/>
        </w:rPr>
        <w:t>__________</w:t>
      </w:r>
    </w:p>
    <w:p w:rsidR="00FA1C48" w:rsidRPr="00881215" w:rsidRDefault="00FA1C48" w:rsidP="00FA1C48">
      <w:pPr>
        <w:pStyle w:val="NoSpacing"/>
        <w:spacing w:line="276" w:lineRule="auto"/>
        <w:rPr>
          <w:rFonts w:ascii="Arial" w:eastAsia="Calibri" w:hAnsi="Arial" w:cs="Arial"/>
          <w:b/>
        </w:rPr>
      </w:pPr>
      <w:r w:rsidRPr="00881215">
        <w:rPr>
          <w:rFonts w:ascii="Arial" w:eastAsia="Calibri" w:hAnsi="Arial" w:cs="Arial"/>
          <w:b/>
        </w:rPr>
        <w:t>Ms. Mmamoloko Kubayi-Ngubane MP,</w:t>
      </w:r>
    </w:p>
    <w:p w:rsidR="00FA1C48" w:rsidRPr="00881215" w:rsidRDefault="00FA1C48" w:rsidP="00FA1C48">
      <w:pPr>
        <w:pStyle w:val="NoSpacing"/>
        <w:spacing w:line="276" w:lineRule="auto"/>
        <w:rPr>
          <w:rFonts w:ascii="Arial" w:eastAsia="Calibri" w:hAnsi="Arial" w:cs="Arial"/>
          <w:b/>
          <w:bCs/>
        </w:rPr>
      </w:pPr>
      <w:r w:rsidRPr="00881215">
        <w:rPr>
          <w:rFonts w:ascii="Arial" w:eastAsia="Calibri" w:hAnsi="Arial" w:cs="Arial"/>
          <w:b/>
          <w:bCs/>
        </w:rPr>
        <w:t xml:space="preserve">Minister of Communications </w:t>
      </w:r>
    </w:p>
    <w:p w:rsidR="00FA1C48" w:rsidRPr="00881215" w:rsidRDefault="00FA1C48" w:rsidP="00FA1C48">
      <w:pPr>
        <w:pStyle w:val="NoSpacing"/>
        <w:spacing w:line="276" w:lineRule="auto"/>
        <w:rPr>
          <w:rFonts w:ascii="Arial" w:hAnsi="Arial" w:cs="Arial"/>
          <w:b/>
          <w:bCs/>
          <w:lang w:val="en-GB"/>
        </w:rPr>
      </w:pPr>
      <w:r w:rsidRPr="00881215">
        <w:rPr>
          <w:rFonts w:ascii="Arial" w:hAnsi="Arial" w:cs="Arial"/>
          <w:b/>
          <w:bCs/>
          <w:lang w:val="en-GB"/>
        </w:rPr>
        <w:t>Date:</w:t>
      </w:r>
    </w:p>
    <w:p w:rsidR="00FA1C48" w:rsidRDefault="00FA1C48" w:rsidP="00FA1C48">
      <w:pPr>
        <w:spacing w:after="0" w:line="240" w:lineRule="auto"/>
      </w:pPr>
    </w:p>
    <w:p w:rsidR="00FA1C48" w:rsidRDefault="00FA1C48" w:rsidP="00FA1C48">
      <w:r>
        <w:t xml:space="preserve"> </w:t>
      </w:r>
    </w:p>
    <w:p w:rsidR="005C4BF2" w:rsidRPr="00171E65" w:rsidRDefault="005C4BF2" w:rsidP="00D95481">
      <w:pPr>
        <w:spacing w:after="0" w:line="240" w:lineRule="auto"/>
        <w:rPr>
          <w:rFonts w:ascii="Arial" w:eastAsiaTheme="minorEastAsia" w:hAnsi="Arial" w:cs="Arial"/>
          <w:sz w:val="20"/>
          <w:szCs w:val="20"/>
          <w:lang w:val="en-GB"/>
        </w:rPr>
      </w:pPr>
    </w:p>
    <w:sectPr w:rsidR="005C4BF2" w:rsidRPr="00171E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63" w:rsidRDefault="00252863" w:rsidP="00E934EE">
      <w:pPr>
        <w:spacing w:after="0" w:line="240" w:lineRule="auto"/>
      </w:pPr>
      <w:r>
        <w:separator/>
      </w:r>
    </w:p>
  </w:endnote>
  <w:endnote w:type="continuationSeparator" w:id="0">
    <w:p w:rsidR="00252863" w:rsidRDefault="00252863" w:rsidP="00E9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EE" w:rsidRPr="002A4230" w:rsidRDefault="00E934EE" w:rsidP="00E934EE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E934EE" w:rsidRPr="00EB49B6" w:rsidRDefault="00E934EE" w:rsidP="00E934EE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3698</w:t>
    </w:r>
  </w:p>
  <w:p w:rsidR="00E934EE" w:rsidRDefault="00E9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63" w:rsidRDefault="00252863" w:rsidP="00E934EE">
      <w:pPr>
        <w:spacing w:after="0" w:line="240" w:lineRule="auto"/>
      </w:pPr>
      <w:r>
        <w:separator/>
      </w:r>
    </w:p>
  </w:footnote>
  <w:footnote w:type="continuationSeparator" w:id="0">
    <w:p w:rsidR="00252863" w:rsidRDefault="00252863" w:rsidP="00E9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2"/>
    <w:rsid w:val="00000FD8"/>
    <w:rsid w:val="00096122"/>
    <w:rsid w:val="00097073"/>
    <w:rsid w:val="000A7202"/>
    <w:rsid w:val="000E2FEB"/>
    <w:rsid w:val="00147421"/>
    <w:rsid w:val="00171E65"/>
    <w:rsid w:val="00252863"/>
    <w:rsid w:val="00370B11"/>
    <w:rsid w:val="005C4BF2"/>
    <w:rsid w:val="00626130"/>
    <w:rsid w:val="006F682C"/>
    <w:rsid w:val="007616C6"/>
    <w:rsid w:val="00CF11F8"/>
    <w:rsid w:val="00D95481"/>
    <w:rsid w:val="00E13585"/>
    <w:rsid w:val="00E934EE"/>
    <w:rsid w:val="00F049D4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1913-A4CF-45AD-AFF0-73D3169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EE"/>
  </w:style>
  <w:style w:type="paragraph" w:styleId="Footer">
    <w:name w:val="footer"/>
    <w:basedOn w:val="Normal"/>
    <w:link w:val="FooterChar"/>
    <w:uiPriority w:val="99"/>
    <w:unhideWhenUsed/>
    <w:rsid w:val="00E9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EE"/>
  </w:style>
  <w:style w:type="paragraph" w:styleId="NoSpacing">
    <w:name w:val="No Spacing"/>
    <w:uiPriority w:val="1"/>
    <w:qFormat/>
    <w:rsid w:val="00D9548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27F5-E851-421F-8F33-04A85FCF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Lebohang Tshabalala</dc:creator>
  <cp:keywords/>
  <dc:description/>
  <cp:lastModifiedBy>Lebohang Tshabalala</cp:lastModifiedBy>
  <cp:revision>2</cp:revision>
  <cp:lastPrinted>2017-11-23T10:01:00Z</cp:lastPrinted>
  <dcterms:created xsi:type="dcterms:W3CDTF">2017-11-28T10:04:00Z</dcterms:created>
  <dcterms:modified xsi:type="dcterms:W3CDTF">2017-11-28T10:04:00Z</dcterms:modified>
</cp:coreProperties>
</file>