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9E7" w:rsidRDefault="00F059E7" w:rsidP="00705890">
      <w:pPr>
        <w:ind w:left="-540"/>
        <w:jc w:val="both"/>
        <w:rPr>
          <w:color w:val="000000"/>
          <w:sz w:val="22"/>
        </w:rPr>
      </w:pPr>
    </w:p>
    <w:p w:rsidR="00F059E7" w:rsidRDefault="00F059E7" w:rsidP="005656B1">
      <w:pPr>
        <w:pStyle w:val="Heading2"/>
        <w:tabs>
          <w:tab w:val="left" w:pos="9072"/>
          <w:tab w:val="left" w:pos="9214"/>
        </w:tabs>
        <w:spacing w:line="240" w:lineRule="auto"/>
        <w:ind w:left="1571" w:firstLine="589"/>
        <w:jc w:val="both"/>
        <w:rPr>
          <w:sz w:val="20"/>
        </w:rPr>
      </w:pPr>
      <w:r>
        <w:rPr>
          <w:color w:val="000000"/>
          <w:sz w:val="22"/>
        </w:rPr>
        <w:t xml:space="preserve">      </w:t>
      </w:r>
    </w:p>
    <w:p w:rsidR="00F059E7" w:rsidRDefault="00F059E7" w:rsidP="00705890">
      <w:pPr>
        <w:jc w:val="both"/>
        <w:rPr>
          <w:sz w:val="20"/>
          <w:szCs w:val="20"/>
        </w:rPr>
      </w:pPr>
    </w:p>
    <w:p w:rsidR="00F059E7" w:rsidRDefault="00F059E7" w:rsidP="00705890">
      <w:pPr>
        <w:jc w:val="both"/>
        <w:rPr>
          <w:sz w:val="20"/>
          <w:szCs w:val="20"/>
        </w:rPr>
      </w:pPr>
    </w:p>
    <w:p w:rsidR="00F059E7" w:rsidRPr="00E53988" w:rsidRDefault="00F059E7" w:rsidP="00705890">
      <w:pPr>
        <w:jc w:val="both"/>
        <w:rPr>
          <w:color w:val="000000"/>
          <w:sz w:val="20"/>
          <w:szCs w:val="20"/>
          <w:lang w:val="en-ZA"/>
        </w:rPr>
      </w:pPr>
    </w:p>
    <w:p w:rsidR="00F059E7" w:rsidRDefault="00F059E7" w:rsidP="00705890">
      <w:pPr>
        <w:jc w:val="both"/>
        <w:rPr>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gov.za/3dcoatl.jpg" style="position:absolute;left:0;text-align:left;margin-left:154.5pt;margin-top:5.1pt;width:104.35pt;height:84pt;z-index:251658240;visibility:visible;mso-wrap-distance-left:0;mso-wrap-distance-right:0;mso-position-vertical-relative:line" o:allowoverlap="f">
            <v:imagedata r:id="rId7" o:title="" gain="1.25" blacklevel="-3277f"/>
            <w10:wrap type="square"/>
          </v:shape>
        </w:pict>
      </w:r>
    </w:p>
    <w:p w:rsidR="00F059E7" w:rsidRDefault="00F059E7" w:rsidP="00705890">
      <w:pPr>
        <w:jc w:val="both"/>
        <w:rPr>
          <w:lang w:val="en-ZA"/>
        </w:rPr>
      </w:pPr>
    </w:p>
    <w:p w:rsidR="00F059E7" w:rsidRDefault="00F059E7" w:rsidP="00705890">
      <w:pPr>
        <w:pStyle w:val="BodyText"/>
        <w:spacing w:after="0"/>
        <w:jc w:val="both"/>
        <w:outlineLvl w:val="0"/>
        <w:rPr>
          <w:rFonts w:ascii="Arial" w:hAnsi="Arial" w:cs="Arial"/>
          <w:b/>
          <w:bCs/>
        </w:rPr>
      </w:pPr>
    </w:p>
    <w:p w:rsidR="00F059E7" w:rsidRDefault="00F059E7" w:rsidP="00705890">
      <w:pPr>
        <w:jc w:val="both"/>
      </w:pPr>
    </w:p>
    <w:p w:rsidR="00F059E7" w:rsidRDefault="00F059E7" w:rsidP="00705890">
      <w:pPr>
        <w:jc w:val="both"/>
      </w:pPr>
    </w:p>
    <w:p w:rsidR="00F059E7" w:rsidRDefault="00F059E7" w:rsidP="00705890">
      <w:pPr>
        <w:jc w:val="both"/>
      </w:pPr>
    </w:p>
    <w:p w:rsidR="00F059E7" w:rsidRDefault="00F059E7" w:rsidP="00705890">
      <w:pPr>
        <w:jc w:val="both"/>
        <w:rPr>
          <w:rFonts w:ascii="Gill Sans MT" w:hAnsi="Gill Sans MT"/>
          <w:sz w:val="16"/>
          <w:szCs w:val="16"/>
        </w:rPr>
      </w:pPr>
    </w:p>
    <w:p w:rsidR="00F059E7" w:rsidRPr="000C5074" w:rsidRDefault="00F059E7" w:rsidP="00705890">
      <w:pPr>
        <w:spacing w:line="16" w:lineRule="atLeast"/>
        <w:jc w:val="both"/>
        <w:rPr>
          <w:rFonts w:ascii="Gill Sans MT" w:hAnsi="Gill Sans MT"/>
          <w:sz w:val="16"/>
          <w:szCs w:val="16"/>
        </w:rPr>
      </w:pPr>
    </w:p>
    <w:p w:rsidR="00F059E7" w:rsidRDefault="00F059E7" w:rsidP="00705890">
      <w:pPr>
        <w:pStyle w:val="NoSpacing"/>
        <w:jc w:val="both"/>
        <w:rPr>
          <w:b/>
          <w:color w:val="4F6228"/>
          <w:sz w:val="16"/>
          <w:szCs w:val="16"/>
        </w:rPr>
      </w:pPr>
    </w:p>
    <w:p w:rsidR="00F059E7" w:rsidRPr="00063424" w:rsidRDefault="00F059E7" w:rsidP="00A91752">
      <w:pPr>
        <w:jc w:val="center"/>
        <w:rPr>
          <w:rFonts w:ascii="Arial" w:hAnsi="Arial" w:cs="Arial"/>
          <w:b/>
        </w:rPr>
      </w:pPr>
      <w:r w:rsidRPr="00063424">
        <w:rPr>
          <w:rFonts w:ascii="Arial" w:hAnsi="Arial" w:cs="Arial"/>
          <w:b/>
        </w:rPr>
        <w:t>DEPARTMENT: PUBLIC ENTERPRISES</w:t>
      </w:r>
    </w:p>
    <w:p w:rsidR="00F059E7" w:rsidRDefault="00F059E7" w:rsidP="00A91752">
      <w:pPr>
        <w:jc w:val="center"/>
        <w:rPr>
          <w:rFonts w:ascii="Arial" w:hAnsi="Arial" w:cs="Arial"/>
          <w:b/>
        </w:rPr>
      </w:pPr>
      <w:smartTag w:uri="urn:schemas-microsoft-com:office:smarttags" w:element="PlaceType">
        <w:r w:rsidRPr="00063424">
          <w:rPr>
            <w:rFonts w:ascii="Arial" w:hAnsi="Arial" w:cs="Arial"/>
            <w:b/>
          </w:rPr>
          <w:t>REPUBLIC</w:t>
        </w:r>
      </w:smartTag>
      <w:r w:rsidRPr="00063424">
        <w:rPr>
          <w:rFonts w:ascii="Arial" w:hAnsi="Arial" w:cs="Arial"/>
          <w:b/>
        </w:rPr>
        <w:t xml:space="preserve"> OF SOUTH AFRICA</w:t>
      </w:r>
    </w:p>
    <w:p w:rsidR="00F059E7" w:rsidRPr="00063424" w:rsidRDefault="00F059E7" w:rsidP="00A91752">
      <w:pPr>
        <w:jc w:val="center"/>
        <w:rPr>
          <w:rFonts w:ascii="Arial" w:hAnsi="Arial" w:cs="Arial"/>
          <w:b/>
        </w:rPr>
      </w:pPr>
    </w:p>
    <w:p w:rsidR="00F059E7" w:rsidRPr="00A91752" w:rsidRDefault="00F059E7" w:rsidP="00A91752">
      <w:pPr>
        <w:jc w:val="center"/>
        <w:rPr>
          <w:rFonts w:ascii="Arial" w:hAnsi="Arial" w:cs="Arial"/>
          <w:b/>
          <w:sz w:val="22"/>
          <w:szCs w:val="22"/>
        </w:rPr>
      </w:pPr>
      <w:r w:rsidRPr="00A91752">
        <w:rPr>
          <w:rFonts w:ascii="Arial" w:hAnsi="Arial" w:cs="Arial"/>
          <w:b/>
          <w:sz w:val="22"/>
          <w:szCs w:val="22"/>
        </w:rPr>
        <w:t>NATIONAL ASSEMBLY</w:t>
      </w:r>
    </w:p>
    <w:p w:rsidR="00F059E7" w:rsidRPr="00E53988" w:rsidRDefault="00F059E7" w:rsidP="00705890">
      <w:pPr>
        <w:jc w:val="both"/>
        <w:rPr>
          <w:color w:val="000000"/>
          <w:sz w:val="20"/>
          <w:szCs w:val="20"/>
          <w:lang w:val="en-ZA"/>
        </w:rPr>
      </w:pPr>
    </w:p>
    <w:p w:rsidR="00F059E7" w:rsidRPr="006D0793" w:rsidRDefault="00F059E7" w:rsidP="00705890">
      <w:pPr>
        <w:jc w:val="both"/>
        <w:rPr>
          <w:rFonts w:ascii="Arial" w:hAnsi="Arial" w:cs="Arial"/>
          <w:b/>
          <w:sz w:val="22"/>
          <w:szCs w:val="22"/>
        </w:rPr>
      </w:pPr>
      <w:r w:rsidRPr="006D0793">
        <w:rPr>
          <w:rFonts w:ascii="Arial" w:hAnsi="Arial" w:cs="Arial"/>
          <w:b/>
          <w:sz w:val="22"/>
          <w:szCs w:val="22"/>
        </w:rPr>
        <w:t>QUESTION FOR WRITTEN REPLY</w:t>
      </w:r>
    </w:p>
    <w:p w:rsidR="00F059E7" w:rsidRPr="00E53988" w:rsidRDefault="00F059E7" w:rsidP="00705890">
      <w:pPr>
        <w:jc w:val="both"/>
        <w:rPr>
          <w:color w:val="000000"/>
          <w:sz w:val="20"/>
          <w:szCs w:val="20"/>
          <w:lang w:val="en-ZA"/>
        </w:rPr>
      </w:pPr>
    </w:p>
    <w:p w:rsidR="00F059E7" w:rsidRPr="006D0793" w:rsidRDefault="00F059E7" w:rsidP="00705890">
      <w:pPr>
        <w:jc w:val="both"/>
        <w:rPr>
          <w:rFonts w:ascii="Arial" w:hAnsi="Arial" w:cs="Arial"/>
          <w:b/>
          <w:sz w:val="22"/>
          <w:szCs w:val="22"/>
        </w:rPr>
      </w:pPr>
      <w:r w:rsidRPr="006D0793">
        <w:rPr>
          <w:rFonts w:ascii="Arial" w:hAnsi="Arial" w:cs="Arial"/>
          <w:b/>
          <w:sz w:val="22"/>
          <w:szCs w:val="22"/>
        </w:rPr>
        <w:t xml:space="preserve">QUESTION NO.: </w:t>
      </w:r>
      <w:r>
        <w:rPr>
          <w:rFonts w:ascii="Arial" w:hAnsi="Arial" w:cs="Arial"/>
          <w:b/>
          <w:sz w:val="22"/>
          <w:szCs w:val="22"/>
        </w:rPr>
        <w:t>3696</w:t>
      </w:r>
    </w:p>
    <w:p w:rsidR="00F059E7" w:rsidRPr="00E53988" w:rsidRDefault="00F059E7" w:rsidP="00705890">
      <w:pPr>
        <w:jc w:val="both"/>
        <w:rPr>
          <w:color w:val="000000"/>
          <w:sz w:val="20"/>
          <w:szCs w:val="20"/>
          <w:lang w:val="en-ZA"/>
        </w:rPr>
      </w:pPr>
    </w:p>
    <w:p w:rsidR="00F059E7" w:rsidRPr="006D0793" w:rsidRDefault="00F059E7" w:rsidP="00705890">
      <w:pPr>
        <w:jc w:val="both"/>
        <w:rPr>
          <w:rFonts w:ascii="Arial" w:hAnsi="Arial" w:cs="Arial"/>
          <w:b/>
          <w:sz w:val="22"/>
          <w:szCs w:val="22"/>
        </w:rPr>
      </w:pPr>
      <w:r>
        <w:rPr>
          <w:rFonts w:ascii="Arial" w:hAnsi="Arial" w:cs="Arial"/>
          <w:b/>
          <w:sz w:val="22"/>
          <w:szCs w:val="22"/>
        </w:rPr>
        <w:t>DATE OF PUBLICATION: 16 October</w:t>
      </w:r>
      <w:r w:rsidRPr="006D0793">
        <w:rPr>
          <w:rFonts w:ascii="Arial" w:hAnsi="Arial" w:cs="Arial"/>
          <w:b/>
          <w:sz w:val="22"/>
          <w:szCs w:val="22"/>
        </w:rPr>
        <w:t xml:space="preserve"> 2015</w:t>
      </w:r>
    </w:p>
    <w:p w:rsidR="00F059E7" w:rsidRPr="00E53988" w:rsidRDefault="00F059E7" w:rsidP="00705890">
      <w:pPr>
        <w:jc w:val="both"/>
        <w:rPr>
          <w:color w:val="000000"/>
          <w:sz w:val="20"/>
          <w:szCs w:val="20"/>
          <w:lang w:val="en-ZA"/>
        </w:rPr>
      </w:pPr>
    </w:p>
    <w:p w:rsidR="00F059E7" w:rsidRPr="004C783E" w:rsidRDefault="00F059E7" w:rsidP="004C783E">
      <w:pPr>
        <w:pStyle w:val="ListParagraph"/>
        <w:ind w:left="567"/>
        <w:jc w:val="both"/>
        <w:rPr>
          <w:rFonts w:ascii="Arial" w:hAnsi="Arial" w:cs="Arial"/>
          <w:sz w:val="22"/>
          <w:szCs w:val="22"/>
        </w:rPr>
      </w:pPr>
    </w:p>
    <w:p w:rsidR="00F059E7" w:rsidRDefault="00F059E7" w:rsidP="008A2BC4">
      <w:pPr>
        <w:jc w:val="both"/>
        <w:rPr>
          <w:rFonts w:ascii="Arial" w:hAnsi="Arial" w:cs="Arial"/>
          <w:b/>
          <w:bCs/>
          <w:sz w:val="22"/>
          <w:szCs w:val="22"/>
        </w:rPr>
      </w:pPr>
      <w:r>
        <w:rPr>
          <w:rFonts w:ascii="Arial" w:hAnsi="Arial" w:cs="Arial"/>
          <w:b/>
          <w:bCs/>
          <w:sz w:val="22"/>
          <w:szCs w:val="22"/>
        </w:rPr>
        <w:t>4377</w:t>
      </w:r>
      <w:r w:rsidRPr="00BF738C">
        <w:rPr>
          <w:rFonts w:ascii="Arial" w:hAnsi="Arial" w:cs="Arial"/>
          <w:b/>
          <w:bCs/>
          <w:sz w:val="22"/>
          <w:szCs w:val="22"/>
        </w:rPr>
        <w:t>.</w:t>
      </w:r>
      <w:r w:rsidRPr="00BF738C">
        <w:rPr>
          <w:rFonts w:ascii="Arial" w:hAnsi="Arial" w:cs="Arial"/>
          <w:b/>
          <w:bCs/>
          <w:sz w:val="22"/>
          <w:szCs w:val="22"/>
        </w:rPr>
        <w:tab/>
      </w:r>
      <w:r>
        <w:rPr>
          <w:rFonts w:ascii="Arial" w:hAnsi="Arial" w:cs="Arial"/>
          <w:b/>
          <w:bCs/>
          <w:sz w:val="22"/>
          <w:szCs w:val="22"/>
        </w:rPr>
        <w:t xml:space="preserve">  Adv A de W Alberts</w:t>
      </w:r>
      <w:r w:rsidRPr="008A2BC4">
        <w:rPr>
          <w:rFonts w:ascii="Arial" w:hAnsi="Arial" w:cs="Arial"/>
          <w:b/>
          <w:bCs/>
          <w:sz w:val="22"/>
          <w:szCs w:val="22"/>
        </w:rPr>
        <w:t xml:space="preserve"> (FF Plus) to ask the Minister of Public Enterprises:</w:t>
      </w:r>
    </w:p>
    <w:p w:rsidR="00F059E7" w:rsidRDefault="00F059E7" w:rsidP="008A2BC4">
      <w:pPr>
        <w:jc w:val="both"/>
        <w:rPr>
          <w:rFonts w:ascii="Arial" w:hAnsi="Arial" w:cs="Arial"/>
          <w:b/>
          <w:bCs/>
          <w:sz w:val="22"/>
          <w:szCs w:val="22"/>
        </w:rPr>
      </w:pPr>
    </w:p>
    <w:p w:rsidR="00F059E7" w:rsidRDefault="00F059E7" w:rsidP="00A36543">
      <w:pPr>
        <w:ind w:left="780" w:hanging="780"/>
        <w:rPr>
          <w:rFonts w:ascii="Arial" w:hAnsi="Arial" w:cs="Arial"/>
          <w:color w:val="222222"/>
          <w:sz w:val="22"/>
          <w:szCs w:val="22"/>
          <w:lang/>
        </w:rPr>
      </w:pPr>
      <w:r w:rsidRPr="00A36543">
        <w:rPr>
          <w:rFonts w:ascii="Arial" w:hAnsi="Arial" w:cs="Arial"/>
          <w:color w:val="222222"/>
          <w:sz w:val="22"/>
          <w:szCs w:val="22"/>
          <w:lang/>
        </w:rPr>
        <w:t>(1) (a)</w:t>
      </w:r>
      <w:r>
        <w:rPr>
          <w:rFonts w:ascii="Arial" w:hAnsi="Arial" w:cs="Arial"/>
          <w:color w:val="222222"/>
          <w:sz w:val="22"/>
          <w:szCs w:val="22"/>
          <w:lang/>
        </w:rPr>
        <w:tab/>
      </w:r>
      <w:r w:rsidRPr="00A36543">
        <w:rPr>
          <w:rFonts w:ascii="Arial" w:hAnsi="Arial" w:cs="Arial"/>
          <w:color w:val="222222"/>
          <w:sz w:val="22"/>
          <w:szCs w:val="22"/>
          <w:lang/>
        </w:rPr>
        <w:t>How many pensioners of the Transport Pension Fund and the Transnet Second Defined Benefit Fund died during the period January 1, 2015 to September, 30 2015 (i)during each month and (ii)in total for the period; and (b) what was indicated on the death certificate as the cause of death in each of the cases mentioned?;</w:t>
      </w:r>
    </w:p>
    <w:p w:rsidR="00F059E7" w:rsidRPr="00A36543" w:rsidRDefault="00F059E7" w:rsidP="00A36543">
      <w:pPr>
        <w:ind w:left="780" w:hanging="780"/>
        <w:rPr>
          <w:rFonts w:ascii="Arial" w:hAnsi="Arial" w:cs="Arial"/>
          <w:sz w:val="22"/>
          <w:szCs w:val="22"/>
        </w:rPr>
      </w:pPr>
    </w:p>
    <w:p w:rsidR="00F059E7" w:rsidRPr="00A36543" w:rsidRDefault="00F059E7" w:rsidP="00A36543">
      <w:pPr>
        <w:ind w:left="720" w:hanging="720"/>
        <w:rPr>
          <w:rFonts w:ascii="Arial" w:hAnsi="Arial" w:cs="Arial"/>
          <w:sz w:val="22"/>
          <w:szCs w:val="22"/>
        </w:rPr>
      </w:pPr>
      <w:r w:rsidRPr="00A36543">
        <w:rPr>
          <w:rFonts w:ascii="Arial" w:hAnsi="Arial" w:cs="Arial"/>
          <w:color w:val="222222"/>
          <w:sz w:val="22"/>
          <w:szCs w:val="22"/>
          <w:lang/>
        </w:rPr>
        <w:t>( 2 )</w:t>
      </w:r>
      <w:r>
        <w:rPr>
          <w:rFonts w:ascii="Arial" w:hAnsi="Arial" w:cs="Arial"/>
          <w:color w:val="222222"/>
          <w:sz w:val="22"/>
          <w:szCs w:val="22"/>
          <w:lang/>
        </w:rPr>
        <w:tab/>
        <w:t>I</w:t>
      </w:r>
      <w:r w:rsidRPr="00A36543">
        <w:rPr>
          <w:rFonts w:ascii="Arial" w:hAnsi="Arial" w:cs="Arial"/>
          <w:color w:val="222222"/>
          <w:sz w:val="22"/>
          <w:szCs w:val="22"/>
          <w:lang/>
        </w:rPr>
        <w:t>n how many cases where suicide was the cause of death, did such pensioners die during the period 1 November 2011 up to the latest specified date for which information is available, ( a) in total and (b) during each month ?</w:t>
      </w:r>
    </w:p>
    <w:p w:rsidR="00F059E7" w:rsidRPr="003D7C0E" w:rsidRDefault="00F059E7" w:rsidP="003D7C0E">
      <w:pPr>
        <w:jc w:val="both"/>
        <w:rPr>
          <w:rFonts w:ascii="Arial" w:hAnsi="Arial" w:cs="Arial"/>
          <w:b/>
          <w:bCs/>
          <w:sz w:val="22"/>
          <w:szCs w:val="22"/>
        </w:rPr>
      </w:pPr>
    </w:p>
    <w:p w:rsidR="00F059E7" w:rsidRPr="00C63786" w:rsidRDefault="00F059E7" w:rsidP="00C63786">
      <w:pPr>
        <w:spacing w:line="360" w:lineRule="auto"/>
        <w:jc w:val="both"/>
        <w:rPr>
          <w:rFonts w:ascii="Arial" w:hAnsi="Arial" w:cs="Arial"/>
          <w:sz w:val="22"/>
          <w:szCs w:val="22"/>
          <w:lang w:val="en-ZA"/>
        </w:rPr>
      </w:pPr>
    </w:p>
    <w:p w:rsidR="00F059E7" w:rsidRDefault="00F059E7" w:rsidP="003D7C0E">
      <w:pPr>
        <w:spacing w:line="360" w:lineRule="auto"/>
        <w:jc w:val="both"/>
        <w:rPr>
          <w:rFonts w:ascii="Arial" w:hAnsi="Arial" w:cs="Arial"/>
          <w:b/>
          <w:sz w:val="22"/>
          <w:szCs w:val="22"/>
        </w:rPr>
      </w:pPr>
      <w:r>
        <w:rPr>
          <w:rFonts w:ascii="Arial" w:hAnsi="Arial" w:cs="Arial"/>
          <w:b/>
          <w:sz w:val="22"/>
          <w:szCs w:val="22"/>
        </w:rPr>
        <w:t>REPLY</w:t>
      </w:r>
      <w:r w:rsidRPr="003D7C0E">
        <w:rPr>
          <w:rFonts w:ascii="Arial" w:hAnsi="Arial" w:cs="Arial"/>
          <w:b/>
          <w:sz w:val="22"/>
          <w:szCs w:val="22"/>
        </w:rPr>
        <w:t>:</w:t>
      </w:r>
    </w:p>
    <w:p w:rsidR="00F059E7" w:rsidRDefault="00F059E7" w:rsidP="003D7C0E">
      <w:pPr>
        <w:spacing w:line="360" w:lineRule="auto"/>
        <w:jc w:val="both"/>
        <w:rPr>
          <w:rFonts w:ascii="Arial" w:hAnsi="Arial" w:cs="Arial"/>
          <w:b/>
          <w:sz w:val="22"/>
          <w:szCs w:val="22"/>
        </w:rPr>
      </w:pPr>
    </w:p>
    <w:p w:rsidR="00F059E7" w:rsidRPr="00A36543" w:rsidRDefault="00F059E7" w:rsidP="00A36543">
      <w:pPr>
        <w:numPr>
          <w:ilvl w:val="0"/>
          <w:numId w:val="16"/>
        </w:numPr>
        <w:ind w:left="810" w:hanging="810"/>
        <w:jc w:val="both"/>
        <w:rPr>
          <w:rFonts w:ascii="Arial" w:hAnsi="Arial" w:cs="Arial"/>
          <w:color w:val="222222"/>
          <w:sz w:val="22"/>
          <w:szCs w:val="22"/>
          <w:lang/>
        </w:rPr>
      </w:pPr>
      <w:r w:rsidRPr="00A36543">
        <w:rPr>
          <w:rFonts w:ascii="Arial" w:hAnsi="Arial" w:cs="Arial"/>
          <w:color w:val="222222"/>
          <w:sz w:val="22"/>
          <w:szCs w:val="22"/>
          <w:lang/>
        </w:rPr>
        <w:t>The information presented below is a summary of the information received from the Department of Home Affairs; no additional detail is provided.</w:t>
      </w:r>
    </w:p>
    <w:p w:rsidR="00F059E7" w:rsidRDefault="00F059E7" w:rsidP="00A36543">
      <w:pPr>
        <w:jc w:val="both"/>
        <w:rPr>
          <w:rFonts w:ascii="Tahoma" w:hAnsi="Tahoma" w:cs="Tahoma"/>
          <w:color w:val="000000"/>
          <w:sz w:val="22"/>
          <w:szCs w:val="22"/>
        </w:rPr>
      </w:pPr>
    </w:p>
    <w:p w:rsidR="00F059E7" w:rsidRDefault="00F059E7" w:rsidP="00A36543">
      <w:pPr>
        <w:jc w:val="both"/>
        <w:rPr>
          <w:rFonts w:ascii="Tahoma" w:hAnsi="Tahoma" w:cs="Tahoma"/>
          <w:color w:val="000000"/>
          <w:sz w:val="22"/>
          <w:szCs w:val="22"/>
        </w:rPr>
      </w:pPr>
    </w:p>
    <w:p w:rsidR="00F059E7" w:rsidRDefault="00F059E7" w:rsidP="00A36543">
      <w:pPr>
        <w:jc w:val="both"/>
        <w:rPr>
          <w:rFonts w:ascii="Tahoma" w:hAnsi="Tahoma" w:cs="Tahoma"/>
          <w:color w:val="000000"/>
          <w:sz w:val="22"/>
          <w:szCs w:val="22"/>
        </w:rPr>
      </w:pPr>
    </w:p>
    <w:p w:rsidR="00F059E7" w:rsidRDefault="00F059E7" w:rsidP="00A36543">
      <w:pPr>
        <w:jc w:val="both"/>
        <w:rPr>
          <w:rFonts w:ascii="Tahoma" w:hAnsi="Tahoma" w:cs="Tahoma"/>
          <w:color w:val="000000"/>
          <w:sz w:val="22"/>
          <w:szCs w:val="22"/>
        </w:rPr>
      </w:pPr>
    </w:p>
    <w:p w:rsidR="00F059E7" w:rsidRDefault="00F059E7" w:rsidP="00A36543">
      <w:pPr>
        <w:jc w:val="both"/>
        <w:rPr>
          <w:rFonts w:ascii="Tahoma" w:hAnsi="Tahoma" w:cs="Tahoma"/>
          <w:color w:val="000000"/>
          <w:sz w:val="22"/>
          <w:szCs w:val="22"/>
        </w:rPr>
      </w:pPr>
    </w:p>
    <w:p w:rsidR="00F059E7" w:rsidRDefault="00F059E7" w:rsidP="00A36543">
      <w:pPr>
        <w:jc w:val="both"/>
        <w:rPr>
          <w:rFonts w:ascii="Tahoma" w:hAnsi="Tahoma" w:cs="Tahoma"/>
          <w:color w:val="000000"/>
          <w:sz w:val="22"/>
          <w:szCs w:val="22"/>
        </w:rPr>
      </w:pPr>
    </w:p>
    <w:p w:rsidR="00F059E7" w:rsidRDefault="00F059E7" w:rsidP="00A36543">
      <w:pPr>
        <w:jc w:val="both"/>
        <w:rPr>
          <w:rFonts w:ascii="Tahoma" w:hAnsi="Tahoma" w:cs="Tahoma"/>
          <w:color w:val="000000"/>
          <w:sz w:val="22"/>
          <w:szCs w:val="22"/>
        </w:rPr>
      </w:pPr>
    </w:p>
    <w:p w:rsidR="00F059E7" w:rsidRDefault="00F059E7" w:rsidP="00A36543">
      <w:pPr>
        <w:jc w:val="both"/>
        <w:rPr>
          <w:rFonts w:ascii="Tahoma" w:hAnsi="Tahoma" w:cs="Tahoma"/>
          <w:color w:val="000000"/>
          <w:sz w:val="22"/>
          <w:szCs w:val="22"/>
        </w:rPr>
      </w:pPr>
    </w:p>
    <w:p w:rsidR="00F059E7" w:rsidRDefault="00F059E7" w:rsidP="00A36543">
      <w:pPr>
        <w:jc w:val="both"/>
        <w:rPr>
          <w:rFonts w:ascii="Tahoma" w:hAnsi="Tahoma" w:cs="Tahoma"/>
          <w:color w:val="000000"/>
          <w:sz w:val="22"/>
          <w:szCs w:val="22"/>
        </w:rPr>
      </w:pPr>
    </w:p>
    <w:p w:rsidR="00F059E7" w:rsidRDefault="00F059E7" w:rsidP="00A36543">
      <w:pPr>
        <w:jc w:val="both"/>
        <w:rPr>
          <w:rFonts w:ascii="Tahoma" w:hAnsi="Tahoma" w:cs="Tahoma"/>
          <w:color w:val="000000"/>
          <w:sz w:val="22"/>
          <w:szCs w:val="22"/>
        </w:rPr>
      </w:pPr>
    </w:p>
    <w:p w:rsidR="00F059E7" w:rsidRDefault="00F059E7" w:rsidP="00A36543">
      <w:pPr>
        <w:jc w:val="both"/>
        <w:rPr>
          <w:rFonts w:ascii="Tahoma" w:hAnsi="Tahoma" w:cs="Tahoma"/>
          <w:color w:val="000000"/>
          <w:sz w:val="22"/>
          <w:szCs w:val="22"/>
        </w:rPr>
      </w:pPr>
    </w:p>
    <w:p w:rsidR="00F059E7" w:rsidRPr="00406C3B" w:rsidRDefault="00F059E7" w:rsidP="00A36543">
      <w:pPr>
        <w:jc w:val="both"/>
        <w:rPr>
          <w:rFonts w:ascii="Tahoma" w:hAnsi="Tahoma" w:cs="Tahoma"/>
          <w:color w:val="000000"/>
          <w:sz w:val="22"/>
          <w:szCs w:val="22"/>
        </w:rPr>
      </w:pPr>
    </w:p>
    <w:p w:rsidR="00F059E7" w:rsidRPr="00406C3B" w:rsidRDefault="00F059E7" w:rsidP="00A36543">
      <w:pPr>
        <w:tabs>
          <w:tab w:val="left" w:pos="2520"/>
        </w:tabs>
        <w:spacing w:line="320" w:lineRule="atLeast"/>
        <w:jc w:val="both"/>
        <w:rPr>
          <w:rFonts w:ascii="Tahoma" w:hAnsi="Tahoma" w:cs="Tahoma"/>
          <w:sz w:val="22"/>
          <w:szCs w:val="22"/>
        </w:rPr>
      </w:pPr>
    </w:p>
    <w:tbl>
      <w:tblPr>
        <w:tblW w:w="9945" w:type="dxa"/>
        <w:tblInd w:w="-15" w:type="dxa"/>
        <w:tblCellMar>
          <w:left w:w="0" w:type="dxa"/>
          <w:right w:w="0" w:type="dxa"/>
        </w:tblCellMar>
        <w:tblLook w:val="00A0"/>
      </w:tblPr>
      <w:tblGrid>
        <w:gridCol w:w="1098"/>
        <w:gridCol w:w="1834"/>
        <w:gridCol w:w="675"/>
        <w:gridCol w:w="675"/>
        <w:gridCol w:w="675"/>
        <w:gridCol w:w="1008"/>
        <w:gridCol w:w="675"/>
        <w:gridCol w:w="675"/>
        <w:gridCol w:w="675"/>
        <w:gridCol w:w="675"/>
        <w:gridCol w:w="675"/>
        <w:gridCol w:w="706"/>
      </w:tblGrid>
      <w:tr w:rsidR="00F059E7" w:rsidRPr="00406C3B" w:rsidTr="006254A9">
        <w:trPr>
          <w:trHeight w:val="300"/>
        </w:trPr>
        <w:tc>
          <w:tcPr>
            <w:tcW w:w="1098" w:type="dxa"/>
            <w:tcBorders>
              <w:top w:val="single" w:sz="8" w:space="0" w:color="auto"/>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Pr="00406C3B" w:rsidRDefault="00F059E7" w:rsidP="006254A9">
            <w:pPr>
              <w:rPr>
                <w:rFonts w:ascii="Tahoma" w:hAnsi="Tahoma" w:cs="Tahoma"/>
                <w:b/>
                <w:bCs/>
                <w:color w:val="000000"/>
                <w:sz w:val="18"/>
                <w:szCs w:val="18"/>
                <w:lang w:val="en-ZA" w:eastAsia="en-ZA"/>
              </w:rPr>
            </w:pPr>
            <w:r w:rsidRPr="00406C3B">
              <w:rPr>
                <w:rFonts w:ascii="Tahoma" w:hAnsi="Tahoma" w:cs="Tahoma"/>
                <w:b/>
                <w:bCs/>
                <w:color w:val="000000"/>
                <w:sz w:val="18"/>
                <w:szCs w:val="18"/>
              </w:rPr>
              <w:t>Transport Pension Fund</w:t>
            </w:r>
          </w:p>
        </w:tc>
        <w:tc>
          <w:tcPr>
            <w:tcW w:w="1834"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Pr="00406C3B" w:rsidRDefault="00F059E7" w:rsidP="006254A9">
            <w:pPr>
              <w:rPr>
                <w:rFonts w:ascii="Tahoma" w:hAnsi="Tahoma" w:cs="Tahoma"/>
                <w:b/>
                <w:bCs/>
                <w:color w:val="000000"/>
                <w:sz w:val="18"/>
                <w:szCs w:val="18"/>
              </w:rPr>
            </w:pPr>
          </w:p>
        </w:tc>
        <w:tc>
          <w:tcPr>
            <w:tcW w:w="574"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Default="00F059E7" w:rsidP="006254A9">
            <w:pPr>
              <w:jc w:val="center"/>
              <w:rPr>
                <w:rFonts w:ascii="Tahoma" w:hAnsi="Tahoma" w:cs="Tahoma"/>
                <w:b/>
                <w:bCs/>
                <w:color w:val="000000"/>
                <w:sz w:val="18"/>
                <w:szCs w:val="18"/>
              </w:rPr>
            </w:pPr>
            <w:r>
              <w:rPr>
                <w:rFonts w:ascii="Tahoma" w:hAnsi="Tahoma" w:cs="Tahoma"/>
                <w:b/>
                <w:bCs/>
                <w:color w:val="000000"/>
                <w:sz w:val="18"/>
                <w:szCs w:val="18"/>
              </w:rPr>
              <w:t>2015</w:t>
            </w:r>
          </w:p>
          <w:p w:rsidR="00F059E7" w:rsidRPr="00406C3B" w:rsidRDefault="00F059E7" w:rsidP="006254A9">
            <w:pPr>
              <w:jc w:val="center"/>
              <w:rPr>
                <w:rFonts w:ascii="Tahoma" w:hAnsi="Tahoma" w:cs="Tahoma"/>
                <w:b/>
                <w:bCs/>
                <w:color w:val="000000"/>
                <w:sz w:val="18"/>
                <w:szCs w:val="18"/>
              </w:rPr>
            </w:pPr>
            <w:r w:rsidRPr="00406C3B">
              <w:rPr>
                <w:rFonts w:ascii="Tahoma" w:hAnsi="Tahoma" w:cs="Tahoma"/>
                <w:b/>
                <w:bCs/>
                <w:color w:val="000000"/>
                <w:sz w:val="18"/>
                <w:szCs w:val="18"/>
              </w:rPr>
              <w:t>01</w:t>
            </w:r>
          </w:p>
        </w:tc>
        <w:tc>
          <w:tcPr>
            <w:tcW w:w="675"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Default="00F059E7" w:rsidP="006254A9">
            <w:pPr>
              <w:rPr>
                <w:rFonts w:ascii="Tahoma" w:hAnsi="Tahoma" w:cs="Tahoma"/>
                <w:b/>
                <w:bCs/>
                <w:color w:val="000000"/>
                <w:sz w:val="18"/>
                <w:szCs w:val="18"/>
              </w:rPr>
            </w:pPr>
            <w:r w:rsidRPr="00406C3B">
              <w:rPr>
                <w:rFonts w:ascii="Tahoma" w:hAnsi="Tahoma" w:cs="Tahoma"/>
                <w:b/>
                <w:bCs/>
                <w:color w:val="000000"/>
                <w:sz w:val="18"/>
                <w:szCs w:val="18"/>
              </w:rPr>
              <w:t>2015</w:t>
            </w:r>
          </w:p>
          <w:p w:rsidR="00F059E7" w:rsidRPr="00406C3B" w:rsidRDefault="00F059E7" w:rsidP="006254A9">
            <w:pPr>
              <w:rPr>
                <w:rFonts w:ascii="Tahoma" w:hAnsi="Tahoma" w:cs="Tahoma"/>
                <w:b/>
                <w:bCs/>
                <w:color w:val="000000"/>
                <w:sz w:val="18"/>
                <w:szCs w:val="18"/>
              </w:rPr>
            </w:pPr>
            <w:r w:rsidRPr="00406C3B">
              <w:rPr>
                <w:rFonts w:ascii="Tahoma" w:hAnsi="Tahoma" w:cs="Tahoma"/>
                <w:b/>
                <w:bCs/>
                <w:color w:val="000000"/>
                <w:sz w:val="18"/>
                <w:szCs w:val="18"/>
              </w:rPr>
              <w:t>02</w:t>
            </w:r>
          </w:p>
        </w:tc>
        <w:tc>
          <w:tcPr>
            <w:tcW w:w="675"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Default="00F059E7" w:rsidP="006254A9">
            <w:pPr>
              <w:rPr>
                <w:rFonts w:ascii="Tahoma" w:hAnsi="Tahoma" w:cs="Tahoma"/>
                <w:b/>
                <w:bCs/>
                <w:color w:val="000000"/>
                <w:sz w:val="18"/>
                <w:szCs w:val="18"/>
              </w:rPr>
            </w:pPr>
            <w:r w:rsidRPr="00406C3B">
              <w:rPr>
                <w:rFonts w:ascii="Tahoma" w:hAnsi="Tahoma" w:cs="Tahoma"/>
                <w:b/>
                <w:bCs/>
                <w:color w:val="000000"/>
                <w:sz w:val="18"/>
                <w:szCs w:val="18"/>
              </w:rPr>
              <w:t>2015</w:t>
            </w:r>
          </w:p>
          <w:p w:rsidR="00F059E7" w:rsidRPr="00406C3B" w:rsidRDefault="00F059E7" w:rsidP="006254A9">
            <w:pPr>
              <w:rPr>
                <w:rFonts w:ascii="Tahoma" w:hAnsi="Tahoma" w:cs="Tahoma"/>
                <w:b/>
                <w:bCs/>
                <w:color w:val="000000"/>
                <w:sz w:val="18"/>
                <w:szCs w:val="18"/>
              </w:rPr>
            </w:pPr>
            <w:r w:rsidRPr="00406C3B">
              <w:rPr>
                <w:rFonts w:ascii="Tahoma" w:hAnsi="Tahoma" w:cs="Tahoma"/>
                <w:b/>
                <w:bCs/>
                <w:color w:val="000000"/>
                <w:sz w:val="18"/>
                <w:szCs w:val="18"/>
              </w:rPr>
              <w:t>03</w:t>
            </w:r>
          </w:p>
        </w:tc>
        <w:tc>
          <w:tcPr>
            <w:tcW w:w="1008"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Default="00F059E7" w:rsidP="006254A9">
            <w:pPr>
              <w:rPr>
                <w:rFonts w:ascii="Tahoma" w:hAnsi="Tahoma" w:cs="Tahoma"/>
                <w:b/>
                <w:bCs/>
                <w:color w:val="000000"/>
                <w:sz w:val="18"/>
                <w:szCs w:val="18"/>
              </w:rPr>
            </w:pPr>
            <w:r w:rsidRPr="00406C3B">
              <w:rPr>
                <w:rFonts w:ascii="Tahoma" w:hAnsi="Tahoma" w:cs="Tahoma"/>
                <w:b/>
                <w:bCs/>
                <w:color w:val="000000"/>
                <w:sz w:val="18"/>
                <w:szCs w:val="18"/>
              </w:rPr>
              <w:t>2015</w:t>
            </w:r>
          </w:p>
          <w:p w:rsidR="00F059E7" w:rsidRPr="00406C3B" w:rsidRDefault="00F059E7" w:rsidP="006254A9">
            <w:pPr>
              <w:rPr>
                <w:rFonts w:ascii="Tahoma" w:hAnsi="Tahoma" w:cs="Tahoma"/>
                <w:b/>
                <w:bCs/>
                <w:color w:val="000000"/>
                <w:sz w:val="18"/>
                <w:szCs w:val="18"/>
              </w:rPr>
            </w:pPr>
            <w:r w:rsidRPr="00406C3B">
              <w:rPr>
                <w:rFonts w:ascii="Tahoma" w:hAnsi="Tahoma" w:cs="Tahoma"/>
                <w:b/>
                <w:bCs/>
                <w:color w:val="000000"/>
                <w:sz w:val="18"/>
                <w:szCs w:val="18"/>
              </w:rPr>
              <w:t>04</w:t>
            </w:r>
          </w:p>
        </w:tc>
        <w:tc>
          <w:tcPr>
            <w:tcW w:w="675"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Default="00F059E7" w:rsidP="006254A9">
            <w:pPr>
              <w:rPr>
                <w:rFonts w:ascii="Tahoma" w:hAnsi="Tahoma" w:cs="Tahoma"/>
                <w:b/>
                <w:bCs/>
                <w:color w:val="000000"/>
                <w:sz w:val="18"/>
                <w:szCs w:val="18"/>
              </w:rPr>
            </w:pPr>
            <w:r w:rsidRPr="00406C3B">
              <w:rPr>
                <w:rFonts w:ascii="Tahoma" w:hAnsi="Tahoma" w:cs="Tahoma"/>
                <w:b/>
                <w:bCs/>
                <w:color w:val="000000"/>
                <w:sz w:val="18"/>
                <w:szCs w:val="18"/>
              </w:rPr>
              <w:t>2015</w:t>
            </w:r>
          </w:p>
          <w:p w:rsidR="00F059E7" w:rsidRPr="00406C3B" w:rsidRDefault="00F059E7" w:rsidP="006254A9">
            <w:pPr>
              <w:rPr>
                <w:rFonts w:ascii="Tahoma" w:hAnsi="Tahoma" w:cs="Tahoma"/>
                <w:b/>
                <w:bCs/>
                <w:color w:val="000000"/>
                <w:sz w:val="18"/>
                <w:szCs w:val="18"/>
              </w:rPr>
            </w:pPr>
            <w:r w:rsidRPr="00406C3B">
              <w:rPr>
                <w:rFonts w:ascii="Tahoma" w:hAnsi="Tahoma" w:cs="Tahoma"/>
                <w:b/>
                <w:bCs/>
                <w:color w:val="000000"/>
                <w:sz w:val="18"/>
                <w:szCs w:val="18"/>
              </w:rPr>
              <w:t>05</w:t>
            </w:r>
          </w:p>
        </w:tc>
        <w:tc>
          <w:tcPr>
            <w:tcW w:w="675"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Default="00F059E7" w:rsidP="006254A9">
            <w:pPr>
              <w:rPr>
                <w:rFonts w:ascii="Tahoma" w:hAnsi="Tahoma" w:cs="Tahoma"/>
                <w:b/>
                <w:bCs/>
                <w:color w:val="000000"/>
                <w:sz w:val="18"/>
                <w:szCs w:val="18"/>
              </w:rPr>
            </w:pPr>
            <w:r w:rsidRPr="00406C3B">
              <w:rPr>
                <w:rFonts w:ascii="Tahoma" w:hAnsi="Tahoma" w:cs="Tahoma"/>
                <w:b/>
                <w:bCs/>
                <w:color w:val="000000"/>
                <w:sz w:val="18"/>
                <w:szCs w:val="18"/>
              </w:rPr>
              <w:t>2015</w:t>
            </w:r>
          </w:p>
          <w:p w:rsidR="00F059E7" w:rsidRPr="00406C3B" w:rsidRDefault="00F059E7" w:rsidP="006254A9">
            <w:pPr>
              <w:rPr>
                <w:rFonts w:ascii="Tahoma" w:hAnsi="Tahoma" w:cs="Tahoma"/>
                <w:b/>
                <w:bCs/>
                <w:color w:val="000000"/>
                <w:sz w:val="18"/>
                <w:szCs w:val="18"/>
              </w:rPr>
            </w:pPr>
            <w:r w:rsidRPr="00406C3B">
              <w:rPr>
                <w:rFonts w:ascii="Tahoma" w:hAnsi="Tahoma" w:cs="Tahoma"/>
                <w:b/>
                <w:bCs/>
                <w:color w:val="000000"/>
                <w:sz w:val="18"/>
                <w:szCs w:val="18"/>
              </w:rPr>
              <w:t>06</w:t>
            </w:r>
          </w:p>
        </w:tc>
        <w:tc>
          <w:tcPr>
            <w:tcW w:w="675"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Default="00F059E7" w:rsidP="006254A9">
            <w:pPr>
              <w:rPr>
                <w:rFonts w:ascii="Tahoma" w:hAnsi="Tahoma" w:cs="Tahoma"/>
                <w:b/>
                <w:bCs/>
                <w:color w:val="000000"/>
                <w:sz w:val="18"/>
                <w:szCs w:val="18"/>
              </w:rPr>
            </w:pPr>
            <w:r w:rsidRPr="00406C3B">
              <w:rPr>
                <w:rFonts w:ascii="Tahoma" w:hAnsi="Tahoma" w:cs="Tahoma"/>
                <w:b/>
                <w:bCs/>
                <w:color w:val="000000"/>
                <w:sz w:val="18"/>
                <w:szCs w:val="18"/>
              </w:rPr>
              <w:t>2015</w:t>
            </w:r>
          </w:p>
          <w:p w:rsidR="00F059E7" w:rsidRPr="00406C3B" w:rsidRDefault="00F059E7" w:rsidP="006254A9">
            <w:pPr>
              <w:rPr>
                <w:rFonts w:ascii="Tahoma" w:hAnsi="Tahoma" w:cs="Tahoma"/>
                <w:b/>
                <w:bCs/>
                <w:color w:val="000000"/>
                <w:sz w:val="18"/>
                <w:szCs w:val="18"/>
              </w:rPr>
            </w:pPr>
            <w:r w:rsidRPr="00406C3B">
              <w:rPr>
                <w:rFonts w:ascii="Tahoma" w:hAnsi="Tahoma" w:cs="Tahoma"/>
                <w:b/>
                <w:bCs/>
                <w:color w:val="000000"/>
                <w:sz w:val="18"/>
                <w:szCs w:val="18"/>
              </w:rPr>
              <w:t>07</w:t>
            </w:r>
          </w:p>
        </w:tc>
        <w:tc>
          <w:tcPr>
            <w:tcW w:w="675"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Default="00F059E7" w:rsidP="006254A9">
            <w:pPr>
              <w:rPr>
                <w:rFonts w:ascii="Tahoma" w:hAnsi="Tahoma" w:cs="Tahoma"/>
                <w:b/>
                <w:bCs/>
                <w:color w:val="000000"/>
                <w:sz w:val="18"/>
                <w:szCs w:val="18"/>
              </w:rPr>
            </w:pPr>
            <w:r w:rsidRPr="00406C3B">
              <w:rPr>
                <w:rFonts w:ascii="Tahoma" w:hAnsi="Tahoma" w:cs="Tahoma"/>
                <w:b/>
                <w:bCs/>
                <w:color w:val="000000"/>
                <w:sz w:val="18"/>
                <w:szCs w:val="18"/>
              </w:rPr>
              <w:t>2015</w:t>
            </w:r>
          </w:p>
          <w:p w:rsidR="00F059E7" w:rsidRPr="00406C3B" w:rsidRDefault="00F059E7" w:rsidP="006254A9">
            <w:pPr>
              <w:rPr>
                <w:rFonts w:ascii="Tahoma" w:hAnsi="Tahoma" w:cs="Tahoma"/>
                <w:b/>
                <w:bCs/>
                <w:color w:val="000000"/>
                <w:sz w:val="18"/>
                <w:szCs w:val="18"/>
              </w:rPr>
            </w:pPr>
            <w:r w:rsidRPr="00406C3B">
              <w:rPr>
                <w:rFonts w:ascii="Tahoma" w:hAnsi="Tahoma" w:cs="Tahoma"/>
                <w:b/>
                <w:bCs/>
                <w:color w:val="000000"/>
                <w:sz w:val="18"/>
                <w:szCs w:val="18"/>
              </w:rPr>
              <w:t>08</w:t>
            </w:r>
          </w:p>
        </w:tc>
        <w:tc>
          <w:tcPr>
            <w:tcW w:w="675"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Default="00F059E7" w:rsidP="006254A9">
            <w:pPr>
              <w:rPr>
                <w:rFonts w:ascii="Tahoma" w:hAnsi="Tahoma" w:cs="Tahoma"/>
                <w:b/>
                <w:bCs/>
                <w:color w:val="000000"/>
                <w:sz w:val="18"/>
                <w:szCs w:val="18"/>
              </w:rPr>
            </w:pPr>
            <w:r w:rsidRPr="00406C3B">
              <w:rPr>
                <w:rFonts w:ascii="Tahoma" w:hAnsi="Tahoma" w:cs="Tahoma"/>
                <w:b/>
                <w:bCs/>
                <w:color w:val="000000"/>
                <w:sz w:val="18"/>
                <w:szCs w:val="18"/>
              </w:rPr>
              <w:t>2015</w:t>
            </w:r>
          </w:p>
          <w:p w:rsidR="00F059E7" w:rsidRPr="00406C3B" w:rsidRDefault="00F059E7" w:rsidP="006254A9">
            <w:pPr>
              <w:rPr>
                <w:rFonts w:ascii="Tahoma" w:hAnsi="Tahoma" w:cs="Tahoma"/>
                <w:b/>
                <w:bCs/>
                <w:color w:val="000000"/>
                <w:sz w:val="18"/>
                <w:szCs w:val="18"/>
              </w:rPr>
            </w:pPr>
            <w:r w:rsidRPr="00406C3B">
              <w:rPr>
                <w:rFonts w:ascii="Tahoma" w:hAnsi="Tahoma" w:cs="Tahoma"/>
                <w:b/>
                <w:bCs/>
                <w:color w:val="000000"/>
                <w:sz w:val="18"/>
                <w:szCs w:val="18"/>
              </w:rPr>
              <w:t>09</w:t>
            </w:r>
          </w:p>
        </w:tc>
        <w:tc>
          <w:tcPr>
            <w:tcW w:w="706" w:type="dxa"/>
            <w:tcBorders>
              <w:top w:val="single" w:sz="8" w:space="0" w:color="auto"/>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Pr="00406C3B" w:rsidRDefault="00F059E7" w:rsidP="006254A9">
            <w:pPr>
              <w:rPr>
                <w:rFonts w:ascii="Tahoma" w:hAnsi="Tahoma" w:cs="Tahoma"/>
                <w:b/>
                <w:bCs/>
                <w:color w:val="000000"/>
                <w:sz w:val="18"/>
                <w:szCs w:val="18"/>
              </w:rPr>
            </w:pPr>
            <w:r w:rsidRPr="00406C3B">
              <w:rPr>
                <w:rFonts w:ascii="Tahoma" w:hAnsi="Tahoma" w:cs="Tahoma"/>
                <w:b/>
                <w:bCs/>
                <w:color w:val="000000"/>
                <w:sz w:val="18"/>
                <w:szCs w:val="18"/>
              </w:rPr>
              <w:t>Total</w:t>
            </w:r>
          </w:p>
        </w:tc>
      </w:tr>
      <w:tr w:rsidR="00F059E7" w:rsidRPr="00406C3B" w:rsidTr="006254A9">
        <w:trPr>
          <w:trHeight w:val="300"/>
        </w:trPr>
        <w:tc>
          <w:tcPr>
            <w:tcW w:w="10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b/>
                <w:bCs/>
                <w:color w:val="000000"/>
                <w:sz w:val="18"/>
                <w:szCs w:val="18"/>
              </w:rPr>
            </w:pPr>
            <w:r w:rsidRPr="00406C3B">
              <w:rPr>
                <w:rFonts w:ascii="Tahoma" w:hAnsi="Tahoma" w:cs="Tahoma"/>
                <w:b/>
                <w:bCs/>
                <w:color w:val="000000"/>
                <w:sz w:val="18"/>
                <w:szCs w:val="18"/>
              </w:rPr>
              <w:t>PRASA Sub Fund</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r w:rsidRPr="00406C3B">
              <w:rPr>
                <w:rFonts w:ascii="Tahoma" w:hAnsi="Tahoma" w:cs="Tahoma"/>
                <w:color w:val="000000"/>
                <w:sz w:val="18"/>
                <w:szCs w:val="18"/>
              </w:rPr>
              <w:t>NATURAL CAUSES</w:t>
            </w:r>
          </w:p>
        </w:tc>
        <w:tc>
          <w:tcPr>
            <w:tcW w:w="5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c>
          <w:tcPr>
            <w:tcW w:w="10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2</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5</w:t>
            </w:r>
          </w:p>
        </w:tc>
      </w:tr>
      <w:tr w:rsidR="00F059E7" w:rsidRPr="00406C3B" w:rsidTr="006254A9">
        <w:trPr>
          <w:trHeight w:val="300"/>
        </w:trPr>
        <w:tc>
          <w:tcPr>
            <w:tcW w:w="10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r w:rsidRPr="00406C3B">
              <w:rPr>
                <w:rFonts w:ascii="Tahoma" w:hAnsi="Tahoma" w:cs="Tahoma"/>
                <w:color w:val="000000"/>
                <w:sz w:val="18"/>
                <w:szCs w:val="18"/>
              </w:rPr>
              <w:t>UNNATURAL CAUSES</w:t>
            </w:r>
          </w:p>
        </w:tc>
        <w:tc>
          <w:tcPr>
            <w:tcW w:w="5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10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r>
      <w:tr w:rsidR="00F059E7" w:rsidRPr="00406C3B" w:rsidTr="006254A9">
        <w:trPr>
          <w:trHeight w:val="300"/>
        </w:trPr>
        <w:tc>
          <w:tcPr>
            <w:tcW w:w="1098"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rPr>
                <w:rFonts w:ascii="Tahoma" w:hAnsi="Tahoma" w:cs="Tahoma"/>
                <w:b/>
                <w:bCs/>
                <w:color w:val="000000"/>
                <w:sz w:val="18"/>
                <w:szCs w:val="18"/>
              </w:rPr>
            </w:pPr>
          </w:p>
        </w:tc>
        <w:tc>
          <w:tcPr>
            <w:tcW w:w="183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rPr>
                <w:rFonts w:ascii="Tahoma" w:hAnsi="Tahoma" w:cs="Tahoma"/>
                <w:b/>
                <w:bCs/>
                <w:color w:val="000000"/>
                <w:sz w:val="18"/>
                <w:szCs w:val="18"/>
              </w:rPr>
            </w:pPr>
          </w:p>
        </w:tc>
        <w:tc>
          <w:tcPr>
            <w:tcW w:w="57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1</w:t>
            </w: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rPr>
                <w:rFonts w:ascii="Tahoma" w:hAnsi="Tahoma" w:cs="Tahoma"/>
                <w:b/>
                <w:bCs/>
                <w:color w:val="000000"/>
                <w:sz w:val="18"/>
                <w:szCs w:val="18"/>
              </w:rPr>
            </w:pP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1</w:t>
            </w:r>
          </w:p>
        </w:tc>
        <w:tc>
          <w:tcPr>
            <w:tcW w:w="100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rPr>
                <w:rFonts w:ascii="Tahoma" w:hAnsi="Tahoma" w:cs="Tahoma"/>
                <w:b/>
                <w:bCs/>
                <w:color w:val="000000"/>
                <w:sz w:val="18"/>
                <w:szCs w:val="18"/>
              </w:rPr>
            </w:pP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2</w:t>
            </w: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2</w:t>
            </w:r>
          </w:p>
        </w:tc>
        <w:tc>
          <w:tcPr>
            <w:tcW w:w="706"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6</w:t>
            </w:r>
          </w:p>
        </w:tc>
      </w:tr>
      <w:tr w:rsidR="00F059E7" w:rsidRPr="00406C3B" w:rsidTr="006254A9">
        <w:trPr>
          <w:trHeight w:val="300"/>
        </w:trPr>
        <w:tc>
          <w:tcPr>
            <w:tcW w:w="10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b/>
                <w:bCs/>
                <w:color w:val="000000"/>
                <w:sz w:val="18"/>
                <w:szCs w:val="18"/>
              </w:rPr>
            </w:pPr>
            <w:r w:rsidRPr="00406C3B">
              <w:rPr>
                <w:rFonts w:ascii="Tahoma" w:hAnsi="Tahoma" w:cs="Tahoma"/>
                <w:b/>
                <w:bCs/>
                <w:color w:val="000000"/>
                <w:sz w:val="18"/>
                <w:szCs w:val="18"/>
              </w:rPr>
              <w:t>Transnet Sub Fund</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r w:rsidRPr="00406C3B">
              <w:rPr>
                <w:rFonts w:ascii="Tahoma" w:hAnsi="Tahoma" w:cs="Tahoma"/>
                <w:color w:val="000000"/>
                <w:sz w:val="18"/>
                <w:szCs w:val="18"/>
              </w:rPr>
              <w:t>NATURAL CAUSES</w:t>
            </w:r>
          </w:p>
        </w:tc>
        <w:tc>
          <w:tcPr>
            <w:tcW w:w="5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13</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14</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5</w:t>
            </w:r>
          </w:p>
        </w:tc>
        <w:tc>
          <w:tcPr>
            <w:tcW w:w="10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14</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17</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15</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15</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14</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16</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123</w:t>
            </w:r>
          </w:p>
        </w:tc>
      </w:tr>
      <w:tr w:rsidR="00F059E7" w:rsidRPr="00406C3B" w:rsidTr="006254A9">
        <w:trPr>
          <w:trHeight w:val="300"/>
        </w:trPr>
        <w:tc>
          <w:tcPr>
            <w:tcW w:w="10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r w:rsidRPr="00406C3B">
              <w:rPr>
                <w:rFonts w:ascii="Tahoma" w:hAnsi="Tahoma" w:cs="Tahoma"/>
                <w:color w:val="000000"/>
                <w:sz w:val="18"/>
                <w:szCs w:val="18"/>
              </w:rPr>
              <w:t>UNDER INVESTIGATION</w:t>
            </w:r>
          </w:p>
        </w:tc>
        <w:tc>
          <w:tcPr>
            <w:tcW w:w="5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10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r>
      <w:tr w:rsidR="00F059E7" w:rsidRPr="00406C3B" w:rsidTr="006254A9">
        <w:trPr>
          <w:trHeight w:val="300"/>
        </w:trPr>
        <w:tc>
          <w:tcPr>
            <w:tcW w:w="10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r w:rsidRPr="00406C3B">
              <w:rPr>
                <w:rFonts w:ascii="Tahoma" w:hAnsi="Tahoma" w:cs="Tahoma"/>
                <w:color w:val="000000"/>
                <w:sz w:val="18"/>
                <w:szCs w:val="18"/>
              </w:rPr>
              <w:t>UNNATURAL CAUSES</w:t>
            </w:r>
          </w:p>
        </w:tc>
        <w:tc>
          <w:tcPr>
            <w:tcW w:w="5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10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r>
      <w:tr w:rsidR="00F059E7" w:rsidRPr="00406C3B" w:rsidTr="006254A9">
        <w:trPr>
          <w:trHeight w:val="300"/>
        </w:trPr>
        <w:tc>
          <w:tcPr>
            <w:tcW w:w="1098"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rPr>
                <w:rFonts w:ascii="Tahoma" w:hAnsi="Tahoma" w:cs="Tahoma"/>
                <w:b/>
                <w:bCs/>
                <w:color w:val="000000"/>
                <w:sz w:val="18"/>
                <w:szCs w:val="18"/>
              </w:rPr>
            </w:pPr>
          </w:p>
        </w:tc>
        <w:tc>
          <w:tcPr>
            <w:tcW w:w="183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rPr>
                <w:rFonts w:ascii="Tahoma" w:hAnsi="Tahoma" w:cs="Tahoma"/>
                <w:b/>
                <w:bCs/>
                <w:color w:val="000000"/>
                <w:sz w:val="18"/>
                <w:szCs w:val="18"/>
              </w:rPr>
            </w:pPr>
          </w:p>
        </w:tc>
        <w:tc>
          <w:tcPr>
            <w:tcW w:w="57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13</w:t>
            </w: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14</w:t>
            </w: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5</w:t>
            </w:r>
          </w:p>
        </w:tc>
        <w:tc>
          <w:tcPr>
            <w:tcW w:w="100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15</w:t>
            </w: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17</w:t>
            </w: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16</w:t>
            </w: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15</w:t>
            </w: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14</w:t>
            </w: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16</w:t>
            </w:r>
          </w:p>
        </w:tc>
        <w:tc>
          <w:tcPr>
            <w:tcW w:w="706"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125</w:t>
            </w:r>
          </w:p>
        </w:tc>
      </w:tr>
      <w:tr w:rsidR="00F059E7" w:rsidRPr="00406C3B" w:rsidTr="006254A9">
        <w:trPr>
          <w:trHeight w:val="300"/>
        </w:trPr>
        <w:tc>
          <w:tcPr>
            <w:tcW w:w="10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b/>
                <w:bCs/>
                <w:color w:val="000000"/>
                <w:sz w:val="18"/>
                <w:szCs w:val="18"/>
              </w:rPr>
            </w:pPr>
            <w:r w:rsidRPr="00406C3B">
              <w:rPr>
                <w:rFonts w:ascii="Tahoma" w:hAnsi="Tahoma" w:cs="Tahoma"/>
                <w:b/>
                <w:bCs/>
                <w:color w:val="000000"/>
                <w:sz w:val="18"/>
                <w:szCs w:val="18"/>
              </w:rPr>
              <w:t>SAA Sub Fund</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r w:rsidRPr="00406C3B">
              <w:rPr>
                <w:rFonts w:ascii="Tahoma" w:hAnsi="Tahoma" w:cs="Tahoma"/>
                <w:color w:val="000000"/>
                <w:sz w:val="18"/>
                <w:szCs w:val="18"/>
              </w:rPr>
              <w:t xml:space="preserve">NATURAL CAUSES </w:t>
            </w:r>
          </w:p>
        </w:tc>
        <w:tc>
          <w:tcPr>
            <w:tcW w:w="5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10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r>
      <w:tr w:rsidR="00F059E7" w:rsidRPr="00406C3B" w:rsidTr="006254A9">
        <w:trPr>
          <w:trHeight w:val="300"/>
        </w:trPr>
        <w:tc>
          <w:tcPr>
            <w:tcW w:w="1098"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rPr>
                <w:rFonts w:ascii="Tahoma" w:hAnsi="Tahoma" w:cs="Tahoma"/>
                <w:b/>
                <w:bCs/>
                <w:color w:val="000000"/>
                <w:sz w:val="18"/>
                <w:szCs w:val="18"/>
              </w:rPr>
            </w:pPr>
          </w:p>
        </w:tc>
        <w:tc>
          <w:tcPr>
            <w:tcW w:w="183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rPr>
                <w:rFonts w:ascii="Tahoma" w:hAnsi="Tahoma" w:cs="Tahoma"/>
                <w:b/>
                <w:bCs/>
                <w:color w:val="000000"/>
                <w:sz w:val="18"/>
                <w:szCs w:val="18"/>
              </w:rPr>
            </w:pPr>
          </w:p>
        </w:tc>
        <w:tc>
          <w:tcPr>
            <w:tcW w:w="57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100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1</w:t>
            </w: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rPr>
                <w:rFonts w:ascii="Tahoma" w:hAnsi="Tahoma" w:cs="Tahoma"/>
                <w:b/>
                <w:bCs/>
                <w:color w:val="000000"/>
                <w:sz w:val="18"/>
                <w:szCs w:val="18"/>
              </w:rPr>
            </w:pP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706"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1</w:t>
            </w:r>
          </w:p>
        </w:tc>
      </w:tr>
      <w:tr w:rsidR="00F059E7" w:rsidRPr="00406C3B" w:rsidTr="006254A9">
        <w:trPr>
          <w:trHeight w:val="300"/>
        </w:trPr>
        <w:tc>
          <w:tcPr>
            <w:tcW w:w="10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b/>
                <w:bCs/>
                <w:color w:val="000000"/>
                <w:sz w:val="18"/>
                <w:szCs w:val="18"/>
              </w:rPr>
            </w:pPr>
            <w:r w:rsidRPr="00406C3B">
              <w:rPr>
                <w:rFonts w:ascii="Tahoma" w:hAnsi="Tahoma" w:cs="Tahoma"/>
                <w:b/>
                <w:bCs/>
                <w:color w:val="000000"/>
                <w:sz w:val="18"/>
                <w:szCs w:val="18"/>
              </w:rPr>
              <w:t>Transnet Second Defined Benefit Fund</w:t>
            </w: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r w:rsidRPr="00406C3B">
              <w:rPr>
                <w:rFonts w:ascii="Tahoma" w:hAnsi="Tahoma" w:cs="Tahoma"/>
                <w:color w:val="000000"/>
                <w:sz w:val="18"/>
                <w:szCs w:val="18"/>
              </w:rPr>
              <w:t xml:space="preserve">ADVANCED CA. CERVIX </w:t>
            </w:r>
          </w:p>
        </w:tc>
        <w:tc>
          <w:tcPr>
            <w:tcW w:w="5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10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r>
      <w:tr w:rsidR="00F059E7" w:rsidRPr="00406C3B" w:rsidTr="006254A9">
        <w:trPr>
          <w:trHeight w:val="300"/>
        </w:trPr>
        <w:tc>
          <w:tcPr>
            <w:tcW w:w="10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r w:rsidRPr="00406C3B">
              <w:rPr>
                <w:rFonts w:ascii="Tahoma" w:hAnsi="Tahoma" w:cs="Tahoma"/>
                <w:color w:val="000000"/>
                <w:sz w:val="18"/>
                <w:szCs w:val="18"/>
              </w:rPr>
              <w:t>CEREBROVASCULAR INCIDENT</w:t>
            </w:r>
          </w:p>
        </w:tc>
        <w:tc>
          <w:tcPr>
            <w:tcW w:w="5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10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r>
      <w:tr w:rsidR="00F059E7" w:rsidRPr="00406C3B" w:rsidTr="006254A9">
        <w:trPr>
          <w:trHeight w:val="300"/>
        </w:trPr>
        <w:tc>
          <w:tcPr>
            <w:tcW w:w="10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r w:rsidRPr="00406C3B">
              <w:rPr>
                <w:rFonts w:ascii="Tahoma" w:hAnsi="Tahoma" w:cs="Tahoma"/>
                <w:color w:val="000000"/>
                <w:sz w:val="18"/>
                <w:szCs w:val="18"/>
              </w:rPr>
              <w:t xml:space="preserve">DEMENTIA </w:t>
            </w:r>
          </w:p>
        </w:tc>
        <w:tc>
          <w:tcPr>
            <w:tcW w:w="5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10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r>
      <w:tr w:rsidR="00F059E7" w:rsidRPr="00406C3B" w:rsidTr="006254A9">
        <w:trPr>
          <w:trHeight w:val="300"/>
        </w:trPr>
        <w:tc>
          <w:tcPr>
            <w:tcW w:w="10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r w:rsidRPr="00406C3B">
              <w:rPr>
                <w:rFonts w:ascii="Tahoma" w:hAnsi="Tahoma" w:cs="Tahoma"/>
                <w:color w:val="000000"/>
                <w:sz w:val="18"/>
                <w:szCs w:val="18"/>
              </w:rPr>
              <w:t>DIZZYNESS</w:t>
            </w:r>
          </w:p>
        </w:tc>
        <w:tc>
          <w:tcPr>
            <w:tcW w:w="5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c>
          <w:tcPr>
            <w:tcW w:w="10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r>
      <w:tr w:rsidR="00F059E7" w:rsidRPr="00406C3B" w:rsidTr="006254A9">
        <w:trPr>
          <w:trHeight w:val="300"/>
        </w:trPr>
        <w:tc>
          <w:tcPr>
            <w:tcW w:w="10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r w:rsidRPr="00406C3B">
              <w:rPr>
                <w:rFonts w:ascii="Tahoma" w:hAnsi="Tahoma" w:cs="Tahoma"/>
                <w:color w:val="000000"/>
                <w:sz w:val="18"/>
                <w:szCs w:val="18"/>
              </w:rPr>
              <w:t>HEART FAILURE</w:t>
            </w:r>
          </w:p>
        </w:tc>
        <w:tc>
          <w:tcPr>
            <w:tcW w:w="5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10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r>
      <w:tr w:rsidR="00F059E7" w:rsidRPr="00406C3B" w:rsidTr="006254A9">
        <w:trPr>
          <w:trHeight w:val="300"/>
        </w:trPr>
        <w:tc>
          <w:tcPr>
            <w:tcW w:w="10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r w:rsidRPr="00406C3B">
              <w:rPr>
                <w:rFonts w:ascii="Tahoma" w:hAnsi="Tahoma" w:cs="Tahoma"/>
                <w:color w:val="000000"/>
                <w:sz w:val="18"/>
                <w:szCs w:val="18"/>
              </w:rPr>
              <w:t xml:space="preserve">NATURAL CAUSES  </w:t>
            </w:r>
          </w:p>
        </w:tc>
        <w:tc>
          <w:tcPr>
            <w:tcW w:w="5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188</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174</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156</w:t>
            </w:r>
          </w:p>
        </w:tc>
        <w:tc>
          <w:tcPr>
            <w:tcW w:w="10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196</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229</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297</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266</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230</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208</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1944</w:t>
            </w:r>
          </w:p>
        </w:tc>
      </w:tr>
      <w:tr w:rsidR="00F059E7" w:rsidRPr="00406C3B" w:rsidTr="006254A9">
        <w:trPr>
          <w:trHeight w:val="300"/>
        </w:trPr>
        <w:tc>
          <w:tcPr>
            <w:tcW w:w="10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r w:rsidRPr="00406C3B">
              <w:rPr>
                <w:rFonts w:ascii="Tahoma" w:hAnsi="Tahoma" w:cs="Tahoma"/>
                <w:color w:val="000000"/>
                <w:sz w:val="18"/>
                <w:szCs w:val="18"/>
              </w:rPr>
              <w:t>PULMONARY EMBOLISM</w:t>
            </w:r>
          </w:p>
        </w:tc>
        <w:tc>
          <w:tcPr>
            <w:tcW w:w="5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10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r>
      <w:tr w:rsidR="00F059E7" w:rsidRPr="00406C3B" w:rsidTr="006254A9">
        <w:trPr>
          <w:trHeight w:val="300"/>
        </w:trPr>
        <w:tc>
          <w:tcPr>
            <w:tcW w:w="10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r w:rsidRPr="00406C3B">
              <w:rPr>
                <w:rFonts w:ascii="Tahoma" w:hAnsi="Tahoma" w:cs="Tahoma"/>
                <w:color w:val="000000"/>
                <w:sz w:val="18"/>
                <w:szCs w:val="18"/>
              </w:rPr>
              <w:t>UNDER INVESTIGATION</w:t>
            </w:r>
          </w:p>
        </w:tc>
        <w:tc>
          <w:tcPr>
            <w:tcW w:w="5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c>
          <w:tcPr>
            <w:tcW w:w="10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2</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2</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sz w:val="18"/>
                <w:szCs w:val="18"/>
              </w:rPr>
            </w:pP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6</w:t>
            </w:r>
          </w:p>
        </w:tc>
      </w:tr>
      <w:tr w:rsidR="00F059E7" w:rsidRPr="00406C3B" w:rsidTr="006254A9">
        <w:trPr>
          <w:trHeight w:val="300"/>
        </w:trPr>
        <w:tc>
          <w:tcPr>
            <w:tcW w:w="10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p>
        </w:tc>
        <w:tc>
          <w:tcPr>
            <w:tcW w:w="183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rPr>
                <w:rFonts w:ascii="Tahoma" w:hAnsi="Tahoma" w:cs="Tahoma"/>
                <w:color w:val="000000"/>
                <w:sz w:val="18"/>
                <w:szCs w:val="18"/>
              </w:rPr>
            </w:pPr>
            <w:r w:rsidRPr="00406C3B">
              <w:rPr>
                <w:rFonts w:ascii="Tahoma" w:hAnsi="Tahoma" w:cs="Tahoma"/>
                <w:color w:val="000000"/>
                <w:sz w:val="18"/>
                <w:szCs w:val="18"/>
              </w:rPr>
              <w:t>UNNATURAL CAUSES</w:t>
            </w:r>
          </w:p>
        </w:tc>
        <w:tc>
          <w:tcPr>
            <w:tcW w:w="574"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8</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3</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5</w:t>
            </w:r>
          </w:p>
        </w:tc>
        <w:tc>
          <w:tcPr>
            <w:tcW w:w="1008"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2</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2</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3</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2</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1</w:t>
            </w:r>
          </w:p>
        </w:tc>
        <w:tc>
          <w:tcPr>
            <w:tcW w:w="6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4</w:t>
            </w:r>
          </w:p>
        </w:tc>
        <w:tc>
          <w:tcPr>
            <w:tcW w:w="706"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F059E7" w:rsidRPr="00406C3B" w:rsidRDefault="00F059E7" w:rsidP="006254A9">
            <w:pPr>
              <w:jc w:val="right"/>
              <w:rPr>
                <w:rFonts w:ascii="Tahoma" w:hAnsi="Tahoma" w:cs="Tahoma"/>
                <w:color w:val="000000"/>
                <w:sz w:val="18"/>
                <w:szCs w:val="18"/>
              </w:rPr>
            </w:pPr>
            <w:r w:rsidRPr="00406C3B">
              <w:rPr>
                <w:rFonts w:ascii="Tahoma" w:hAnsi="Tahoma" w:cs="Tahoma"/>
                <w:color w:val="000000"/>
                <w:sz w:val="18"/>
                <w:szCs w:val="18"/>
              </w:rPr>
              <w:t>30</w:t>
            </w:r>
          </w:p>
        </w:tc>
      </w:tr>
      <w:tr w:rsidR="00F059E7" w:rsidRPr="00406C3B" w:rsidTr="006254A9">
        <w:trPr>
          <w:trHeight w:val="300"/>
        </w:trPr>
        <w:tc>
          <w:tcPr>
            <w:tcW w:w="1098" w:type="dxa"/>
            <w:tcBorders>
              <w:top w:val="nil"/>
              <w:left w:val="single" w:sz="8" w:space="0" w:color="auto"/>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rPr>
                <w:rFonts w:ascii="Tahoma" w:hAnsi="Tahoma" w:cs="Tahoma"/>
                <w:b/>
                <w:bCs/>
                <w:color w:val="000000"/>
                <w:sz w:val="18"/>
                <w:szCs w:val="18"/>
              </w:rPr>
            </w:pPr>
          </w:p>
        </w:tc>
        <w:tc>
          <w:tcPr>
            <w:tcW w:w="183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rPr>
                <w:rFonts w:ascii="Tahoma" w:hAnsi="Tahoma" w:cs="Tahoma"/>
                <w:b/>
                <w:bCs/>
                <w:color w:val="000000"/>
                <w:sz w:val="18"/>
                <w:szCs w:val="18"/>
              </w:rPr>
            </w:pPr>
          </w:p>
        </w:tc>
        <w:tc>
          <w:tcPr>
            <w:tcW w:w="574"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196</w:t>
            </w: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177</w:t>
            </w: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163</w:t>
            </w:r>
          </w:p>
        </w:tc>
        <w:tc>
          <w:tcPr>
            <w:tcW w:w="1008"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199</w:t>
            </w: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233</w:t>
            </w: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303</w:t>
            </w: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271</w:t>
            </w: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231</w:t>
            </w:r>
          </w:p>
        </w:tc>
        <w:tc>
          <w:tcPr>
            <w:tcW w:w="675"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213</w:t>
            </w:r>
          </w:p>
        </w:tc>
        <w:tc>
          <w:tcPr>
            <w:tcW w:w="706" w:type="dxa"/>
            <w:tcBorders>
              <w:top w:val="nil"/>
              <w:left w:val="nil"/>
              <w:bottom w:val="single" w:sz="8" w:space="0" w:color="auto"/>
              <w:right w:val="single" w:sz="8" w:space="0" w:color="auto"/>
            </w:tcBorders>
            <w:shd w:val="clear" w:color="auto" w:fill="B8CCE4"/>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1986</w:t>
            </w:r>
          </w:p>
        </w:tc>
      </w:tr>
      <w:tr w:rsidR="00F059E7" w:rsidRPr="00406C3B" w:rsidTr="006254A9">
        <w:trPr>
          <w:trHeight w:val="300"/>
        </w:trPr>
        <w:tc>
          <w:tcPr>
            <w:tcW w:w="1098" w:type="dxa"/>
            <w:tcBorders>
              <w:top w:val="nil"/>
              <w:left w:val="single" w:sz="8" w:space="0" w:color="auto"/>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Pr="00406C3B" w:rsidRDefault="00F059E7" w:rsidP="006254A9">
            <w:pPr>
              <w:rPr>
                <w:rFonts w:ascii="Tahoma" w:hAnsi="Tahoma" w:cs="Tahoma"/>
                <w:b/>
                <w:bCs/>
                <w:color w:val="000000"/>
                <w:sz w:val="18"/>
                <w:szCs w:val="18"/>
              </w:rPr>
            </w:pPr>
            <w:r w:rsidRPr="00406C3B">
              <w:rPr>
                <w:rFonts w:ascii="Tahoma" w:hAnsi="Tahoma" w:cs="Tahoma"/>
                <w:b/>
                <w:bCs/>
                <w:color w:val="000000"/>
                <w:sz w:val="18"/>
                <w:szCs w:val="18"/>
              </w:rPr>
              <w:t>Total</w:t>
            </w:r>
          </w:p>
        </w:tc>
        <w:tc>
          <w:tcPr>
            <w:tcW w:w="183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Pr="00406C3B" w:rsidRDefault="00F059E7" w:rsidP="006254A9">
            <w:pPr>
              <w:rPr>
                <w:rFonts w:ascii="Tahoma" w:hAnsi="Tahoma" w:cs="Tahoma"/>
                <w:b/>
                <w:bCs/>
                <w:color w:val="000000"/>
                <w:sz w:val="18"/>
                <w:szCs w:val="18"/>
              </w:rPr>
            </w:pPr>
          </w:p>
        </w:tc>
        <w:tc>
          <w:tcPr>
            <w:tcW w:w="574"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210</w:t>
            </w:r>
          </w:p>
        </w:tc>
        <w:tc>
          <w:tcPr>
            <w:tcW w:w="6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191</w:t>
            </w:r>
          </w:p>
        </w:tc>
        <w:tc>
          <w:tcPr>
            <w:tcW w:w="6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169</w:t>
            </w:r>
          </w:p>
        </w:tc>
        <w:tc>
          <w:tcPr>
            <w:tcW w:w="1008"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214</w:t>
            </w:r>
          </w:p>
        </w:tc>
        <w:tc>
          <w:tcPr>
            <w:tcW w:w="6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250</w:t>
            </w:r>
          </w:p>
        </w:tc>
        <w:tc>
          <w:tcPr>
            <w:tcW w:w="6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319</w:t>
            </w:r>
          </w:p>
        </w:tc>
        <w:tc>
          <w:tcPr>
            <w:tcW w:w="6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287</w:t>
            </w:r>
          </w:p>
        </w:tc>
        <w:tc>
          <w:tcPr>
            <w:tcW w:w="6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247</w:t>
            </w:r>
          </w:p>
        </w:tc>
        <w:tc>
          <w:tcPr>
            <w:tcW w:w="675"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231</w:t>
            </w:r>
          </w:p>
        </w:tc>
        <w:tc>
          <w:tcPr>
            <w:tcW w:w="706" w:type="dxa"/>
            <w:tcBorders>
              <w:top w:val="nil"/>
              <w:left w:val="nil"/>
              <w:bottom w:val="single" w:sz="8" w:space="0" w:color="auto"/>
              <w:right w:val="single" w:sz="8" w:space="0" w:color="auto"/>
            </w:tcBorders>
            <w:shd w:val="clear" w:color="auto" w:fill="DCE6F1"/>
            <w:noWrap/>
            <w:tcMar>
              <w:top w:w="0" w:type="dxa"/>
              <w:left w:w="108" w:type="dxa"/>
              <w:bottom w:w="0" w:type="dxa"/>
              <w:right w:w="108" w:type="dxa"/>
            </w:tcMar>
            <w:vAlign w:val="bottom"/>
          </w:tcPr>
          <w:p w:rsidR="00F059E7" w:rsidRPr="00406C3B" w:rsidRDefault="00F059E7" w:rsidP="006254A9">
            <w:pPr>
              <w:jc w:val="right"/>
              <w:rPr>
                <w:rFonts w:ascii="Tahoma" w:hAnsi="Tahoma" w:cs="Tahoma"/>
                <w:b/>
                <w:bCs/>
                <w:color w:val="000000"/>
                <w:sz w:val="18"/>
                <w:szCs w:val="18"/>
              </w:rPr>
            </w:pPr>
            <w:r w:rsidRPr="00406C3B">
              <w:rPr>
                <w:rFonts w:ascii="Tahoma" w:hAnsi="Tahoma" w:cs="Tahoma"/>
                <w:b/>
                <w:bCs/>
                <w:color w:val="000000"/>
                <w:sz w:val="18"/>
                <w:szCs w:val="18"/>
              </w:rPr>
              <w:t>2118</w:t>
            </w:r>
          </w:p>
        </w:tc>
      </w:tr>
    </w:tbl>
    <w:p w:rsidR="00F059E7" w:rsidRDefault="00F059E7" w:rsidP="00A36543">
      <w:pPr>
        <w:rPr>
          <w:rFonts w:ascii="Tahoma" w:hAnsi="Tahoma" w:cs="Tahoma"/>
          <w:color w:val="000000"/>
          <w:sz w:val="22"/>
          <w:szCs w:val="22"/>
        </w:rPr>
      </w:pPr>
    </w:p>
    <w:p w:rsidR="00F059E7" w:rsidRPr="00A36543" w:rsidRDefault="00F059E7" w:rsidP="00A36543">
      <w:pPr>
        <w:numPr>
          <w:ilvl w:val="0"/>
          <w:numId w:val="16"/>
        </w:numPr>
        <w:ind w:left="810" w:hanging="810"/>
        <w:jc w:val="both"/>
        <w:rPr>
          <w:rFonts w:ascii="Arial" w:hAnsi="Arial" w:cs="Arial"/>
          <w:color w:val="222222"/>
          <w:sz w:val="22"/>
          <w:szCs w:val="22"/>
          <w:lang/>
        </w:rPr>
      </w:pPr>
      <w:r w:rsidRPr="00A36543">
        <w:rPr>
          <w:rFonts w:ascii="Arial" w:hAnsi="Arial" w:cs="Arial"/>
          <w:color w:val="222222"/>
          <w:sz w:val="22"/>
          <w:szCs w:val="22"/>
          <w:lang/>
        </w:rPr>
        <w:t>The nature of the “unnatural cause of death” is not provided by the Department of Home Affairs, and it is therefore not possible to provide the information requested in respect of suicide.</w:t>
      </w:r>
    </w:p>
    <w:p w:rsidR="00F059E7" w:rsidRPr="00A36543" w:rsidRDefault="00F059E7" w:rsidP="00A36543">
      <w:pPr>
        <w:ind w:left="810"/>
        <w:jc w:val="both"/>
        <w:rPr>
          <w:rFonts w:ascii="Arial" w:hAnsi="Arial" w:cs="Arial"/>
          <w:color w:val="222222"/>
          <w:sz w:val="22"/>
          <w:szCs w:val="22"/>
          <w:lang/>
        </w:rPr>
      </w:pPr>
    </w:p>
    <w:p w:rsidR="00F059E7" w:rsidRPr="003D7C0E" w:rsidRDefault="00F059E7" w:rsidP="003D7C0E">
      <w:pPr>
        <w:spacing w:line="360" w:lineRule="auto"/>
        <w:jc w:val="both"/>
        <w:rPr>
          <w:rFonts w:ascii="Arial" w:hAnsi="Arial" w:cs="Arial"/>
          <w:b/>
          <w:sz w:val="22"/>
          <w:szCs w:val="22"/>
        </w:rPr>
      </w:pPr>
    </w:p>
    <w:p w:rsidR="00F059E7" w:rsidRPr="002813A2" w:rsidRDefault="00F059E7" w:rsidP="003D7C0E">
      <w:pPr>
        <w:pStyle w:val="TAHOMA"/>
        <w:ind w:right="0"/>
      </w:pPr>
    </w:p>
    <w:p w:rsidR="00F059E7" w:rsidRDefault="00F059E7" w:rsidP="002B301A">
      <w:pPr>
        <w:ind w:left="426" w:hanging="426"/>
        <w:jc w:val="both"/>
        <w:rPr>
          <w:rFonts w:ascii="Arial" w:hAnsi="Arial" w:cs="Arial"/>
          <w:b/>
          <w:sz w:val="22"/>
          <w:szCs w:val="22"/>
        </w:rPr>
      </w:pPr>
      <w:bookmarkStart w:id="0" w:name="_GoBack"/>
      <w:bookmarkEnd w:id="0"/>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sectPr w:rsidR="00F059E7" w:rsidSect="00767C12">
      <w:footerReference w:type="default" r:id="rId8"/>
      <w:pgSz w:w="12240" w:h="15840"/>
      <w:pgMar w:top="360" w:right="1800"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9E7" w:rsidRDefault="00F059E7" w:rsidP="00B143AE">
      <w:r>
        <w:separator/>
      </w:r>
    </w:p>
  </w:endnote>
  <w:endnote w:type="continuationSeparator" w:id="0">
    <w:p w:rsidR="00F059E7" w:rsidRDefault="00F059E7" w:rsidP="00B143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9E7" w:rsidRDefault="00F059E7">
    <w:pPr>
      <w:pStyle w:val="Footer"/>
      <w:jc w:val="right"/>
    </w:pPr>
    <w:fldSimple w:instr=" PAGE   \* MERGEFORMAT ">
      <w:r>
        <w:rPr>
          <w:noProof/>
        </w:rPr>
        <w:t>1</w:t>
      </w:r>
    </w:fldSimple>
  </w:p>
  <w:p w:rsidR="00F059E7" w:rsidRDefault="00F059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9E7" w:rsidRDefault="00F059E7" w:rsidP="00B143AE">
      <w:r>
        <w:separator/>
      </w:r>
    </w:p>
  </w:footnote>
  <w:footnote w:type="continuationSeparator" w:id="0">
    <w:p w:rsidR="00F059E7" w:rsidRDefault="00F059E7" w:rsidP="00B143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30184"/>
    <w:multiLevelType w:val="hybridMultilevel"/>
    <w:tmpl w:val="BBD8F9BA"/>
    <w:lvl w:ilvl="0" w:tplc="B19AE5B4">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13F31305"/>
    <w:multiLevelType w:val="multilevel"/>
    <w:tmpl w:val="8FECF85E"/>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800"/>
        </w:tabs>
        <w:ind w:left="1800" w:hanging="54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2">
    <w:nsid w:val="2FC25F1C"/>
    <w:multiLevelType w:val="hybridMultilevel"/>
    <w:tmpl w:val="DB4A626C"/>
    <w:lvl w:ilvl="0" w:tplc="88362B3A">
      <w:start w:val="1"/>
      <w:numFmt w:val="lowerRoman"/>
      <w:lvlText w:val="%1)"/>
      <w:lvlJc w:val="left"/>
      <w:pPr>
        <w:ind w:left="1287" w:hanging="720"/>
      </w:pPr>
      <w:rPr>
        <w:rFonts w:cs="Times New Roman" w:hint="default"/>
      </w:rPr>
    </w:lvl>
    <w:lvl w:ilvl="1" w:tplc="1C090019" w:tentative="1">
      <w:start w:val="1"/>
      <w:numFmt w:val="lowerLetter"/>
      <w:lvlText w:val="%2."/>
      <w:lvlJc w:val="left"/>
      <w:pPr>
        <w:ind w:left="1647" w:hanging="360"/>
      </w:pPr>
      <w:rPr>
        <w:rFonts w:cs="Times New Roman"/>
      </w:rPr>
    </w:lvl>
    <w:lvl w:ilvl="2" w:tplc="1C09001B" w:tentative="1">
      <w:start w:val="1"/>
      <w:numFmt w:val="lowerRoman"/>
      <w:lvlText w:val="%3."/>
      <w:lvlJc w:val="right"/>
      <w:pPr>
        <w:ind w:left="2367" w:hanging="180"/>
      </w:pPr>
      <w:rPr>
        <w:rFonts w:cs="Times New Roman"/>
      </w:rPr>
    </w:lvl>
    <w:lvl w:ilvl="3" w:tplc="1C09000F" w:tentative="1">
      <w:start w:val="1"/>
      <w:numFmt w:val="decimal"/>
      <w:lvlText w:val="%4."/>
      <w:lvlJc w:val="left"/>
      <w:pPr>
        <w:ind w:left="3087" w:hanging="360"/>
      </w:pPr>
      <w:rPr>
        <w:rFonts w:cs="Times New Roman"/>
      </w:rPr>
    </w:lvl>
    <w:lvl w:ilvl="4" w:tplc="1C090019" w:tentative="1">
      <w:start w:val="1"/>
      <w:numFmt w:val="lowerLetter"/>
      <w:lvlText w:val="%5."/>
      <w:lvlJc w:val="left"/>
      <w:pPr>
        <w:ind w:left="3807" w:hanging="360"/>
      </w:pPr>
      <w:rPr>
        <w:rFonts w:cs="Times New Roman"/>
      </w:rPr>
    </w:lvl>
    <w:lvl w:ilvl="5" w:tplc="1C09001B" w:tentative="1">
      <w:start w:val="1"/>
      <w:numFmt w:val="lowerRoman"/>
      <w:lvlText w:val="%6."/>
      <w:lvlJc w:val="right"/>
      <w:pPr>
        <w:ind w:left="4527" w:hanging="180"/>
      </w:pPr>
      <w:rPr>
        <w:rFonts w:cs="Times New Roman"/>
      </w:rPr>
    </w:lvl>
    <w:lvl w:ilvl="6" w:tplc="1C09000F" w:tentative="1">
      <w:start w:val="1"/>
      <w:numFmt w:val="decimal"/>
      <w:lvlText w:val="%7."/>
      <w:lvlJc w:val="left"/>
      <w:pPr>
        <w:ind w:left="5247" w:hanging="360"/>
      </w:pPr>
      <w:rPr>
        <w:rFonts w:cs="Times New Roman"/>
      </w:rPr>
    </w:lvl>
    <w:lvl w:ilvl="7" w:tplc="1C090019" w:tentative="1">
      <w:start w:val="1"/>
      <w:numFmt w:val="lowerLetter"/>
      <w:lvlText w:val="%8."/>
      <w:lvlJc w:val="left"/>
      <w:pPr>
        <w:ind w:left="5967" w:hanging="360"/>
      </w:pPr>
      <w:rPr>
        <w:rFonts w:cs="Times New Roman"/>
      </w:rPr>
    </w:lvl>
    <w:lvl w:ilvl="8" w:tplc="1C09001B" w:tentative="1">
      <w:start w:val="1"/>
      <w:numFmt w:val="lowerRoman"/>
      <w:lvlText w:val="%9."/>
      <w:lvlJc w:val="right"/>
      <w:pPr>
        <w:ind w:left="6687" w:hanging="180"/>
      </w:pPr>
      <w:rPr>
        <w:rFonts w:cs="Times New Roman"/>
      </w:rPr>
    </w:lvl>
  </w:abstractNum>
  <w:abstractNum w:abstractNumId="3">
    <w:nsid w:val="33767F64"/>
    <w:multiLevelType w:val="hybridMultilevel"/>
    <w:tmpl w:val="208C25E0"/>
    <w:lvl w:ilvl="0" w:tplc="6702553C">
      <w:start w:val="1"/>
      <w:numFmt w:val="decimal"/>
      <w:lvlText w:val="(%1)"/>
      <w:lvlJc w:val="left"/>
      <w:pPr>
        <w:ind w:left="360" w:hanging="360"/>
      </w:pPr>
      <w:rPr>
        <w:rFonts w:ascii="Arial" w:eastAsia="Times New Roman" w:hAnsi="Arial" w:cs="Arial"/>
        <w:b w:val="0"/>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449E254D"/>
    <w:multiLevelType w:val="hybridMultilevel"/>
    <w:tmpl w:val="BFD60542"/>
    <w:lvl w:ilvl="0" w:tplc="040A751A">
      <w:start w:val="1"/>
      <w:numFmt w:val="decimal"/>
      <w:lvlText w:val="%1."/>
      <w:lvlJc w:val="left"/>
      <w:pPr>
        <w:tabs>
          <w:tab w:val="num" w:pos="1260"/>
        </w:tabs>
        <w:ind w:left="1260" w:hanging="360"/>
      </w:pPr>
      <w:rPr>
        <w:rFonts w:cs="Times New Roman" w:hint="default"/>
      </w:rPr>
    </w:lvl>
    <w:lvl w:ilvl="1" w:tplc="051083E8">
      <w:numFmt w:val="none"/>
      <w:lvlText w:val=""/>
      <w:lvlJc w:val="left"/>
      <w:pPr>
        <w:tabs>
          <w:tab w:val="num" w:pos="360"/>
        </w:tabs>
      </w:pPr>
      <w:rPr>
        <w:rFonts w:cs="Times New Roman"/>
      </w:rPr>
    </w:lvl>
    <w:lvl w:ilvl="2" w:tplc="D8609072">
      <w:numFmt w:val="none"/>
      <w:lvlText w:val=""/>
      <w:lvlJc w:val="left"/>
      <w:pPr>
        <w:tabs>
          <w:tab w:val="num" w:pos="360"/>
        </w:tabs>
      </w:pPr>
      <w:rPr>
        <w:rFonts w:cs="Times New Roman"/>
      </w:rPr>
    </w:lvl>
    <w:lvl w:ilvl="3" w:tplc="C8D6334C">
      <w:numFmt w:val="none"/>
      <w:lvlText w:val=""/>
      <w:lvlJc w:val="left"/>
      <w:pPr>
        <w:tabs>
          <w:tab w:val="num" w:pos="360"/>
        </w:tabs>
      </w:pPr>
      <w:rPr>
        <w:rFonts w:cs="Times New Roman"/>
      </w:rPr>
    </w:lvl>
    <w:lvl w:ilvl="4" w:tplc="74D69A02">
      <w:numFmt w:val="none"/>
      <w:lvlText w:val=""/>
      <w:lvlJc w:val="left"/>
      <w:pPr>
        <w:tabs>
          <w:tab w:val="num" w:pos="360"/>
        </w:tabs>
      </w:pPr>
      <w:rPr>
        <w:rFonts w:cs="Times New Roman"/>
      </w:rPr>
    </w:lvl>
    <w:lvl w:ilvl="5" w:tplc="D9122366">
      <w:numFmt w:val="none"/>
      <w:lvlText w:val=""/>
      <w:lvlJc w:val="left"/>
      <w:pPr>
        <w:tabs>
          <w:tab w:val="num" w:pos="360"/>
        </w:tabs>
      </w:pPr>
      <w:rPr>
        <w:rFonts w:cs="Times New Roman"/>
      </w:rPr>
    </w:lvl>
    <w:lvl w:ilvl="6" w:tplc="88D612C4">
      <w:numFmt w:val="none"/>
      <w:lvlText w:val=""/>
      <w:lvlJc w:val="left"/>
      <w:pPr>
        <w:tabs>
          <w:tab w:val="num" w:pos="360"/>
        </w:tabs>
      </w:pPr>
      <w:rPr>
        <w:rFonts w:cs="Times New Roman"/>
      </w:rPr>
    </w:lvl>
    <w:lvl w:ilvl="7" w:tplc="5366F3E2">
      <w:numFmt w:val="none"/>
      <w:lvlText w:val=""/>
      <w:lvlJc w:val="left"/>
      <w:pPr>
        <w:tabs>
          <w:tab w:val="num" w:pos="360"/>
        </w:tabs>
      </w:pPr>
      <w:rPr>
        <w:rFonts w:cs="Times New Roman"/>
      </w:rPr>
    </w:lvl>
    <w:lvl w:ilvl="8" w:tplc="B588CDC2">
      <w:numFmt w:val="none"/>
      <w:lvlText w:val=""/>
      <w:lvlJc w:val="left"/>
      <w:pPr>
        <w:tabs>
          <w:tab w:val="num" w:pos="360"/>
        </w:tabs>
      </w:pPr>
      <w:rPr>
        <w:rFonts w:cs="Times New Roman"/>
      </w:rPr>
    </w:lvl>
  </w:abstractNum>
  <w:abstractNum w:abstractNumId="5">
    <w:nsid w:val="503D6EEC"/>
    <w:multiLevelType w:val="hybridMultilevel"/>
    <w:tmpl w:val="CE68F148"/>
    <w:lvl w:ilvl="0" w:tplc="1C090019">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51573605"/>
    <w:multiLevelType w:val="hybridMultilevel"/>
    <w:tmpl w:val="15C68A5E"/>
    <w:lvl w:ilvl="0" w:tplc="1C090001">
      <w:start w:val="1"/>
      <w:numFmt w:val="bullet"/>
      <w:lvlText w:val=""/>
      <w:lvlJc w:val="left"/>
      <w:pPr>
        <w:ind w:left="1860" w:hanging="360"/>
      </w:pPr>
      <w:rPr>
        <w:rFonts w:ascii="Symbol" w:hAnsi="Symbol" w:hint="default"/>
      </w:rPr>
    </w:lvl>
    <w:lvl w:ilvl="1" w:tplc="1C090003" w:tentative="1">
      <w:start w:val="1"/>
      <w:numFmt w:val="bullet"/>
      <w:lvlText w:val="o"/>
      <w:lvlJc w:val="left"/>
      <w:pPr>
        <w:ind w:left="2580" w:hanging="360"/>
      </w:pPr>
      <w:rPr>
        <w:rFonts w:ascii="Courier New" w:hAnsi="Courier New" w:hint="default"/>
      </w:rPr>
    </w:lvl>
    <w:lvl w:ilvl="2" w:tplc="1C090005" w:tentative="1">
      <w:start w:val="1"/>
      <w:numFmt w:val="bullet"/>
      <w:lvlText w:val=""/>
      <w:lvlJc w:val="left"/>
      <w:pPr>
        <w:ind w:left="3300" w:hanging="360"/>
      </w:pPr>
      <w:rPr>
        <w:rFonts w:ascii="Wingdings" w:hAnsi="Wingdings" w:hint="default"/>
      </w:rPr>
    </w:lvl>
    <w:lvl w:ilvl="3" w:tplc="1C090001" w:tentative="1">
      <w:start w:val="1"/>
      <w:numFmt w:val="bullet"/>
      <w:lvlText w:val=""/>
      <w:lvlJc w:val="left"/>
      <w:pPr>
        <w:ind w:left="4020" w:hanging="360"/>
      </w:pPr>
      <w:rPr>
        <w:rFonts w:ascii="Symbol" w:hAnsi="Symbol" w:hint="default"/>
      </w:rPr>
    </w:lvl>
    <w:lvl w:ilvl="4" w:tplc="1C090003" w:tentative="1">
      <w:start w:val="1"/>
      <w:numFmt w:val="bullet"/>
      <w:lvlText w:val="o"/>
      <w:lvlJc w:val="left"/>
      <w:pPr>
        <w:ind w:left="4740" w:hanging="360"/>
      </w:pPr>
      <w:rPr>
        <w:rFonts w:ascii="Courier New" w:hAnsi="Courier New" w:hint="default"/>
      </w:rPr>
    </w:lvl>
    <w:lvl w:ilvl="5" w:tplc="1C090005" w:tentative="1">
      <w:start w:val="1"/>
      <w:numFmt w:val="bullet"/>
      <w:lvlText w:val=""/>
      <w:lvlJc w:val="left"/>
      <w:pPr>
        <w:ind w:left="5460" w:hanging="360"/>
      </w:pPr>
      <w:rPr>
        <w:rFonts w:ascii="Wingdings" w:hAnsi="Wingdings" w:hint="default"/>
      </w:rPr>
    </w:lvl>
    <w:lvl w:ilvl="6" w:tplc="1C090001" w:tentative="1">
      <w:start w:val="1"/>
      <w:numFmt w:val="bullet"/>
      <w:lvlText w:val=""/>
      <w:lvlJc w:val="left"/>
      <w:pPr>
        <w:ind w:left="6180" w:hanging="360"/>
      </w:pPr>
      <w:rPr>
        <w:rFonts w:ascii="Symbol" w:hAnsi="Symbol" w:hint="default"/>
      </w:rPr>
    </w:lvl>
    <w:lvl w:ilvl="7" w:tplc="1C090003" w:tentative="1">
      <w:start w:val="1"/>
      <w:numFmt w:val="bullet"/>
      <w:lvlText w:val="o"/>
      <w:lvlJc w:val="left"/>
      <w:pPr>
        <w:ind w:left="6900" w:hanging="360"/>
      </w:pPr>
      <w:rPr>
        <w:rFonts w:ascii="Courier New" w:hAnsi="Courier New" w:hint="default"/>
      </w:rPr>
    </w:lvl>
    <w:lvl w:ilvl="8" w:tplc="1C090005" w:tentative="1">
      <w:start w:val="1"/>
      <w:numFmt w:val="bullet"/>
      <w:lvlText w:val=""/>
      <w:lvlJc w:val="left"/>
      <w:pPr>
        <w:ind w:left="7620" w:hanging="360"/>
      </w:pPr>
      <w:rPr>
        <w:rFonts w:ascii="Wingdings" w:hAnsi="Wingdings" w:hint="default"/>
      </w:rPr>
    </w:lvl>
  </w:abstractNum>
  <w:abstractNum w:abstractNumId="7">
    <w:nsid w:val="540A5C8B"/>
    <w:multiLevelType w:val="hybridMultilevel"/>
    <w:tmpl w:val="FC889B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58494153"/>
    <w:multiLevelType w:val="hybridMultilevel"/>
    <w:tmpl w:val="15885716"/>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5BEF2BD2"/>
    <w:multiLevelType w:val="hybridMultilevel"/>
    <w:tmpl w:val="F1C47E54"/>
    <w:lvl w:ilvl="0" w:tplc="D366A83E">
      <w:start w:val="1"/>
      <w:numFmt w:val="decimal"/>
      <w:lvlText w:val="(%1)"/>
      <w:lvlJc w:val="left"/>
      <w:pPr>
        <w:ind w:left="1572" w:hanging="360"/>
      </w:pPr>
      <w:rPr>
        <w:rFonts w:eastAsia="Times New Roman" w:cs="Times New Roman" w:hint="default"/>
      </w:rPr>
    </w:lvl>
    <w:lvl w:ilvl="1" w:tplc="1C090019" w:tentative="1">
      <w:start w:val="1"/>
      <w:numFmt w:val="lowerLetter"/>
      <w:lvlText w:val="%2."/>
      <w:lvlJc w:val="left"/>
      <w:pPr>
        <w:ind w:left="2292" w:hanging="360"/>
      </w:pPr>
      <w:rPr>
        <w:rFonts w:cs="Times New Roman"/>
      </w:rPr>
    </w:lvl>
    <w:lvl w:ilvl="2" w:tplc="1C09001B" w:tentative="1">
      <w:start w:val="1"/>
      <w:numFmt w:val="lowerRoman"/>
      <w:lvlText w:val="%3."/>
      <w:lvlJc w:val="right"/>
      <w:pPr>
        <w:ind w:left="3012" w:hanging="180"/>
      </w:pPr>
      <w:rPr>
        <w:rFonts w:cs="Times New Roman"/>
      </w:rPr>
    </w:lvl>
    <w:lvl w:ilvl="3" w:tplc="1C09000F" w:tentative="1">
      <w:start w:val="1"/>
      <w:numFmt w:val="decimal"/>
      <w:lvlText w:val="%4."/>
      <w:lvlJc w:val="left"/>
      <w:pPr>
        <w:ind w:left="3732" w:hanging="360"/>
      </w:pPr>
      <w:rPr>
        <w:rFonts w:cs="Times New Roman"/>
      </w:rPr>
    </w:lvl>
    <w:lvl w:ilvl="4" w:tplc="1C090019" w:tentative="1">
      <w:start w:val="1"/>
      <w:numFmt w:val="lowerLetter"/>
      <w:lvlText w:val="%5."/>
      <w:lvlJc w:val="left"/>
      <w:pPr>
        <w:ind w:left="4452" w:hanging="360"/>
      </w:pPr>
      <w:rPr>
        <w:rFonts w:cs="Times New Roman"/>
      </w:rPr>
    </w:lvl>
    <w:lvl w:ilvl="5" w:tplc="1C09001B" w:tentative="1">
      <w:start w:val="1"/>
      <w:numFmt w:val="lowerRoman"/>
      <w:lvlText w:val="%6."/>
      <w:lvlJc w:val="right"/>
      <w:pPr>
        <w:ind w:left="5172" w:hanging="180"/>
      </w:pPr>
      <w:rPr>
        <w:rFonts w:cs="Times New Roman"/>
      </w:rPr>
    </w:lvl>
    <w:lvl w:ilvl="6" w:tplc="1C09000F" w:tentative="1">
      <w:start w:val="1"/>
      <w:numFmt w:val="decimal"/>
      <w:lvlText w:val="%7."/>
      <w:lvlJc w:val="left"/>
      <w:pPr>
        <w:ind w:left="5892" w:hanging="360"/>
      </w:pPr>
      <w:rPr>
        <w:rFonts w:cs="Times New Roman"/>
      </w:rPr>
    </w:lvl>
    <w:lvl w:ilvl="7" w:tplc="1C090019" w:tentative="1">
      <w:start w:val="1"/>
      <w:numFmt w:val="lowerLetter"/>
      <w:lvlText w:val="%8."/>
      <w:lvlJc w:val="left"/>
      <w:pPr>
        <w:ind w:left="6612" w:hanging="360"/>
      </w:pPr>
      <w:rPr>
        <w:rFonts w:cs="Times New Roman"/>
      </w:rPr>
    </w:lvl>
    <w:lvl w:ilvl="8" w:tplc="1C09001B" w:tentative="1">
      <w:start w:val="1"/>
      <w:numFmt w:val="lowerRoman"/>
      <w:lvlText w:val="%9."/>
      <w:lvlJc w:val="right"/>
      <w:pPr>
        <w:ind w:left="7332" w:hanging="180"/>
      </w:pPr>
      <w:rPr>
        <w:rFonts w:cs="Times New Roman"/>
      </w:rPr>
    </w:lvl>
  </w:abstractNum>
  <w:abstractNum w:abstractNumId="10">
    <w:nsid w:val="6F8E73EE"/>
    <w:multiLevelType w:val="hybridMultilevel"/>
    <w:tmpl w:val="7334080E"/>
    <w:lvl w:ilvl="0" w:tplc="44F4CBDC">
      <w:start w:val="1"/>
      <w:numFmt w:val="decimal"/>
      <w:lvlText w:val="(%1)"/>
      <w:lvlJc w:val="left"/>
      <w:pPr>
        <w:ind w:left="360" w:hanging="360"/>
      </w:pPr>
      <w:rPr>
        <w:rFonts w:cs="Times New Roman" w:hint="default"/>
        <w:color w:val="auto"/>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71EA0112"/>
    <w:multiLevelType w:val="hybridMultilevel"/>
    <w:tmpl w:val="0FA6B8E2"/>
    <w:lvl w:ilvl="0" w:tplc="29784592">
      <w:start w:val="1"/>
      <w:numFmt w:val="decimal"/>
      <w:lvlText w:val="%1."/>
      <w:lvlJc w:val="left"/>
      <w:pPr>
        <w:tabs>
          <w:tab w:val="num" w:pos="1260"/>
        </w:tabs>
        <w:ind w:left="1260" w:hanging="540"/>
      </w:pPr>
      <w:rPr>
        <w:rFonts w:cs="Times New Roman" w:hint="default"/>
      </w:rPr>
    </w:lvl>
    <w:lvl w:ilvl="1" w:tplc="828466B0">
      <w:numFmt w:val="none"/>
      <w:lvlText w:val=""/>
      <w:lvlJc w:val="left"/>
      <w:pPr>
        <w:tabs>
          <w:tab w:val="num" w:pos="360"/>
        </w:tabs>
      </w:pPr>
      <w:rPr>
        <w:rFonts w:cs="Times New Roman"/>
      </w:rPr>
    </w:lvl>
    <w:lvl w:ilvl="2" w:tplc="E7288A08">
      <w:numFmt w:val="none"/>
      <w:lvlText w:val=""/>
      <w:lvlJc w:val="left"/>
      <w:pPr>
        <w:tabs>
          <w:tab w:val="num" w:pos="360"/>
        </w:tabs>
      </w:pPr>
      <w:rPr>
        <w:rFonts w:cs="Times New Roman"/>
      </w:rPr>
    </w:lvl>
    <w:lvl w:ilvl="3" w:tplc="B6A08BBA">
      <w:numFmt w:val="none"/>
      <w:lvlText w:val=""/>
      <w:lvlJc w:val="left"/>
      <w:pPr>
        <w:tabs>
          <w:tab w:val="num" w:pos="360"/>
        </w:tabs>
      </w:pPr>
      <w:rPr>
        <w:rFonts w:cs="Times New Roman"/>
      </w:rPr>
    </w:lvl>
    <w:lvl w:ilvl="4" w:tplc="E130962E">
      <w:numFmt w:val="none"/>
      <w:lvlText w:val=""/>
      <w:lvlJc w:val="left"/>
      <w:pPr>
        <w:tabs>
          <w:tab w:val="num" w:pos="360"/>
        </w:tabs>
      </w:pPr>
      <w:rPr>
        <w:rFonts w:cs="Times New Roman"/>
      </w:rPr>
    </w:lvl>
    <w:lvl w:ilvl="5" w:tplc="04DA66E8">
      <w:numFmt w:val="none"/>
      <w:lvlText w:val=""/>
      <w:lvlJc w:val="left"/>
      <w:pPr>
        <w:tabs>
          <w:tab w:val="num" w:pos="360"/>
        </w:tabs>
      </w:pPr>
      <w:rPr>
        <w:rFonts w:cs="Times New Roman"/>
      </w:rPr>
    </w:lvl>
    <w:lvl w:ilvl="6" w:tplc="4F888392">
      <w:numFmt w:val="none"/>
      <w:lvlText w:val=""/>
      <w:lvlJc w:val="left"/>
      <w:pPr>
        <w:tabs>
          <w:tab w:val="num" w:pos="360"/>
        </w:tabs>
      </w:pPr>
      <w:rPr>
        <w:rFonts w:cs="Times New Roman"/>
      </w:rPr>
    </w:lvl>
    <w:lvl w:ilvl="7" w:tplc="FD206A8C">
      <w:numFmt w:val="none"/>
      <w:lvlText w:val=""/>
      <w:lvlJc w:val="left"/>
      <w:pPr>
        <w:tabs>
          <w:tab w:val="num" w:pos="360"/>
        </w:tabs>
      </w:pPr>
      <w:rPr>
        <w:rFonts w:cs="Times New Roman"/>
      </w:rPr>
    </w:lvl>
    <w:lvl w:ilvl="8" w:tplc="03807ED2">
      <w:numFmt w:val="none"/>
      <w:lvlText w:val=""/>
      <w:lvlJc w:val="left"/>
      <w:pPr>
        <w:tabs>
          <w:tab w:val="num" w:pos="360"/>
        </w:tabs>
      </w:pPr>
      <w:rPr>
        <w:rFonts w:cs="Times New Roman"/>
      </w:rPr>
    </w:lvl>
  </w:abstractNum>
  <w:abstractNum w:abstractNumId="12">
    <w:nsid w:val="74232966"/>
    <w:multiLevelType w:val="hybridMultilevel"/>
    <w:tmpl w:val="A56CBF78"/>
    <w:lvl w:ilvl="0" w:tplc="0B5A007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74ED73A9"/>
    <w:multiLevelType w:val="hybridMultilevel"/>
    <w:tmpl w:val="4D704984"/>
    <w:lvl w:ilvl="0" w:tplc="DB26CAD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580709A"/>
    <w:multiLevelType w:val="hybridMultilevel"/>
    <w:tmpl w:val="9912BD88"/>
    <w:lvl w:ilvl="0" w:tplc="41C0BB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B4C5A45"/>
    <w:multiLevelType w:val="hybridMultilevel"/>
    <w:tmpl w:val="7556C7F4"/>
    <w:lvl w:ilvl="0" w:tplc="38DCD412">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4"/>
  </w:num>
  <w:num w:numId="2">
    <w:abstractNumId w:val="11"/>
  </w:num>
  <w:num w:numId="3">
    <w:abstractNumId w:val="1"/>
  </w:num>
  <w:num w:numId="4">
    <w:abstractNumId w:val="13"/>
  </w:num>
  <w:num w:numId="5">
    <w:abstractNumId w:val="0"/>
  </w:num>
  <w:num w:numId="6">
    <w:abstractNumId w:val="15"/>
  </w:num>
  <w:num w:numId="7">
    <w:abstractNumId w:val="14"/>
  </w:num>
  <w:num w:numId="8">
    <w:abstractNumId w:val="8"/>
  </w:num>
  <w:num w:numId="9">
    <w:abstractNumId w:val="5"/>
  </w:num>
  <w:num w:numId="10">
    <w:abstractNumId w:val="12"/>
  </w:num>
  <w:num w:numId="11">
    <w:abstractNumId w:val="6"/>
  </w:num>
  <w:num w:numId="12">
    <w:abstractNumId w:val="7"/>
  </w:num>
  <w:num w:numId="13">
    <w:abstractNumId w:val="2"/>
  </w:num>
  <w:num w:numId="14">
    <w:abstractNumId w:val="3"/>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0503"/>
    <w:rsid w:val="00003B3F"/>
    <w:rsid w:val="00005888"/>
    <w:rsid w:val="000524DB"/>
    <w:rsid w:val="000629C6"/>
    <w:rsid w:val="00063424"/>
    <w:rsid w:val="00096395"/>
    <w:rsid w:val="000B6791"/>
    <w:rsid w:val="000C460D"/>
    <w:rsid w:val="000C5074"/>
    <w:rsid w:val="00105DF3"/>
    <w:rsid w:val="00107055"/>
    <w:rsid w:val="00125D8E"/>
    <w:rsid w:val="00141EAA"/>
    <w:rsid w:val="00152E8D"/>
    <w:rsid w:val="00162952"/>
    <w:rsid w:val="00164073"/>
    <w:rsid w:val="00190B29"/>
    <w:rsid w:val="001B13C2"/>
    <w:rsid w:val="001C647A"/>
    <w:rsid w:val="001C78EF"/>
    <w:rsid w:val="001E09A9"/>
    <w:rsid w:val="001F0835"/>
    <w:rsid w:val="00210533"/>
    <w:rsid w:val="0026770C"/>
    <w:rsid w:val="0027054C"/>
    <w:rsid w:val="00271AFC"/>
    <w:rsid w:val="00272E80"/>
    <w:rsid w:val="002803F2"/>
    <w:rsid w:val="002813A2"/>
    <w:rsid w:val="002B301A"/>
    <w:rsid w:val="002C030C"/>
    <w:rsid w:val="002F1297"/>
    <w:rsid w:val="002F5F24"/>
    <w:rsid w:val="00302E56"/>
    <w:rsid w:val="00307D62"/>
    <w:rsid w:val="003468A9"/>
    <w:rsid w:val="00352068"/>
    <w:rsid w:val="00374F17"/>
    <w:rsid w:val="003D7C0E"/>
    <w:rsid w:val="00406C3B"/>
    <w:rsid w:val="004441AE"/>
    <w:rsid w:val="0047791E"/>
    <w:rsid w:val="004A4357"/>
    <w:rsid w:val="004C0359"/>
    <w:rsid w:val="004C6935"/>
    <w:rsid w:val="004C783E"/>
    <w:rsid w:val="004D0354"/>
    <w:rsid w:val="004E63AA"/>
    <w:rsid w:val="004F6F10"/>
    <w:rsid w:val="00500074"/>
    <w:rsid w:val="0053341F"/>
    <w:rsid w:val="0053444D"/>
    <w:rsid w:val="0054518F"/>
    <w:rsid w:val="005656B1"/>
    <w:rsid w:val="005703CE"/>
    <w:rsid w:val="005E6C36"/>
    <w:rsid w:val="006006A4"/>
    <w:rsid w:val="006011ED"/>
    <w:rsid w:val="00612054"/>
    <w:rsid w:val="006254A9"/>
    <w:rsid w:val="0066527A"/>
    <w:rsid w:val="00665425"/>
    <w:rsid w:val="006D0793"/>
    <w:rsid w:val="006D650A"/>
    <w:rsid w:val="006E226F"/>
    <w:rsid w:val="006E30DB"/>
    <w:rsid w:val="00705890"/>
    <w:rsid w:val="00716A5F"/>
    <w:rsid w:val="007410D8"/>
    <w:rsid w:val="00741768"/>
    <w:rsid w:val="00744660"/>
    <w:rsid w:val="00763854"/>
    <w:rsid w:val="00767C12"/>
    <w:rsid w:val="00780828"/>
    <w:rsid w:val="007840BD"/>
    <w:rsid w:val="007A10DC"/>
    <w:rsid w:val="007A77D7"/>
    <w:rsid w:val="007B2942"/>
    <w:rsid w:val="007C48D9"/>
    <w:rsid w:val="00824E8E"/>
    <w:rsid w:val="00873EA6"/>
    <w:rsid w:val="00892DFB"/>
    <w:rsid w:val="008968F5"/>
    <w:rsid w:val="008A2BC4"/>
    <w:rsid w:val="008C3F5C"/>
    <w:rsid w:val="008E1A9C"/>
    <w:rsid w:val="0090365F"/>
    <w:rsid w:val="009050AF"/>
    <w:rsid w:val="00905B7B"/>
    <w:rsid w:val="00930D31"/>
    <w:rsid w:val="00942881"/>
    <w:rsid w:val="00956AE9"/>
    <w:rsid w:val="00957EA0"/>
    <w:rsid w:val="009A53BF"/>
    <w:rsid w:val="009B4F7B"/>
    <w:rsid w:val="009B6439"/>
    <w:rsid w:val="009C4542"/>
    <w:rsid w:val="009D766C"/>
    <w:rsid w:val="00A00E8D"/>
    <w:rsid w:val="00A164FA"/>
    <w:rsid w:val="00A207A4"/>
    <w:rsid w:val="00A21970"/>
    <w:rsid w:val="00A2660A"/>
    <w:rsid w:val="00A32803"/>
    <w:rsid w:val="00A3548B"/>
    <w:rsid w:val="00A36543"/>
    <w:rsid w:val="00A45C08"/>
    <w:rsid w:val="00A612C7"/>
    <w:rsid w:val="00A74B84"/>
    <w:rsid w:val="00A77EA7"/>
    <w:rsid w:val="00A83BB5"/>
    <w:rsid w:val="00A91752"/>
    <w:rsid w:val="00A96EFA"/>
    <w:rsid w:val="00AB620F"/>
    <w:rsid w:val="00AD0A31"/>
    <w:rsid w:val="00AD433D"/>
    <w:rsid w:val="00AE07A0"/>
    <w:rsid w:val="00B143AE"/>
    <w:rsid w:val="00B25428"/>
    <w:rsid w:val="00B3006C"/>
    <w:rsid w:val="00B33739"/>
    <w:rsid w:val="00B34D01"/>
    <w:rsid w:val="00B43A3C"/>
    <w:rsid w:val="00B5709E"/>
    <w:rsid w:val="00B66A10"/>
    <w:rsid w:val="00B67DF5"/>
    <w:rsid w:val="00B73851"/>
    <w:rsid w:val="00B73925"/>
    <w:rsid w:val="00B81C28"/>
    <w:rsid w:val="00B81C99"/>
    <w:rsid w:val="00BA7FA4"/>
    <w:rsid w:val="00BB2CDD"/>
    <w:rsid w:val="00BB480D"/>
    <w:rsid w:val="00BC60BD"/>
    <w:rsid w:val="00BD0503"/>
    <w:rsid w:val="00BD0E0F"/>
    <w:rsid w:val="00BF738C"/>
    <w:rsid w:val="00C01629"/>
    <w:rsid w:val="00C02FBD"/>
    <w:rsid w:val="00C11460"/>
    <w:rsid w:val="00C30545"/>
    <w:rsid w:val="00C31FE8"/>
    <w:rsid w:val="00C376CE"/>
    <w:rsid w:val="00C46606"/>
    <w:rsid w:val="00C63786"/>
    <w:rsid w:val="00C76C58"/>
    <w:rsid w:val="00CB4F6C"/>
    <w:rsid w:val="00CB5194"/>
    <w:rsid w:val="00CB7B00"/>
    <w:rsid w:val="00CC6424"/>
    <w:rsid w:val="00CE13E0"/>
    <w:rsid w:val="00CE72A9"/>
    <w:rsid w:val="00CF1AE8"/>
    <w:rsid w:val="00D104AA"/>
    <w:rsid w:val="00D543BA"/>
    <w:rsid w:val="00D6168F"/>
    <w:rsid w:val="00D80F16"/>
    <w:rsid w:val="00DD2533"/>
    <w:rsid w:val="00DE52C7"/>
    <w:rsid w:val="00DF2645"/>
    <w:rsid w:val="00E06376"/>
    <w:rsid w:val="00E14AA5"/>
    <w:rsid w:val="00E25C2E"/>
    <w:rsid w:val="00E36A15"/>
    <w:rsid w:val="00E4134B"/>
    <w:rsid w:val="00E46280"/>
    <w:rsid w:val="00E46F4E"/>
    <w:rsid w:val="00E53988"/>
    <w:rsid w:val="00E73ABB"/>
    <w:rsid w:val="00E82E1D"/>
    <w:rsid w:val="00E83FF9"/>
    <w:rsid w:val="00EA2948"/>
    <w:rsid w:val="00EB05E2"/>
    <w:rsid w:val="00EB2717"/>
    <w:rsid w:val="00EB3610"/>
    <w:rsid w:val="00ED1E24"/>
    <w:rsid w:val="00EE5757"/>
    <w:rsid w:val="00F059E7"/>
    <w:rsid w:val="00F31673"/>
    <w:rsid w:val="00F648C8"/>
    <w:rsid w:val="00F651DA"/>
    <w:rsid w:val="00F75D22"/>
    <w:rsid w:val="00F948C4"/>
    <w:rsid w:val="00F95D0D"/>
    <w:rsid w:val="00F974FE"/>
    <w:rsid w:val="00FA1518"/>
    <w:rsid w:val="00FA2EA9"/>
    <w:rsid w:val="00FA3CBA"/>
    <w:rsid w:val="00FB342C"/>
    <w:rsid w:val="00FD44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80"/>
    <w:rPr>
      <w:sz w:val="24"/>
      <w:szCs w:val="24"/>
    </w:rPr>
  </w:style>
  <w:style w:type="paragraph" w:styleId="Heading1">
    <w:name w:val="heading 1"/>
    <w:basedOn w:val="Normal"/>
    <w:next w:val="Normal"/>
    <w:link w:val="Heading1Char"/>
    <w:uiPriority w:val="99"/>
    <w:qFormat/>
    <w:rsid w:val="00272E80"/>
    <w:pPr>
      <w:keepNext/>
      <w:spacing w:line="312" w:lineRule="auto"/>
      <w:ind w:left="540"/>
      <w:outlineLvl w:val="0"/>
    </w:pPr>
    <w:rPr>
      <w:rFonts w:ascii="Arial" w:hAnsi="Arial" w:cs="Arial"/>
      <w:b/>
      <w:bCs/>
    </w:rPr>
  </w:style>
  <w:style w:type="paragraph" w:styleId="Heading2">
    <w:name w:val="heading 2"/>
    <w:basedOn w:val="Normal"/>
    <w:next w:val="Normal"/>
    <w:link w:val="Heading2Char"/>
    <w:uiPriority w:val="99"/>
    <w:qFormat/>
    <w:rsid w:val="00272E80"/>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link w:val="Heading3Char"/>
    <w:uiPriority w:val="99"/>
    <w:qFormat/>
    <w:rsid w:val="00272E80"/>
    <w:pPr>
      <w:keepNext/>
      <w:spacing w:line="312" w:lineRule="auto"/>
      <w:ind w:left="1440" w:hanging="900"/>
      <w:outlineLvl w:val="2"/>
    </w:pPr>
    <w:rPr>
      <w:rFonts w:ascii="Arial" w:hAnsi="Arial" w:cs="Arial"/>
      <w:b/>
      <w:bCs/>
    </w:rPr>
  </w:style>
  <w:style w:type="paragraph" w:styleId="Heading5">
    <w:name w:val="heading 5"/>
    <w:basedOn w:val="Normal"/>
    <w:next w:val="Normal"/>
    <w:link w:val="Heading5Char"/>
    <w:uiPriority w:val="99"/>
    <w:qFormat/>
    <w:rsid w:val="00272E80"/>
    <w:pPr>
      <w:keepNext/>
      <w:widowControl w:val="0"/>
      <w:spacing w:line="312" w:lineRule="auto"/>
      <w:ind w:firstLine="851"/>
      <w:outlineLvl w:val="4"/>
    </w:pPr>
    <w:rPr>
      <w:rFonts w:ascii="Arial" w:hAnsi="Arial" w:cs="Arial"/>
      <w:b/>
      <w:bCs/>
      <w:sz w:val="22"/>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5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E05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E05FC"/>
    <w:rPr>
      <w:rFonts w:asciiTheme="majorHAnsi" w:eastAsiaTheme="majorEastAsia" w:hAnsiTheme="majorHAnsi" w:cstheme="majorBidi"/>
      <w:b/>
      <w:bCs/>
      <w:sz w:val="26"/>
      <w:szCs w:val="26"/>
    </w:rPr>
  </w:style>
  <w:style w:type="character" w:customStyle="1" w:styleId="Heading5Char">
    <w:name w:val="Heading 5 Char"/>
    <w:basedOn w:val="DefaultParagraphFont"/>
    <w:link w:val="Heading5"/>
    <w:uiPriority w:val="9"/>
    <w:semiHidden/>
    <w:rsid w:val="00AE05FC"/>
    <w:rPr>
      <w:rFonts w:asciiTheme="minorHAnsi" w:eastAsiaTheme="minorEastAsia" w:hAnsiTheme="minorHAnsi" w:cstheme="minorBidi"/>
      <w:b/>
      <w:bCs/>
      <w:i/>
      <w:iCs/>
      <w:sz w:val="26"/>
      <w:szCs w:val="26"/>
    </w:rPr>
  </w:style>
  <w:style w:type="character" w:customStyle="1" w:styleId="bold1">
    <w:name w:val="bold1"/>
    <w:basedOn w:val="DefaultParagraphFont"/>
    <w:uiPriority w:val="99"/>
    <w:rsid w:val="00272E80"/>
    <w:rPr>
      <w:rFonts w:cs="Times New Roman"/>
      <w:b/>
      <w:bCs/>
    </w:rPr>
  </w:style>
  <w:style w:type="paragraph" w:styleId="BalloonText">
    <w:name w:val="Balloon Text"/>
    <w:basedOn w:val="Normal"/>
    <w:link w:val="BalloonTextChar"/>
    <w:uiPriority w:val="99"/>
    <w:semiHidden/>
    <w:rsid w:val="00162952"/>
    <w:rPr>
      <w:rFonts w:ascii="Tahoma" w:hAnsi="Tahoma" w:cs="Tahoma"/>
      <w:sz w:val="16"/>
      <w:szCs w:val="16"/>
    </w:rPr>
  </w:style>
  <w:style w:type="character" w:customStyle="1" w:styleId="BalloonTextChar">
    <w:name w:val="Balloon Text Char"/>
    <w:basedOn w:val="DefaultParagraphFont"/>
    <w:link w:val="BalloonText"/>
    <w:uiPriority w:val="99"/>
    <w:semiHidden/>
    <w:rsid w:val="00AE05FC"/>
    <w:rPr>
      <w:sz w:val="0"/>
      <w:szCs w:val="0"/>
    </w:rPr>
  </w:style>
  <w:style w:type="character" w:styleId="Emphasis">
    <w:name w:val="Emphasis"/>
    <w:basedOn w:val="DefaultParagraphFont"/>
    <w:uiPriority w:val="99"/>
    <w:qFormat/>
    <w:rsid w:val="00F31673"/>
    <w:rPr>
      <w:rFonts w:cs="Times New Roman"/>
      <w:b/>
      <w:bCs/>
    </w:rPr>
  </w:style>
  <w:style w:type="paragraph" w:customStyle="1" w:styleId="LetterBody">
    <w:name w:val="Letter Body"/>
    <w:basedOn w:val="Normal"/>
    <w:uiPriority w:val="99"/>
    <w:rsid w:val="004441AE"/>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customStyle="1" w:styleId="TAHOMA">
    <w:name w:val="TAHOMA"/>
    <w:basedOn w:val="Normal"/>
    <w:autoRedefine/>
    <w:uiPriority w:val="99"/>
    <w:rsid w:val="004441AE"/>
    <w:pPr>
      <w:widowControl w:val="0"/>
      <w:tabs>
        <w:tab w:val="left" w:pos="142"/>
        <w:tab w:val="left" w:pos="426"/>
      </w:tabs>
      <w:autoSpaceDE w:val="0"/>
      <w:autoSpaceDN w:val="0"/>
      <w:adjustRightInd w:val="0"/>
      <w:ind w:right="91"/>
      <w:jc w:val="both"/>
    </w:pPr>
    <w:rPr>
      <w:rFonts w:ascii="Tahoma" w:hAnsi="Tahoma" w:cs="Tahoma"/>
      <w:bCs/>
      <w:sz w:val="22"/>
      <w:szCs w:val="22"/>
      <w:lang w:val="en-ZA"/>
    </w:rPr>
  </w:style>
  <w:style w:type="paragraph" w:styleId="ListParagraph">
    <w:name w:val="List Paragraph"/>
    <w:basedOn w:val="Normal"/>
    <w:uiPriority w:val="99"/>
    <w:qFormat/>
    <w:rsid w:val="004441AE"/>
    <w:pPr>
      <w:ind w:left="720"/>
      <w:contextualSpacing/>
    </w:pPr>
  </w:style>
  <w:style w:type="paragraph" w:styleId="BodyText">
    <w:name w:val="Body Text"/>
    <w:basedOn w:val="Normal"/>
    <w:link w:val="BodyTextChar"/>
    <w:uiPriority w:val="99"/>
    <w:rsid w:val="000524DB"/>
    <w:pPr>
      <w:spacing w:after="120"/>
    </w:pPr>
  </w:style>
  <w:style w:type="character" w:customStyle="1" w:styleId="BodyTextChar">
    <w:name w:val="Body Text Char"/>
    <w:basedOn w:val="DefaultParagraphFont"/>
    <w:link w:val="BodyText"/>
    <w:uiPriority w:val="99"/>
    <w:locked/>
    <w:rsid w:val="000524DB"/>
    <w:rPr>
      <w:rFonts w:cs="Times New Roman"/>
      <w:sz w:val="24"/>
      <w:szCs w:val="24"/>
    </w:rPr>
  </w:style>
  <w:style w:type="paragraph" w:styleId="NoSpacing">
    <w:name w:val="No Spacing"/>
    <w:uiPriority w:val="99"/>
    <w:qFormat/>
    <w:rsid w:val="000524DB"/>
    <w:rPr>
      <w:rFonts w:ascii="Calibri" w:hAnsi="Calibri"/>
    </w:rPr>
  </w:style>
  <w:style w:type="paragraph" w:styleId="CommentText">
    <w:name w:val="annotation text"/>
    <w:basedOn w:val="Normal"/>
    <w:link w:val="CommentTextChar"/>
    <w:uiPriority w:val="99"/>
    <w:rsid w:val="006D0793"/>
    <w:rPr>
      <w:sz w:val="20"/>
      <w:szCs w:val="20"/>
    </w:rPr>
  </w:style>
  <w:style w:type="character" w:customStyle="1" w:styleId="CommentTextChar">
    <w:name w:val="Comment Text Char"/>
    <w:basedOn w:val="DefaultParagraphFont"/>
    <w:link w:val="CommentText"/>
    <w:uiPriority w:val="99"/>
    <w:locked/>
    <w:rsid w:val="006D0793"/>
    <w:rPr>
      <w:rFonts w:cs="Times New Roman"/>
    </w:rPr>
  </w:style>
  <w:style w:type="character" w:styleId="CommentReference">
    <w:name w:val="annotation reference"/>
    <w:basedOn w:val="DefaultParagraphFont"/>
    <w:uiPriority w:val="99"/>
    <w:rsid w:val="006D0793"/>
    <w:rPr>
      <w:rFonts w:cs="Times New Roman"/>
      <w:sz w:val="16"/>
      <w:szCs w:val="16"/>
    </w:rPr>
  </w:style>
  <w:style w:type="paragraph" w:styleId="Header">
    <w:name w:val="header"/>
    <w:basedOn w:val="Normal"/>
    <w:link w:val="HeaderChar"/>
    <w:uiPriority w:val="99"/>
    <w:rsid w:val="00B143AE"/>
    <w:pPr>
      <w:tabs>
        <w:tab w:val="center" w:pos="4680"/>
        <w:tab w:val="right" w:pos="9360"/>
      </w:tabs>
    </w:pPr>
  </w:style>
  <w:style w:type="character" w:customStyle="1" w:styleId="HeaderChar">
    <w:name w:val="Header Char"/>
    <w:basedOn w:val="DefaultParagraphFont"/>
    <w:link w:val="Header"/>
    <w:uiPriority w:val="99"/>
    <w:locked/>
    <w:rsid w:val="00B143AE"/>
    <w:rPr>
      <w:rFonts w:cs="Times New Roman"/>
      <w:sz w:val="24"/>
      <w:szCs w:val="24"/>
    </w:rPr>
  </w:style>
  <w:style w:type="paragraph" w:styleId="Footer">
    <w:name w:val="footer"/>
    <w:basedOn w:val="Normal"/>
    <w:link w:val="FooterChar"/>
    <w:uiPriority w:val="99"/>
    <w:rsid w:val="00B143AE"/>
    <w:pPr>
      <w:tabs>
        <w:tab w:val="center" w:pos="4680"/>
        <w:tab w:val="right" w:pos="9360"/>
      </w:tabs>
    </w:pPr>
  </w:style>
  <w:style w:type="character" w:customStyle="1" w:styleId="FooterChar">
    <w:name w:val="Footer Char"/>
    <w:basedOn w:val="DefaultParagraphFont"/>
    <w:link w:val="Footer"/>
    <w:uiPriority w:val="99"/>
    <w:locked/>
    <w:rsid w:val="00B143AE"/>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414163280">
      <w:marLeft w:val="0"/>
      <w:marRight w:val="0"/>
      <w:marTop w:val="0"/>
      <w:marBottom w:val="0"/>
      <w:divBdr>
        <w:top w:val="none" w:sz="0" w:space="0" w:color="auto"/>
        <w:left w:val="none" w:sz="0" w:space="0" w:color="auto"/>
        <w:bottom w:val="none" w:sz="0" w:space="0" w:color="auto"/>
        <w:right w:val="none" w:sz="0" w:space="0" w:color="auto"/>
      </w:divBdr>
    </w:div>
    <w:div w:id="1414163281">
      <w:marLeft w:val="0"/>
      <w:marRight w:val="0"/>
      <w:marTop w:val="0"/>
      <w:marBottom w:val="0"/>
      <w:divBdr>
        <w:top w:val="none" w:sz="0" w:space="0" w:color="auto"/>
        <w:left w:val="none" w:sz="0" w:space="0" w:color="auto"/>
        <w:bottom w:val="none" w:sz="0" w:space="0" w:color="auto"/>
        <w:right w:val="none" w:sz="0" w:space="0" w:color="auto"/>
      </w:divBdr>
    </w:div>
    <w:div w:id="1414163282">
      <w:marLeft w:val="0"/>
      <w:marRight w:val="0"/>
      <w:marTop w:val="0"/>
      <w:marBottom w:val="0"/>
      <w:divBdr>
        <w:top w:val="none" w:sz="0" w:space="0" w:color="auto"/>
        <w:left w:val="none" w:sz="0" w:space="0" w:color="auto"/>
        <w:bottom w:val="none" w:sz="0" w:space="0" w:color="auto"/>
        <w:right w:val="none" w:sz="0" w:space="0" w:color="auto"/>
      </w:divBdr>
    </w:div>
    <w:div w:id="1414163283">
      <w:marLeft w:val="0"/>
      <w:marRight w:val="0"/>
      <w:marTop w:val="0"/>
      <w:marBottom w:val="0"/>
      <w:divBdr>
        <w:top w:val="none" w:sz="0" w:space="0" w:color="auto"/>
        <w:left w:val="none" w:sz="0" w:space="0" w:color="auto"/>
        <w:bottom w:val="none" w:sz="0" w:space="0" w:color="auto"/>
        <w:right w:val="none" w:sz="0" w:space="0" w:color="auto"/>
      </w:divBdr>
    </w:div>
    <w:div w:id="1414163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306</Words>
  <Characters>1746</Characters>
  <Application>Microsoft Office Outlook</Application>
  <DocSecurity>0</DocSecurity>
  <Lines>0</Lines>
  <Paragraphs>0</Paragraphs>
  <ScaleCrop>false</ScaleCrop>
  <Company>DPE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subject/>
  <dc:creator>mandiwanas</dc:creator>
  <cp:keywords/>
  <dc:description/>
  <cp:lastModifiedBy>schuene</cp:lastModifiedBy>
  <cp:revision>2</cp:revision>
  <cp:lastPrinted>2015-08-28T12:08:00Z</cp:lastPrinted>
  <dcterms:created xsi:type="dcterms:W3CDTF">2015-11-02T10:46:00Z</dcterms:created>
  <dcterms:modified xsi:type="dcterms:W3CDTF">2015-11-02T10:46:00Z</dcterms:modified>
</cp:coreProperties>
</file>