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D84B8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40"/>
          <w:lang w:val="en-GB"/>
        </w:rPr>
      </w:pPr>
      <w:r w:rsidRPr="00D84B8C">
        <w:rPr>
          <w:rFonts w:ascii="Arial" w:eastAsia="Times New Roman" w:hAnsi="Arial" w:cs="Arial"/>
          <w:b/>
          <w:snapToGrid w:val="0"/>
          <w:color w:val="000000"/>
          <w:sz w:val="28"/>
          <w:szCs w:val="40"/>
          <w:lang w:val="en-GB"/>
        </w:rPr>
        <w:t>NATIONAL ASSEMBLY</w:t>
      </w:r>
    </w:p>
    <w:p w:rsidR="00D33C41" w:rsidRPr="00D84B8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8"/>
          <w:szCs w:val="40"/>
          <w:lang w:val="en-GB"/>
        </w:rPr>
      </w:pPr>
      <w:r w:rsidRPr="00D84B8C">
        <w:rPr>
          <w:rFonts w:ascii="Arial" w:eastAsia="Times New Roman" w:hAnsi="Arial" w:cs="Arial"/>
          <w:b/>
          <w:snapToGrid w:val="0"/>
          <w:color w:val="000000"/>
          <w:sz w:val="28"/>
          <w:szCs w:val="40"/>
          <w:lang w:val="en-GB"/>
        </w:rPr>
        <w:t xml:space="preserve">QUESTION FOR </w:t>
      </w:r>
      <w:r w:rsidR="00CB758D" w:rsidRPr="00D84B8C">
        <w:rPr>
          <w:rFonts w:ascii="Arial" w:eastAsia="Times New Roman" w:hAnsi="Arial" w:cs="Arial"/>
          <w:b/>
          <w:snapToGrid w:val="0"/>
          <w:color w:val="000000"/>
          <w:sz w:val="28"/>
          <w:szCs w:val="40"/>
          <w:lang w:val="en-GB"/>
        </w:rPr>
        <w:t>WRITTEN</w:t>
      </w:r>
      <w:r w:rsidR="00D33C41" w:rsidRPr="00D84B8C">
        <w:rPr>
          <w:rFonts w:ascii="Arial" w:eastAsia="Times New Roman" w:hAnsi="Arial" w:cs="Arial"/>
          <w:b/>
          <w:snapToGrid w:val="0"/>
          <w:color w:val="000000"/>
          <w:sz w:val="28"/>
          <w:szCs w:val="40"/>
          <w:lang w:val="en-GB"/>
        </w:rPr>
        <w:t xml:space="preserve"> REPLY</w:t>
      </w:r>
    </w:p>
    <w:p w:rsidR="00D33C41" w:rsidRPr="00D84B8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8"/>
          <w:szCs w:val="40"/>
          <w:lang w:val="en-GB"/>
        </w:rPr>
      </w:pPr>
      <w:r w:rsidRPr="00D84B8C">
        <w:rPr>
          <w:rFonts w:ascii="Arial" w:eastAsia="Times New Roman" w:hAnsi="Arial" w:cs="Arial"/>
          <w:b/>
          <w:snapToGrid w:val="0"/>
          <w:sz w:val="28"/>
          <w:szCs w:val="40"/>
          <w:lang w:val="en-GB"/>
        </w:rPr>
        <w:t>QUESTION NUMBER:</w:t>
      </w:r>
      <w:r w:rsidR="00E556BF" w:rsidRPr="00D84B8C">
        <w:rPr>
          <w:rFonts w:ascii="Arial" w:eastAsia="Times New Roman" w:hAnsi="Arial" w:cs="Arial"/>
          <w:b/>
          <w:snapToGrid w:val="0"/>
          <w:sz w:val="28"/>
          <w:szCs w:val="40"/>
          <w:lang w:val="en-GB"/>
        </w:rPr>
        <w:t xml:space="preserve"> </w:t>
      </w:r>
      <w:r w:rsidRPr="00D84B8C">
        <w:rPr>
          <w:rFonts w:ascii="Arial" w:eastAsia="Times New Roman" w:hAnsi="Arial" w:cs="Arial"/>
          <w:b/>
          <w:snapToGrid w:val="0"/>
          <w:sz w:val="28"/>
          <w:szCs w:val="40"/>
          <w:lang w:val="en-GB"/>
        </w:rPr>
        <w:tab/>
      </w:r>
      <w:r w:rsidR="000F621A" w:rsidRPr="00D84B8C">
        <w:rPr>
          <w:rFonts w:ascii="Arial" w:eastAsia="Times New Roman" w:hAnsi="Arial" w:cs="Arial"/>
          <w:b/>
          <w:snapToGrid w:val="0"/>
          <w:sz w:val="28"/>
          <w:szCs w:val="40"/>
          <w:lang w:val="en-GB"/>
        </w:rPr>
        <w:t>3</w:t>
      </w:r>
      <w:r w:rsidR="006E27A8" w:rsidRPr="00D84B8C">
        <w:rPr>
          <w:rFonts w:ascii="Arial" w:eastAsia="Times New Roman" w:hAnsi="Arial" w:cs="Arial"/>
          <w:b/>
          <w:snapToGrid w:val="0"/>
          <w:sz w:val="28"/>
          <w:szCs w:val="40"/>
          <w:lang w:val="en-GB"/>
        </w:rPr>
        <w:t>6</w:t>
      </w:r>
      <w:r w:rsidR="00291C4F" w:rsidRPr="00D84B8C">
        <w:rPr>
          <w:rFonts w:ascii="Arial" w:eastAsia="Times New Roman" w:hAnsi="Arial" w:cs="Arial"/>
          <w:b/>
          <w:snapToGrid w:val="0"/>
          <w:sz w:val="28"/>
          <w:szCs w:val="40"/>
          <w:lang w:val="en-GB"/>
        </w:rPr>
        <w:t>78</w:t>
      </w:r>
    </w:p>
    <w:p w:rsidR="00D33C41" w:rsidRPr="00D84B8C" w:rsidRDefault="00D33C41" w:rsidP="00FB4659">
      <w:pPr>
        <w:spacing w:after="120" w:line="240" w:lineRule="auto"/>
        <w:jc w:val="center"/>
        <w:rPr>
          <w:rFonts w:ascii="Arial" w:eastAsia="Times New Roman" w:hAnsi="Arial" w:cs="Arial"/>
          <w:b/>
          <w:snapToGrid w:val="0"/>
          <w:sz w:val="28"/>
          <w:szCs w:val="40"/>
          <w:lang w:val="en-GB"/>
        </w:rPr>
      </w:pPr>
      <w:r w:rsidRPr="00D84B8C">
        <w:rPr>
          <w:rFonts w:ascii="Arial" w:eastAsia="Times New Roman" w:hAnsi="Arial" w:cs="Arial"/>
          <w:b/>
          <w:snapToGrid w:val="0"/>
          <w:sz w:val="28"/>
          <w:szCs w:val="40"/>
          <w:lang w:val="en-GB"/>
        </w:rPr>
        <w:t xml:space="preserve">DATE OF PUBLICATION IN INTERNAL QUESTION PAPER: </w:t>
      </w:r>
      <w:r w:rsidR="00BB6966" w:rsidRPr="00D84B8C">
        <w:rPr>
          <w:rFonts w:ascii="Arial" w:eastAsia="Times New Roman" w:hAnsi="Arial" w:cs="Arial"/>
          <w:b/>
          <w:snapToGrid w:val="0"/>
          <w:sz w:val="28"/>
          <w:szCs w:val="40"/>
          <w:lang w:val="en-GB"/>
        </w:rPr>
        <w:t>14 OCTOBER</w:t>
      </w:r>
      <w:r w:rsidR="009E7540" w:rsidRPr="00D84B8C">
        <w:rPr>
          <w:rFonts w:ascii="Arial" w:eastAsia="Times New Roman" w:hAnsi="Arial" w:cs="Arial"/>
          <w:b/>
          <w:snapToGrid w:val="0"/>
          <w:sz w:val="28"/>
          <w:szCs w:val="40"/>
          <w:lang w:val="en-GB"/>
        </w:rPr>
        <w:t xml:space="preserve"> 202</w:t>
      </w:r>
      <w:r w:rsidR="00FA5947" w:rsidRPr="00D84B8C">
        <w:rPr>
          <w:rFonts w:ascii="Arial" w:eastAsia="Times New Roman" w:hAnsi="Arial" w:cs="Arial"/>
          <w:b/>
          <w:snapToGrid w:val="0"/>
          <w:sz w:val="28"/>
          <w:szCs w:val="40"/>
          <w:lang w:val="en-GB"/>
        </w:rPr>
        <w:t>2</w:t>
      </w:r>
    </w:p>
    <w:p w:rsidR="00D33C41" w:rsidRPr="00D84B8C" w:rsidRDefault="00D33C41" w:rsidP="00FB4659">
      <w:pPr>
        <w:pBdr>
          <w:bottom w:val="single" w:sz="12" w:space="1" w:color="auto"/>
        </w:pBdr>
        <w:spacing w:after="0" w:line="240" w:lineRule="auto"/>
        <w:jc w:val="center"/>
        <w:rPr>
          <w:rFonts w:ascii="Arial" w:eastAsia="Times New Roman" w:hAnsi="Arial" w:cs="Arial"/>
          <w:b/>
          <w:snapToGrid w:val="0"/>
          <w:sz w:val="28"/>
          <w:szCs w:val="40"/>
          <w:lang w:val="en-GB"/>
        </w:rPr>
      </w:pPr>
      <w:r w:rsidRPr="00D84B8C">
        <w:rPr>
          <w:rFonts w:ascii="Arial" w:eastAsia="Times New Roman" w:hAnsi="Arial" w:cs="Arial"/>
          <w:b/>
          <w:snapToGrid w:val="0"/>
          <w:sz w:val="28"/>
          <w:szCs w:val="40"/>
          <w:lang w:val="en-GB"/>
        </w:rPr>
        <w:t xml:space="preserve">INTERNAL QUESTION PAPER NUMBER: </w:t>
      </w:r>
      <w:r w:rsidR="00C724E7" w:rsidRPr="00D84B8C">
        <w:rPr>
          <w:rFonts w:ascii="Arial" w:eastAsia="Times New Roman" w:hAnsi="Arial" w:cs="Arial"/>
          <w:b/>
          <w:snapToGrid w:val="0"/>
          <w:sz w:val="28"/>
          <w:szCs w:val="40"/>
          <w:lang w:val="en-GB"/>
        </w:rPr>
        <w:t>3</w:t>
      </w:r>
      <w:r w:rsidR="00BB6966" w:rsidRPr="00D84B8C">
        <w:rPr>
          <w:rFonts w:ascii="Arial" w:eastAsia="Times New Roman" w:hAnsi="Arial" w:cs="Arial"/>
          <w:b/>
          <w:snapToGrid w:val="0"/>
          <w:sz w:val="28"/>
          <w:szCs w:val="40"/>
          <w:lang w:val="en-GB"/>
        </w:rPr>
        <w:t>8</w:t>
      </w:r>
      <w:r w:rsidR="009E7540" w:rsidRPr="00D84B8C">
        <w:rPr>
          <w:rFonts w:ascii="Arial" w:eastAsia="Times New Roman" w:hAnsi="Arial" w:cs="Arial"/>
          <w:b/>
          <w:snapToGrid w:val="0"/>
          <w:sz w:val="28"/>
          <w:szCs w:val="40"/>
          <w:lang w:val="en-GB"/>
        </w:rPr>
        <w:t xml:space="preserve"> - 202</w:t>
      </w:r>
      <w:r w:rsidR="00FA5947" w:rsidRPr="00D84B8C">
        <w:rPr>
          <w:rFonts w:ascii="Arial" w:eastAsia="Times New Roman" w:hAnsi="Arial" w:cs="Arial"/>
          <w:b/>
          <w:snapToGrid w:val="0"/>
          <w:sz w:val="28"/>
          <w:szCs w:val="40"/>
          <w:lang w:val="en-GB"/>
        </w:rPr>
        <w:t>2</w:t>
      </w:r>
    </w:p>
    <w:p w:rsidR="00291C4F" w:rsidRPr="00D84B8C" w:rsidRDefault="00291C4F" w:rsidP="00D84B8C">
      <w:pPr>
        <w:spacing w:before="100" w:beforeAutospacing="1" w:after="100" w:afterAutospacing="1" w:line="360" w:lineRule="auto"/>
        <w:ind w:left="720" w:right="26" w:hanging="720"/>
        <w:jc w:val="both"/>
        <w:outlineLvl w:val="0"/>
        <w:rPr>
          <w:rFonts w:ascii="Arial" w:eastAsia="Calibri" w:hAnsi="Arial" w:cs="Arial"/>
          <w:b/>
          <w:bCs/>
          <w:sz w:val="24"/>
          <w:szCs w:val="40"/>
        </w:rPr>
      </w:pPr>
      <w:r w:rsidRPr="00D84B8C">
        <w:rPr>
          <w:rFonts w:ascii="Arial" w:eastAsia="Calibri" w:hAnsi="Arial" w:cs="Arial"/>
          <w:b/>
          <w:bCs/>
          <w:sz w:val="24"/>
          <w:szCs w:val="40"/>
        </w:rPr>
        <w:t>3678.</w:t>
      </w:r>
      <w:r w:rsidRPr="00D84B8C">
        <w:rPr>
          <w:rFonts w:ascii="Arial" w:eastAsia="Calibri" w:hAnsi="Arial" w:cs="Arial"/>
          <w:b/>
          <w:bCs/>
          <w:sz w:val="24"/>
          <w:szCs w:val="40"/>
        </w:rPr>
        <w:tab/>
        <w:t xml:space="preserve">Ms L H Arries (EFF) to </w:t>
      </w:r>
      <w:r w:rsidRPr="00D84B8C">
        <w:rPr>
          <w:rFonts w:ascii="Arial" w:eastAsia="Calibri" w:hAnsi="Arial" w:cs="Arial"/>
          <w:b/>
          <w:sz w:val="24"/>
          <w:szCs w:val="40"/>
        </w:rPr>
        <w:t>ask</w:t>
      </w:r>
      <w:r w:rsidRPr="00D84B8C">
        <w:rPr>
          <w:rFonts w:ascii="Arial" w:eastAsia="Calibri" w:hAnsi="Arial" w:cs="Arial"/>
          <w:b/>
          <w:bCs/>
          <w:sz w:val="24"/>
          <w:szCs w:val="40"/>
        </w:rPr>
        <w:t xml:space="preserve"> the M</w:t>
      </w:r>
      <w:r w:rsidRPr="00D84B8C">
        <w:rPr>
          <w:rFonts w:ascii="Arial" w:eastAsia="Calibri" w:hAnsi="Arial" w:cs="Arial"/>
          <w:b/>
          <w:bCs/>
          <w:color w:val="000000"/>
          <w:sz w:val="24"/>
          <w:szCs w:val="40"/>
        </w:rPr>
        <w:t>inister of</w:t>
      </w:r>
      <w:r w:rsidRPr="00D84B8C">
        <w:rPr>
          <w:rFonts w:ascii="Arial" w:eastAsia="Calibri" w:hAnsi="Arial" w:cs="Arial"/>
          <w:b/>
          <w:bCs/>
          <w:sz w:val="24"/>
          <w:szCs w:val="40"/>
        </w:rPr>
        <w:t xml:space="preserve"> Social Development</w:t>
      </w:r>
      <w:r w:rsidR="00543F2C" w:rsidRPr="00D84B8C">
        <w:rPr>
          <w:rFonts w:ascii="Arial" w:eastAsia="Calibri" w:hAnsi="Arial" w:cs="Arial"/>
          <w:b/>
          <w:bCs/>
          <w:sz w:val="24"/>
          <w:szCs w:val="40"/>
        </w:rPr>
        <w:fldChar w:fldCharType="begin"/>
      </w:r>
      <w:r w:rsidRPr="00D84B8C">
        <w:rPr>
          <w:rFonts w:ascii="Arial" w:eastAsia="Calibri" w:hAnsi="Arial" w:cs="Arial"/>
          <w:sz w:val="24"/>
          <w:szCs w:val="40"/>
        </w:rPr>
        <w:instrText xml:space="preserve"> XE "</w:instrText>
      </w:r>
      <w:r w:rsidRPr="00D84B8C">
        <w:rPr>
          <w:rFonts w:ascii="Arial" w:eastAsia="Calibri" w:hAnsi="Arial" w:cs="Arial"/>
          <w:b/>
          <w:sz w:val="24"/>
          <w:szCs w:val="40"/>
        </w:rPr>
        <w:instrText>Minister of Social Development</w:instrText>
      </w:r>
      <w:r w:rsidRPr="00D84B8C">
        <w:rPr>
          <w:rFonts w:ascii="Arial" w:eastAsia="Calibri" w:hAnsi="Arial" w:cs="Arial"/>
          <w:sz w:val="24"/>
          <w:szCs w:val="40"/>
        </w:rPr>
        <w:instrText xml:space="preserve">" </w:instrText>
      </w:r>
      <w:r w:rsidR="00543F2C" w:rsidRPr="00D84B8C">
        <w:rPr>
          <w:rFonts w:ascii="Arial" w:eastAsia="Calibri" w:hAnsi="Arial" w:cs="Arial"/>
          <w:b/>
          <w:bCs/>
          <w:sz w:val="24"/>
          <w:szCs w:val="40"/>
        </w:rPr>
        <w:fldChar w:fldCharType="end"/>
      </w:r>
      <w:r w:rsidRPr="00D84B8C">
        <w:rPr>
          <w:rFonts w:ascii="Arial" w:eastAsia="Calibri" w:hAnsi="Arial" w:cs="Arial"/>
          <w:b/>
          <w:bCs/>
          <w:sz w:val="24"/>
          <w:szCs w:val="40"/>
        </w:rPr>
        <w:t xml:space="preserve">: </w:t>
      </w:r>
    </w:p>
    <w:p w:rsidR="00291C4F" w:rsidRPr="00D84B8C" w:rsidRDefault="00291C4F" w:rsidP="00D84B8C">
      <w:pPr>
        <w:spacing w:before="100" w:beforeAutospacing="1" w:after="100" w:afterAutospacing="1" w:line="360" w:lineRule="auto"/>
        <w:ind w:left="720" w:right="26"/>
        <w:jc w:val="both"/>
        <w:rPr>
          <w:rFonts w:ascii="Arial" w:eastAsia="Calibri" w:hAnsi="Arial" w:cs="Arial"/>
          <w:sz w:val="24"/>
          <w:szCs w:val="40"/>
        </w:rPr>
      </w:pPr>
      <w:r w:rsidRPr="00D84B8C">
        <w:rPr>
          <w:rFonts w:ascii="Arial" w:eastAsia="Calibri" w:hAnsi="Arial" w:cs="Arial"/>
          <w:sz w:val="24"/>
          <w:szCs w:val="40"/>
          <w:lang w:val="en-GB"/>
        </w:rPr>
        <w:t xml:space="preserve">In light of the fact that the SA Social Security Agency recently indicated that Electronic Funds Transfer payment method </w:t>
      </w:r>
      <w:r w:rsidRPr="00D84B8C">
        <w:rPr>
          <w:rFonts w:ascii="Arial" w:eastAsia="Calibri" w:hAnsi="Arial" w:cs="Arial"/>
          <w:sz w:val="24"/>
          <w:szCs w:val="40"/>
        </w:rPr>
        <w:t>requires</w:t>
      </w:r>
      <w:r w:rsidRPr="00D84B8C">
        <w:rPr>
          <w:rFonts w:ascii="Arial" w:eastAsia="Calibri" w:hAnsi="Arial" w:cs="Arial"/>
          <w:sz w:val="24"/>
          <w:szCs w:val="40"/>
          <w:lang w:val="en-GB"/>
        </w:rPr>
        <w:t xml:space="preserve"> smart phones with corresponding applications for transaction, what total number of beneficiaries who are entitled to the Social Relief of Distress Grant do not receive the grant due to limited budget constrai</w:t>
      </w:r>
      <w:r w:rsidR="00D84B8C">
        <w:rPr>
          <w:rFonts w:ascii="Arial" w:eastAsia="Calibri" w:hAnsi="Arial" w:cs="Arial"/>
          <w:sz w:val="24"/>
          <w:szCs w:val="40"/>
          <w:lang w:val="en-GB"/>
        </w:rPr>
        <w:t xml:space="preserve">nts to buy smart phones? </w:t>
      </w:r>
      <w:bookmarkStart w:id="0" w:name="_GoBack"/>
      <w:bookmarkEnd w:id="0"/>
      <w:r w:rsidRPr="00D84B8C">
        <w:rPr>
          <w:rFonts w:ascii="Arial" w:eastAsia="Calibri" w:hAnsi="Arial" w:cs="Arial"/>
          <w:sz w:val="24"/>
          <w:szCs w:val="40"/>
          <w:lang w:val="en-GB"/>
        </w:rPr>
        <w:t>NW4504E</w:t>
      </w:r>
    </w:p>
    <w:p w:rsidR="00D6516C" w:rsidRPr="00D84B8C" w:rsidRDefault="00D6516C" w:rsidP="00D84B8C">
      <w:pPr>
        <w:spacing w:before="100" w:beforeAutospacing="1" w:after="100" w:afterAutospacing="1" w:line="360" w:lineRule="auto"/>
        <w:jc w:val="both"/>
        <w:outlineLvl w:val="0"/>
        <w:rPr>
          <w:rFonts w:ascii="Arial" w:eastAsia="Times New Roman" w:hAnsi="Arial" w:cs="Arial"/>
          <w:b/>
          <w:snapToGrid w:val="0"/>
          <w:color w:val="000000"/>
          <w:sz w:val="24"/>
          <w:szCs w:val="40"/>
          <w:lang w:val="en-GB"/>
        </w:rPr>
      </w:pPr>
    </w:p>
    <w:p w:rsidR="00FB7187" w:rsidRPr="00D84B8C" w:rsidRDefault="0029264C" w:rsidP="00D84B8C">
      <w:pPr>
        <w:spacing w:before="100" w:beforeAutospacing="1" w:after="100" w:afterAutospacing="1" w:line="360" w:lineRule="auto"/>
        <w:jc w:val="both"/>
        <w:outlineLvl w:val="0"/>
        <w:rPr>
          <w:rFonts w:ascii="Arial" w:hAnsi="Arial" w:cs="Arial"/>
          <w:sz w:val="24"/>
          <w:szCs w:val="40"/>
        </w:rPr>
      </w:pPr>
      <w:r w:rsidRPr="00D84B8C">
        <w:rPr>
          <w:rFonts w:ascii="Arial" w:eastAsia="Times New Roman" w:hAnsi="Arial" w:cs="Arial"/>
          <w:b/>
          <w:snapToGrid w:val="0"/>
          <w:color w:val="000000"/>
          <w:sz w:val="24"/>
          <w:szCs w:val="40"/>
          <w:lang w:val="en-GB"/>
        </w:rPr>
        <w:t>REPLY:</w:t>
      </w:r>
      <w:r w:rsidR="005E60F0" w:rsidRPr="00D84B8C">
        <w:rPr>
          <w:rFonts w:ascii="Arial" w:hAnsi="Arial" w:cs="Arial"/>
          <w:sz w:val="24"/>
          <w:szCs w:val="40"/>
        </w:rPr>
        <w:tab/>
      </w:r>
    </w:p>
    <w:p w:rsidR="00FB7187" w:rsidRPr="00D84B8C" w:rsidRDefault="00E87B4F" w:rsidP="00D84B8C">
      <w:pPr>
        <w:spacing w:before="100" w:beforeAutospacing="1" w:after="100" w:afterAutospacing="1" w:line="360" w:lineRule="auto"/>
        <w:jc w:val="both"/>
        <w:outlineLvl w:val="0"/>
        <w:rPr>
          <w:rFonts w:ascii="Arial" w:hAnsi="Arial" w:cs="Arial"/>
          <w:sz w:val="24"/>
          <w:szCs w:val="40"/>
        </w:rPr>
      </w:pPr>
      <w:r w:rsidRPr="00D84B8C">
        <w:rPr>
          <w:rFonts w:ascii="Arial" w:hAnsi="Arial" w:cs="Arial"/>
          <w:sz w:val="24"/>
          <w:szCs w:val="40"/>
        </w:rPr>
        <w:t xml:space="preserve">Access to </w:t>
      </w:r>
      <w:r w:rsidR="00CA5007" w:rsidRPr="00D84B8C">
        <w:rPr>
          <w:rFonts w:ascii="Arial" w:hAnsi="Arial" w:cs="Arial"/>
          <w:sz w:val="24"/>
          <w:szCs w:val="40"/>
        </w:rPr>
        <w:t xml:space="preserve">an electronic funds transfer (EFT) payment for </w:t>
      </w:r>
      <w:r w:rsidRPr="00D84B8C">
        <w:rPr>
          <w:rFonts w:ascii="Arial" w:hAnsi="Arial" w:cs="Arial"/>
          <w:sz w:val="24"/>
          <w:szCs w:val="40"/>
        </w:rPr>
        <w:t xml:space="preserve">the </w:t>
      </w:r>
      <w:r w:rsidR="00CA5007" w:rsidRPr="00D84B8C">
        <w:rPr>
          <w:rFonts w:ascii="Arial" w:hAnsi="Arial" w:cs="Arial"/>
          <w:sz w:val="24"/>
          <w:szCs w:val="40"/>
        </w:rPr>
        <w:t>COVID</w:t>
      </w:r>
      <w:r w:rsidRPr="00D84B8C">
        <w:rPr>
          <w:rFonts w:ascii="Arial" w:hAnsi="Arial" w:cs="Arial"/>
          <w:sz w:val="24"/>
          <w:szCs w:val="40"/>
        </w:rPr>
        <w:t xml:space="preserve"> SRD does not </w:t>
      </w:r>
      <w:r w:rsidR="00CA5007" w:rsidRPr="00D84B8C">
        <w:rPr>
          <w:rFonts w:ascii="Arial" w:hAnsi="Arial" w:cs="Arial"/>
          <w:sz w:val="24"/>
          <w:szCs w:val="40"/>
        </w:rPr>
        <w:t>require</w:t>
      </w:r>
      <w:r w:rsidRPr="00D84B8C">
        <w:rPr>
          <w:rFonts w:ascii="Arial" w:hAnsi="Arial" w:cs="Arial"/>
          <w:sz w:val="24"/>
          <w:szCs w:val="40"/>
        </w:rPr>
        <w:t xml:space="preserve"> a smartphone. Below are the methods of payments that clients </w:t>
      </w:r>
      <w:r w:rsidR="00CA5007" w:rsidRPr="00D84B8C">
        <w:rPr>
          <w:rFonts w:ascii="Arial" w:hAnsi="Arial" w:cs="Arial"/>
          <w:sz w:val="24"/>
          <w:szCs w:val="40"/>
        </w:rPr>
        <w:t>c</w:t>
      </w:r>
      <w:r w:rsidRPr="00D84B8C">
        <w:rPr>
          <w:rFonts w:ascii="Arial" w:hAnsi="Arial" w:cs="Arial"/>
          <w:sz w:val="24"/>
          <w:szCs w:val="40"/>
        </w:rPr>
        <w:t>an choose from:</w:t>
      </w:r>
    </w:p>
    <w:p w:rsidR="00E87B4F" w:rsidRPr="00D84B8C" w:rsidRDefault="00E87B4F" w:rsidP="00D84B8C">
      <w:pPr>
        <w:pStyle w:val="ListParagraph"/>
        <w:numPr>
          <w:ilvl w:val="0"/>
          <w:numId w:val="18"/>
        </w:numPr>
        <w:spacing w:before="100" w:beforeAutospacing="1" w:after="100" w:afterAutospacing="1" w:line="360" w:lineRule="auto"/>
        <w:jc w:val="both"/>
        <w:outlineLvl w:val="0"/>
        <w:rPr>
          <w:rFonts w:ascii="Arial" w:hAnsi="Arial" w:cs="Arial"/>
          <w:sz w:val="24"/>
          <w:szCs w:val="40"/>
        </w:rPr>
      </w:pPr>
      <w:r w:rsidRPr="00D84B8C">
        <w:rPr>
          <w:rFonts w:ascii="Arial" w:hAnsi="Arial" w:cs="Arial"/>
          <w:b/>
          <w:sz w:val="24"/>
          <w:szCs w:val="40"/>
        </w:rPr>
        <w:t xml:space="preserve">EFT </w:t>
      </w:r>
      <w:r w:rsidR="00CA5007" w:rsidRPr="00D84B8C">
        <w:rPr>
          <w:rFonts w:ascii="Arial" w:hAnsi="Arial" w:cs="Arial"/>
          <w:b/>
          <w:sz w:val="24"/>
          <w:szCs w:val="40"/>
        </w:rPr>
        <w:t>into the clients own bank account of choice.</w:t>
      </w:r>
      <w:r w:rsidR="00CA5007" w:rsidRPr="00D84B8C">
        <w:rPr>
          <w:rFonts w:ascii="Arial" w:hAnsi="Arial" w:cs="Arial"/>
          <w:sz w:val="24"/>
          <w:szCs w:val="40"/>
        </w:rPr>
        <w:t xml:space="preserve"> </w:t>
      </w:r>
      <w:r w:rsidRPr="00D84B8C">
        <w:rPr>
          <w:rFonts w:ascii="Arial" w:hAnsi="Arial" w:cs="Arial"/>
          <w:sz w:val="24"/>
          <w:szCs w:val="40"/>
        </w:rPr>
        <w:t xml:space="preserve">A client paid through this </w:t>
      </w:r>
      <w:r w:rsidR="00D6516C" w:rsidRPr="00D84B8C">
        <w:rPr>
          <w:rFonts w:ascii="Arial" w:hAnsi="Arial" w:cs="Arial"/>
          <w:sz w:val="24"/>
          <w:szCs w:val="40"/>
        </w:rPr>
        <w:t>process can collect funds at an</w:t>
      </w:r>
      <w:r w:rsidRPr="00D84B8C">
        <w:rPr>
          <w:rFonts w:ascii="Arial" w:hAnsi="Arial" w:cs="Arial"/>
          <w:sz w:val="24"/>
          <w:szCs w:val="40"/>
        </w:rPr>
        <w:t xml:space="preserve"> ATM</w:t>
      </w:r>
      <w:r w:rsidR="00CA5007" w:rsidRPr="00D84B8C">
        <w:rPr>
          <w:rFonts w:ascii="Arial" w:hAnsi="Arial" w:cs="Arial"/>
          <w:sz w:val="24"/>
          <w:szCs w:val="40"/>
        </w:rPr>
        <w:t xml:space="preserve">, </w:t>
      </w:r>
      <w:r w:rsidR="0019539C" w:rsidRPr="00D84B8C">
        <w:rPr>
          <w:rFonts w:ascii="Arial" w:hAnsi="Arial" w:cs="Arial"/>
          <w:sz w:val="24"/>
          <w:szCs w:val="40"/>
        </w:rPr>
        <w:t xml:space="preserve">participating </w:t>
      </w:r>
      <w:r w:rsidR="00CA5007" w:rsidRPr="00D84B8C">
        <w:rPr>
          <w:rFonts w:ascii="Arial" w:hAnsi="Arial" w:cs="Arial"/>
          <w:sz w:val="24"/>
          <w:szCs w:val="40"/>
        </w:rPr>
        <w:t>merchants</w:t>
      </w:r>
      <w:r w:rsidRPr="00D84B8C">
        <w:rPr>
          <w:rFonts w:ascii="Arial" w:hAnsi="Arial" w:cs="Arial"/>
          <w:sz w:val="24"/>
          <w:szCs w:val="40"/>
        </w:rPr>
        <w:t xml:space="preserve"> or Bank branch</w:t>
      </w:r>
      <w:r w:rsidR="0019539C" w:rsidRPr="00D84B8C">
        <w:rPr>
          <w:rFonts w:ascii="Arial" w:hAnsi="Arial" w:cs="Arial"/>
          <w:sz w:val="24"/>
          <w:szCs w:val="40"/>
        </w:rPr>
        <w:t>es</w:t>
      </w:r>
      <w:r w:rsidRPr="00D84B8C">
        <w:rPr>
          <w:rFonts w:ascii="Arial" w:hAnsi="Arial" w:cs="Arial"/>
          <w:sz w:val="24"/>
          <w:szCs w:val="40"/>
        </w:rPr>
        <w:t xml:space="preserve">. </w:t>
      </w:r>
      <w:r w:rsidR="00CA5007" w:rsidRPr="00D84B8C">
        <w:rPr>
          <w:rFonts w:ascii="Arial" w:hAnsi="Arial" w:cs="Arial"/>
          <w:sz w:val="24"/>
          <w:szCs w:val="40"/>
        </w:rPr>
        <w:t>Clients can also transact directly with their cards</w:t>
      </w:r>
      <w:r w:rsidR="0019539C" w:rsidRPr="00D84B8C">
        <w:rPr>
          <w:rFonts w:ascii="Arial" w:hAnsi="Arial" w:cs="Arial"/>
          <w:sz w:val="24"/>
          <w:szCs w:val="40"/>
        </w:rPr>
        <w:t xml:space="preserve"> at participating merchants</w:t>
      </w:r>
      <w:r w:rsidR="00CA5007" w:rsidRPr="00D84B8C">
        <w:rPr>
          <w:rFonts w:ascii="Arial" w:hAnsi="Arial" w:cs="Arial"/>
          <w:sz w:val="24"/>
          <w:szCs w:val="40"/>
        </w:rPr>
        <w:t>.</w:t>
      </w:r>
    </w:p>
    <w:p w:rsidR="006954E1" w:rsidRPr="00D84B8C" w:rsidRDefault="00E87B4F" w:rsidP="00D84B8C">
      <w:pPr>
        <w:pStyle w:val="ListParagraph"/>
        <w:numPr>
          <w:ilvl w:val="0"/>
          <w:numId w:val="18"/>
        </w:numPr>
        <w:spacing w:before="100" w:beforeAutospacing="1" w:after="100" w:afterAutospacing="1" w:line="360" w:lineRule="auto"/>
        <w:jc w:val="both"/>
        <w:outlineLvl w:val="0"/>
        <w:rPr>
          <w:rFonts w:ascii="Arial" w:hAnsi="Arial" w:cs="Arial"/>
          <w:sz w:val="24"/>
          <w:szCs w:val="40"/>
        </w:rPr>
      </w:pPr>
      <w:r w:rsidRPr="00D84B8C">
        <w:rPr>
          <w:rFonts w:ascii="Arial" w:hAnsi="Arial" w:cs="Arial"/>
          <w:b/>
          <w:sz w:val="24"/>
          <w:szCs w:val="40"/>
        </w:rPr>
        <w:t xml:space="preserve">EFT </w:t>
      </w:r>
      <w:r w:rsidR="00CA5007" w:rsidRPr="00D84B8C">
        <w:rPr>
          <w:rFonts w:ascii="Arial" w:hAnsi="Arial" w:cs="Arial"/>
          <w:b/>
          <w:sz w:val="24"/>
          <w:szCs w:val="40"/>
        </w:rPr>
        <w:t>into a Post Bank account (if the client does not have their own account)</w:t>
      </w:r>
      <w:r w:rsidR="00CA5007" w:rsidRPr="00D84B8C">
        <w:rPr>
          <w:rFonts w:ascii="Arial" w:hAnsi="Arial" w:cs="Arial"/>
          <w:sz w:val="24"/>
          <w:szCs w:val="40"/>
        </w:rPr>
        <w:t>.</w:t>
      </w:r>
      <w:r w:rsidR="00D03E7A" w:rsidRPr="00D84B8C">
        <w:rPr>
          <w:rFonts w:ascii="Arial" w:hAnsi="Arial" w:cs="Arial"/>
          <w:sz w:val="24"/>
          <w:szCs w:val="40"/>
        </w:rPr>
        <w:t>C</w:t>
      </w:r>
      <w:r w:rsidRPr="00D84B8C">
        <w:rPr>
          <w:rFonts w:ascii="Arial" w:hAnsi="Arial" w:cs="Arial"/>
          <w:sz w:val="24"/>
          <w:szCs w:val="40"/>
        </w:rPr>
        <w:t>lient</w:t>
      </w:r>
      <w:r w:rsidR="00D03E7A" w:rsidRPr="00D84B8C">
        <w:rPr>
          <w:rFonts w:ascii="Arial" w:hAnsi="Arial" w:cs="Arial"/>
          <w:sz w:val="24"/>
          <w:szCs w:val="40"/>
        </w:rPr>
        <w:t>s</w:t>
      </w:r>
      <w:r w:rsidRPr="00D84B8C">
        <w:rPr>
          <w:rFonts w:ascii="Arial" w:hAnsi="Arial" w:cs="Arial"/>
          <w:sz w:val="24"/>
          <w:szCs w:val="40"/>
        </w:rPr>
        <w:t xml:space="preserve"> will have to collect the</w:t>
      </w:r>
      <w:r w:rsidR="006954E1" w:rsidRPr="00D84B8C">
        <w:rPr>
          <w:rFonts w:ascii="Arial" w:hAnsi="Arial" w:cs="Arial"/>
          <w:sz w:val="24"/>
          <w:szCs w:val="40"/>
        </w:rPr>
        <w:t>ir funds at</w:t>
      </w:r>
      <w:r w:rsidRPr="00D84B8C">
        <w:rPr>
          <w:rFonts w:ascii="Arial" w:hAnsi="Arial" w:cs="Arial"/>
          <w:sz w:val="24"/>
          <w:szCs w:val="40"/>
        </w:rPr>
        <w:t xml:space="preserve"> retailers</w:t>
      </w:r>
      <w:r w:rsidR="00914111" w:rsidRPr="00D84B8C">
        <w:rPr>
          <w:rFonts w:ascii="Arial" w:hAnsi="Arial" w:cs="Arial"/>
          <w:sz w:val="24"/>
          <w:szCs w:val="40"/>
        </w:rPr>
        <w:t xml:space="preserve"> (</w:t>
      </w:r>
      <w:r w:rsidRPr="00D84B8C">
        <w:rPr>
          <w:rFonts w:ascii="Arial" w:hAnsi="Arial" w:cs="Arial"/>
          <w:sz w:val="24"/>
          <w:szCs w:val="40"/>
        </w:rPr>
        <w:t xml:space="preserve">PnP, Boxer, Shoprite, </w:t>
      </w:r>
      <w:r w:rsidRPr="00D84B8C">
        <w:rPr>
          <w:rFonts w:ascii="Arial" w:hAnsi="Arial" w:cs="Arial"/>
          <w:sz w:val="24"/>
          <w:szCs w:val="40"/>
        </w:rPr>
        <w:lastRenderedPageBreak/>
        <w:t xml:space="preserve">Usave </w:t>
      </w:r>
      <w:r w:rsidR="00914111" w:rsidRPr="00D84B8C">
        <w:rPr>
          <w:rFonts w:ascii="Arial" w:hAnsi="Arial" w:cs="Arial"/>
          <w:sz w:val="24"/>
          <w:szCs w:val="40"/>
        </w:rPr>
        <w:t>or</w:t>
      </w:r>
      <w:r w:rsidRPr="00D84B8C">
        <w:rPr>
          <w:rFonts w:ascii="Arial" w:hAnsi="Arial" w:cs="Arial"/>
          <w:sz w:val="24"/>
          <w:szCs w:val="40"/>
        </w:rPr>
        <w:t xml:space="preserve"> Spar). The</w:t>
      </w:r>
      <w:r w:rsidR="00D03E7A" w:rsidRPr="00D84B8C">
        <w:rPr>
          <w:rFonts w:ascii="Arial" w:hAnsi="Arial" w:cs="Arial"/>
          <w:sz w:val="24"/>
          <w:szCs w:val="40"/>
        </w:rPr>
        <w:t>se</w:t>
      </w:r>
      <w:r w:rsidRPr="00D84B8C">
        <w:rPr>
          <w:rFonts w:ascii="Arial" w:hAnsi="Arial" w:cs="Arial"/>
          <w:sz w:val="24"/>
          <w:szCs w:val="40"/>
        </w:rPr>
        <w:t xml:space="preserve"> client</w:t>
      </w:r>
      <w:r w:rsidR="00D03E7A" w:rsidRPr="00D84B8C">
        <w:rPr>
          <w:rFonts w:ascii="Arial" w:hAnsi="Arial" w:cs="Arial"/>
          <w:sz w:val="24"/>
          <w:szCs w:val="40"/>
        </w:rPr>
        <w:t>s are</w:t>
      </w:r>
      <w:r w:rsidRPr="00D84B8C">
        <w:rPr>
          <w:rFonts w:ascii="Arial" w:hAnsi="Arial" w:cs="Arial"/>
          <w:sz w:val="24"/>
          <w:szCs w:val="40"/>
        </w:rPr>
        <w:t xml:space="preserve"> expected to</w:t>
      </w:r>
      <w:r w:rsidR="006954E1" w:rsidRPr="00D84B8C">
        <w:rPr>
          <w:rFonts w:ascii="Arial" w:hAnsi="Arial" w:cs="Arial"/>
          <w:sz w:val="24"/>
          <w:szCs w:val="40"/>
        </w:rPr>
        <w:t xml:space="preserve"> be</w:t>
      </w:r>
      <w:r w:rsidRPr="00D84B8C">
        <w:rPr>
          <w:rFonts w:ascii="Arial" w:hAnsi="Arial" w:cs="Arial"/>
          <w:sz w:val="24"/>
          <w:szCs w:val="40"/>
        </w:rPr>
        <w:t xml:space="preserve"> in possession of </w:t>
      </w:r>
      <w:r w:rsidR="00914111" w:rsidRPr="00D84B8C">
        <w:rPr>
          <w:rFonts w:ascii="Arial" w:hAnsi="Arial" w:cs="Arial"/>
          <w:sz w:val="24"/>
          <w:szCs w:val="40"/>
        </w:rPr>
        <w:t xml:space="preserve">any type of </w:t>
      </w:r>
      <w:r w:rsidRPr="00D84B8C">
        <w:rPr>
          <w:rFonts w:ascii="Arial" w:hAnsi="Arial" w:cs="Arial"/>
          <w:sz w:val="24"/>
          <w:szCs w:val="40"/>
        </w:rPr>
        <w:t>mobile phone</w:t>
      </w:r>
      <w:r w:rsidR="00914111" w:rsidRPr="00D84B8C">
        <w:rPr>
          <w:rFonts w:ascii="Arial" w:hAnsi="Arial" w:cs="Arial"/>
          <w:sz w:val="24"/>
          <w:szCs w:val="40"/>
        </w:rPr>
        <w:t xml:space="preserve"> </w:t>
      </w:r>
      <w:r w:rsidRPr="00D84B8C">
        <w:rPr>
          <w:rFonts w:ascii="Arial" w:hAnsi="Arial" w:cs="Arial"/>
          <w:sz w:val="24"/>
          <w:szCs w:val="40"/>
        </w:rPr>
        <w:t xml:space="preserve">that </w:t>
      </w:r>
      <w:r w:rsidR="006954E1" w:rsidRPr="00D84B8C">
        <w:rPr>
          <w:rFonts w:ascii="Arial" w:hAnsi="Arial" w:cs="Arial"/>
          <w:sz w:val="24"/>
          <w:szCs w:val="40"/>
        </w:rPr>
        <w:t>can receive a one-time pin via  USSD message. It</w:t>
      </w:r>
      <w:r w:rsidR="00D03E7A" w:rsidRPr="00D84B8C">
        <w:rPr>
          <w:rFonts w:ascii="Arial" w:hAnsi="Arial" w:cs="Arial"/>
          <w:sz w:val="24"/>
          <w:szCs w:val="40"/>
        </w:rPr>
        <w:t xml:space="preserve"> i</w:t>
      </w:r>
      <w:r w:rsidR="006954E1" w:rsidRPr="00D84B8C">
        <w:rPr>
          <w:rFonts w:ascii="Arial" w:hAnsi="Arial" w:cs="Arial"/>
          <w:sz w:val="24"/>
          <w:szCs w:val="40"/>
        </w:rPr>
        <w:t xml:space="preserve">s important </w:t>
      </w:r>
      <w:r w:rsidR="00D03E7A" w:rsidRPr="00D84B8C">
        <w:rPr>
          <w:rFonts w:ascii="Arial" w:hAnsi="Arial" w:cs="Arial"/>
          <w:sz w:val="24"/>
          <w:szCs w:val="40"/>
        </w:rPr>
        <w:t xml:space="preserve">for clients to </w:t>
      </w:r>
      <w:r w:rsidR="006954E1" w:rsidRPr="00D84B8C">
        <w:rPr>
          <w:rFonts w:ascii="Arial" w:hAnsi="Arial" w:cs="Arial"/>
          <w:sz w:val="24"/>
          <w:szCs w:val="40"/>
        </w:rPr>
        <w:t xml:space="preserve">use the same </w:t>
      </w:r>
      <w:r w:rsidR="00D03E7A" w:rsidRPr="00D84B8C">
        <w:rPr>
          <w:rFonts w:ascii="Arial" w:hAnsi="Arial" w:cs="Arial"/>
          <w:sz w:val="24"/>
          <w:szCs w:val="40"/>
        </w:rPr>
        <w:t xml:space="preserve">mobile </w:t>
      </w:r>
      <w:r w:rsidR="006954E1" w:rsidRPr="00D84B8C">
        <w:rPr>
          <w:rFonts w:ascii="Arial" w:hAnsi="Arial" w:cs="Arial"/>
          <w:sz w:val="24"/>
          <w:szCs w:val="40"/>
        </w:rPr>
        <w:t>number</w:t>
      </w:r>
      <w:r w:rsidR="00D03E7A" w:rsidRPr="00D84B8C">
        <w:rPr>
          <w:rFonts w:ascii="Arial" w:hAnsi="Arial" w:cs="Arial"/>
          <w:sz w:val="24"/>
          <w:szCs w:val="40"/>
        </w:rPr>
        <w:t>s</w:t>
      </w:r>
      <w:r w:rsidR="006954E1" w:rsidRPr="00D84B8C">
        <w:rPr>
          <w:rFonts w:ascii="Arial" w:hAnsi="Arial" w:cs="Arial"/>
          <w:sz w:val="24"/>
          <w:szCs w:val="40"/>
        </w:rPr>
        <w:t xml:space="preserve"> they registered with when applying for their social grant</w:t>
      </w:r>
      <w:r w:rsidR="00914111" w:rsidRPr="00D84B8C">
        <w:rPr>
          <w:rFonts w:ascii="Arial" w:hAnsi="Arial" w:cs="Arial"/>
          <w:sz w:val="24"/>
          <w:szCs w:val="40"/>
        </w:rPr>
        <w:t xml:space="preserve">. </w:t>
      </w:r>
    </w:p>
    <w:p w:rsidR="00914111" w:rsidRPr="00D84B8C" w:rsidRDefault="006954E1" w:rsidP="00D84B8C">
      <w:pPr>
        <w:pStyle w:val="ListParagraph"/>
        <w:numPr>
          <w:ilvl w:val="0"/>
          <w:numId w:val="18"/>
        </w:numPr>
        <w:spacing w:before="100" w:beforeAutospacing="1" w:after="100" w:afterAutospacing="1" w:line="360" w:lineRule="auto"/>
        <w:jc w:val="both"/>
        <w:outlineLvl w:val="0"/>
        <w:rPr>
          <w:rFonts w:ascii="Arial" w:hAnsi="Arial" w:cs="Arial"/>
          <w:sz w:val="24"/>
          <w:szCs w:val="40"/>
        </w:rPr>
      </w:pPr>
      <w:r w:rsidRPr="00D84B8C">
        <w:rPr>
          <w:rFonts w:ascii="Arial" w:hAnsi="Arial" w:cs="Arial"/>
          <w:b/>
          <w:sz w:val="24"/>
          <w:szCs w:val="40"/>
        </w:rPr>
        <w:t>Mobile money (c</w:t>
      </w:r>
      <w:r w:rsidR="00914111" w:rsidRPr="00D84B8C">
        <w:rPr>
          <w:rFonts w:ascii="Arial" w:hAnsi="Arial" w:cs="Arial"/>
          <w:b/>
          <w:sz w:val="24"/>
          <w:szCs w:val="40"/>
        </w:rPr>
        <w:t>ash send</w:t>
      </w:r>
      <w:r w:rsidRPr="00D84B8C">
        <w:rPr>
          <w:rFonts w:ascii="Arial" w:hAnsi="Arial" w:cs="Arial"/>
          <w:b/>
          <w:sz w:val="24"/>
          <w:szCs w:val="40"/>
        </w:rPr>
        <w:t>) option.</w:t>
      </w:r>
      <w:r w:rsidRPr="00D84B8C">
        <w:rPr>
          <w:rFonts w:ascii="Arial" w:hAnsi="Arial" w:cs="Arial"/>
          <w:sz w:val="24"/>
          <w:szCs w:val="40"/>
        </w:rPr>
        <w:t xml:space="preserve"> </w:t>
      </w:r>
      <w:r w:rsidR="00914111" w:rsidRPr="00D84B8C">
        <w:rPr>
          <w:rFonts w:ascii="Arial" w:hAnsi="Arial" w:cs="Arial"/>
          <w:sz w:val="24"/>
          <w:szCs w:val="40"/>
        </w:rPr>
        <w:t>A client will receive a</w:t>
      </w:r>
      <w:r w:rsidR="00D03E7A" w:rsidRPr="00D84B8C">
        <w:rPr>
          <w:rFonts w:ascii="Arial" w:hAnsi="Arial" w:cs="Arial"/>
          <w:sz w:val="24"/>
          <w:szCs w:val="40"/>
        </w:rPr>
        <w:t>n</w:t>
      </w:r>
      <w:r w:rsidR="00914111" w:rsidRPr="00D84B8C">
        <w:rPr>
          <w:rFonts w:ascii="Arial" w:hAnsi="Arial" w:cs="Arial"/>
          <w:sz w:val="24"/>
          <w:szCs w:val="40"/>
        </w:rPr>
        <w:t xml:space="preserve"> sms w</w:t>
      </w:r>
      <w:r w:rsidR="0019539C" w:rsidRPr="00D84B8C">
        <w:rPr>
          <w:rFonts w:ascii="Arial" w:hAnsi="Arial" w:cs="Arial"/>
          <w:sz w:val="24"/>
          <w:szCs w:val="40"/>
        </w:rPr>
        <w:t>ith a</w:t>
      </w:r>
      <w:r w:rsidR="00914111" w:rsidRPr="00D84B8C">
        <w:rPr>
          <w:rFonts w:ascii="Arial" w:hAnsi="Arial" w:cs="Arial"/>
          <w:sz w:val="24"/>
          <w:szCs w:val="40"/>
        </w:rPr>
        <w:t xml:space="preserve"> </w:t>
      </w:r>
      <w:r w:rsidR="008B6EE0" w:rsidRPr="00D84B8C">
        <w:rPr>
          <w:rFonts w:ascii="Arial" w:hAnsi="Arial" w:cs="Arial"/>
          <w:sz w:val="24"/>
          <w:szCs w:val="40"/>
        </w:rPr>
        <w:t>voucher</w:t>
      </w:r>
      <w:r w:rsidR="0019539C" w:rsidRPr="00D84B8C">
        <w:rPr>
          <w:rFonts w:ascii="Arial" w:hAnsi="Arial" w:cs="Arial"/>
          <w:sz w:val="24"/>
          <w:szCs w:val="40"/>
        </w:rPr>
        <w:t xml:space="preserve"> number</w:t>
      </w:r>
      <w:r w:rsidR="00914111" w:rsidRPr="00D84B8C">
        <w:rPr>
          <w:rFonts w:ascii="Arial" w:hAnsi="Arial" w:cs="Arial"/>
          <w:sz w:val="24"/>
          <w:szCs w:val="40"/>
        </w:rPr>
        <w:t xml:space="preserve"> to collect the funds from the bank of </w:t>
      </w:r>
      <w:r w:rsidR="0019539C" w:rsidRPr="00D84B8C">
        <w:rPr>
          <w:rFonts w:ascii="Arial" w:hAnsi="Arial" w:cs="Arial"/>
          <w:sz w:val="24"/>
          <w:szCs w:val="40"/>
        </w:rPr>
        <w:t>their choice. This method</w:t>
      </w:r>
      <w:r w:rsidR="00914111" w:rsidRPr="00D84B8C">
        <w:rPr>
          <w:rFonts w:ascii="Arial" w:hAnsi="Arial" w:cs="Arial"/>
          <w:sz w:val="24"/>
          <w:szCs w:val="40"/>
        </w:rPr>
        <w:t xml:space="preserve"> require</w:t>
      </w:r>
      <w:r w:rsidRPr="00D84B8C">
        <w:rPr>
          <w:rFonts w:ascii="Arial" w:hAnsi="Arial" w:cs="Arial"/>
          <w:sz w:val="24"/>
          <w:szCs w:val="40"/>
        </w:rPr>
        <w:t>s</w:t>
      </w:r>
      <w:r w:rsidR="00914111" w:rsidRPr="00D84B8C">
        <w:rPr>
          <w:rFonts w:ascii="Arial" w:hAnsi="Arial" w:cs="Arial"/>
          <w:sz w:val="24"/>
          <w:szCs w:val="40"/>
        </w:rPr>
        <w:t xml:space="preserve"> any kind of mobile phone</w:t>
      </w:r>
      <w:r w:rsidRPr="00D84B8C">
        <w:rPr>
          <w:rFonts w:ascii="Arial" w:hAnsi="Arial" w:cs="Arial"/>
          <w:sz w:val="24"/>
          <w:szCs w:val="40"/>
        </w:rPr>
        <w:t xml:space="preserve"> that</w:t>
      </w:r>
      <w:r w:rsidR="00D03E7A" w:rsidRPr="00D84B8C">
        <w:rPr>
          <w:rFonts w:ascii="Arial" w:hAnsi="Arial" w:cs="Arial"/>
          <w:sz w:val="24"/>
          <w:szCs w:val="40"/>
        </w:rPr>
        <w:t xml:space="preserve"> can receive an </w:t>
      </w:r>
      <w:r w:rsidRPr="00D84B8C">
        <w:rPr>
          <w:rFonts w:ascii="Arial" w:hAnsi="Arial" w:cs="Arial"/>
          <w:sz w:val="24"/>
          <w:szCs w:val="40"/>
        </w:rPr>
        <w:t>sms.</w:t>
      </w:r>
    </w:p>
    <w:p w:rsidR="00364919" w:rsidRPr="00D84B8C" w:rsidRDefault="00364919" w:rsidP="0029264C">
      <w:pPr>
        <w:rPr>
          <w:rFonts w:ascii="Arial" w:eastAsia="Times New Roman" w:hAnsi="Arial" w:cs="Arial"/>
          <w:b/>
          <w:snapToGrid w:val="0"/>
          <w:color w:val="000000"/>
          <w:sz w:val="24"/>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543F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80" w:rsidRDefault="00A37280">
      <w:pPr>
        <w:spacing w:after="0" w:line="240" w:lineRule="auto"/>
      </w:pPr>
      <w:r>
        <w:separator/>
      </w:r>
    </w:p>
  </w:endnote>
  <w:endnote w:type="continuationSeparator" w:id="0">
    <w:p w:rsidR="00A37280" w:rsidRDefault="00A3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43F2C">
        <w:pPr>
          <w:pStyle w:val="Footer"/>
          <w:jc w:val="right"/>
        </w:pPr>
        <w:r>
          <w:fldChar w:fldCharType="begin"/>
        </w:r>
        <w:r w:rsidR="00A436AB">
          <w:instrText xml:space="preserve"> PAGE   \* MERGEFORMAT </w:instrText>
        </w:r>
        <w:r>
          <w:fldChar w:fldCharType="separate"/>
        </w:r>
        <w:r w:rsidR="00A37280">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80" w:rsidRDefault="00A37280">
      <w:pPr>
        <w:spacing w:after="0" w:line="240" w:lineRule="auto"/>
      </w:pPr>
      <w:r>
        <w:separator/>
      </w:r>
    </w:p>
  </w:footnote>
  <w:footnote w:type="continuationSeparator" w:id="0">
    <w:p w:rsidR="00A37280" w:rsidRDefault="00A37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43814"/>
    <w:multiLevelType w:val="hybridMultilevel"/>
    <w:tmpl w:val="0C044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1D6207"/>
    <w:multiLevelType w:val="hybridMultilevel"/>
    <w:tmpl w:val="FCD29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47F69"/>
    <w:rsid w:val="00051EC2"/>
    <w:rsid w:val="000606D9"/>
    <w:rsid w:val="00064295"/>
    <w:rsid w:val="00066271"/>
    <w:rsid w:val="000707D0"/>
    <w:rsid w:val="0007116F"/>
    <w:rsid w:val="00083B8D"/>
    <w:rsid w:val="00091658"/>
    <w:rsid w:val="00091902"/>
    <w:rsid w:val="00094C3C"/>
    <w:rsid w:val="0009793F"/>
    <w:rsid w:val="000B3D62"/>
    <w:rsid w:val="000B436B"/>
    <w:rsid w:val="000C1583"/>
    <w:rsid w:val="000C35A9"/>
    <w:rsid w:val="000D465F"/>
    <w:rsid w:val="000E3F6F"/>
    <w:rsid w:val="000F1964"/>
    <w:rsid w:val="000F1F08"/>
    <w:rsid w:val="000F33EF"/>
    <w:rsid w:val="000F621A"/>
    <w:rsid w:val="00103D68"/>
    <w:rsid w:val="001046D3"/>
    <w:rsid w:val="0010487E"/>
    <w:rsid w:val="00106780"/>
    <w:rsid w:val="00112973"/>
    <w:rsid w:val="0011699F"/>
    <w:rsid w:val="00121F9D"/>
    <w:rsid w:val="00123D9A"/>
    <w:rsid w:val="0012418C"/>
    <w:rsid w:val="00125264"/>
    <w:rsid w:val="00131148"/>
    <w:rsid w:val="00132534"/>
    <w:rsid w:val="00136AE7"/>
    <w:rsid w:val="00144A54"/>
    <w:rsid w:val="00157C96"/>
    <w:rsid w:val="0016683A"/>
    <w:rsid w:val="001713D1"/>
    <w:rsid w:val="00173BDA"/>
    <w:rsid w:val="001745C4"/>
    <w:rsid w:val="00174A02"/>
    <w:rsid w:val="001808E1"/>
    <w:rsid w:val="00183FED"/>
    <w:rsid w:val="00187F11"/>
    <w:rsid w:val="0019173A"/>
    <w:rsid w:val="0019267C"/>
    <w:rsid w:val="00193716"/>
    <w:rsid w:val="001940D1"/>
    <w:rsid w:val="0019539C"/>
    <w:rsid w:val="001B0AFA"/>
    <w:rsid w:val="001B547F"/>
    <w:rsid w:val="001B7935"/>
    <w:rsid w:val="001B7CA0"/>
    <w:rsid w:val="001C04B5"/>
    <w:rsid w:val="001C5424"/>
    <w:rsid w:val="001C79BF"/>
    <w:rsid w:val="001D059F"/>
    <w:rsid w:val="001D0750"/>
    <w:rsid w:val="001D3C87"/>
    <w:rsid w:val="001E22C5"/>
    <w:rsid w:val="001E322B"/>
    <w:rsid w:val="001F1079"/>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7BB0"/>
    <w:rsid w:val="00270B32"/>
    <w:rsid w:val="00270F3D"/>
    <w:rsid w:val="002738BB"/>
    <w:rsid w:val="002810E9"/>
    <w:rsid w:val="00281672"/>
    <w:rsid w:val="00291C4F"/>
    <w:rsid w:val="0029264C"/>
    <w:rsid w:val="002932D5"/>
    <w:rsid w:val="00297EB9"/>
    <w:rsid w:val="002A66E4"/>
    <w:rsid w:val="002B3395"/>
    <w:rsid w:val="002B5DEF"/>
    <w:rsid w:val="002B6874"/>
    <w:rsid w:val="002B7F4E"/>
    <w:rsid w:val="002C04CE"/>
    <w:rsid w:val="002D4C7A"/>
    <w:rsid w:val="002D57A0"/>
    <w:rsid w:val="002E7AA7"/>
    <w:rsid w:val="002F0131"/>
    <w:rsid w:val="002F04B7"/>
    <w:rsid w:val="002F17AE"/>
    <w:rsid w:val="0030488B"/>
    <w:rsid w:val="003055D8"/>
    <w:rsid w:val="00306CD5"/>
    <w:rsid w:val="00310F71"/>
    <w:rsid w:val="00317C62"/>
    <w:rsid w:val="00322453"/>
    <w:rsid w:val="00326B3A"/>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2336"/>
    <w:rsid w:val="004C75CF"/>
    <w:rsid w:val="004D27C4"/>
    <w:rsid w:val="004D2F24"/>
    <w:rsid w:val="004D56FC"/>
    <w:rsid w:val="004E0A72"/>
    <w:rsid w:val="004E33EB"/>
    <w:rsid w:val="004E7C2C"/>
    <w:rsid w:val="004F01B1"/>
    <w:rsid w:val="004F5481"/>
    <w:rsid w:val="004F58F7"/>
    <w:rsid w:val="00501A17"/>
    <w:rsid w:val="00506466"/>
    <w:rsid w:val="00515132"/>
    <w:rsid w:val="00522974"/>
    <w:rsid w:val="0053151F"/>
    <w:rsid w:val="00531BEB"/>
    <w:rsid w:val="00537B1C"/>
    <w:rsid w:val="00543F2C"/>
    <w:rsid w:val="0054758F"/>
    <w:rsid w:val="00551EEA"/>
    <w:rsid w:val="00556689"/>
    <w:rsid w:val="00567EA8"/>
    <w:rsid w:val="00577FEC"/>
    <w:rsid w:val="005825E4"/>
    <w:rsid w:val="00584954"/>
    <w:rsid w:val="0058563F"/>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954E1"/>
    <w:rsid w:val="006A4DB2"/>
    <w:rsid w:val="006C6488"/>
    <w:rsid w:val="006D024F"/>
    <w:rsid w:val="006E27A8"/>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110C"/>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53A8"/>
    <w:rsid w:val="0088698A"/>
    <w:rsid w:val="008873CC"/>
    <w:rsid w:val="00892AE6"/>
    <w:rsid w:val="008A43F9"/>
    <w:rsid w:val="008A5D65"/>
    <w:rsid w:val="008B175E"/>
    <w:rsid w:val="008B3F12"/>
    <w:rsid w:val="008B5901"/>
    <w:rsid w:val="008B6EE0"/>
    <w:rsid w:val="008C1BDF"/>
    <w:rsid w:val="008C2E4D"/>
    <w:rsid w:val="008D3585"/>
    <w:rsid w:val="008D577E"/>
    <w:rsid w:val="008D671E"/>
    <w:rsid w:val="008E0887"/>
    <w:rsid w:val="008E3CB8"/>
    <w:rsid w:val="008E5107"/>
    <w:rsid w:val="008F2884"/>
    <w:rsid w:val="0090785A"/>
    <w:rsid w:val="00907F57"/>
    <w:rsid w:val="00913103"/>
    <w:rsid w:val="00914111"/>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1031A"/>
    <w:rsid w:val="00A12E03"/>
    <w:rsid w:val="00A20D1C"/>
    <w:rsid w:val="00A21AE1"/>
    <w:rsid w:val="00A32DA2"/>
    <w:rsid w:val="00A34E32"/>
    <w:rsid w:val="00A37280"/>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37AF6"/>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6966"/>
    <w:rsid w:val="00BB7FA9"/>
    <w:rsid w:val="00BC3286"/>
    <w:rsid w:val="00BD07CD"/>
    <w:rsid w:val="00BD19CE"/>
    <w:rsid w:val="00BD1C78"/>
    <w:rsid w:val="00BD231A"/>
    <w:rsid w:val="00BD3371"/>
    <w:rsid w:val="00BD358D"/>
    <w:rsid w:val="00BE4B10"/>
    <w:rsid w:val="00BE7599"/>
    <w:rsid w:val="00BF18E9"/>
    <w:rsid w:val="00BF4647"/>
    <w:rsid w:val="00C01144"/>
    <w:rsid w:val="00C0555F"/>
    <w:rsid w:val="00C07E75"/>
    <w:rsid w:val="00C1329B"/>
    <w:rsid w:val="00C14016"/>
    <w:rsid w:val="00C15BFA"/>
    <w:rsid w:val="00C20D9A"/>
    <w:rsid w:val="00C305CD"/>
    <w:rsid w:val="00C33804"/>
    <w:rsid w:val="00C4208C"/>
    <w:rsid w:val="00C458DA"/>
    <w:rsid w:val="00C468BA"/>
    <w:rsid w:val="00C52EF3"/>
    <w:rsid w:val="00C650E0"/>
    <w:rsid w:val="00C66339"/>
    <w:rsid w:val="00C71E9C"/>
    <w:rsid w:val="00C724E7"/>
    <w:rsid w:val="00C72B34"/>
    <w:rsid w:val="00C91C34"/>
    <w:rsid w:val="00C923CA"/>
    <w:rsid w:val="00C94CF9"/>
    <w:rsid w:val="00C9664A"/>
    <w:rsid w:val="00CA0BFA"/>
    <w:rsid w:val="00CA3022"/>
    <w:rsid w:val="00CA47D7"/>
    <w:rsid w:val="00CA5007"/>
    <w:rsid w:val="00CB46EF"/>
    <w:rsid w:val="00CB758D"/>
    <w:rsid w:val="00CC0DE5"/>
    <w:rsid w:val="00CC32BE"/>
    <w:rsid w:val="00CC48B5"/>
    <w:rsid w:val="00CC6F23"/>
    <w:rsid w:val="00CC72DA"/>
    <w:rsid w:val="00CC7491"/>
    <w:rsid w:val="00CD2566"/>
    <w:rsid w:val="00CE5049"/>
    <w:rsid w:val="00CF0607"/>
    <w:rsid w:val="00CF4CE3"/>
    <w:rsid w:val="00CF630D"/>
    <w:rsid w:val="00D03E7A"/>
    <w:rsid w:val="00D065BE"/>
    <w:rsid w:val="00D12A10"/>
    <w:rsid w:val="00D2120F"/>
    <w:rsid w:val="00D33C41"/>
    <w:rsid w:val="00D4048F"/>
    <w:rsid w:val="00D450FC"/>
    <w:rsid w:val="00D51239"/>
    <w:rsid w:val="00D61A84"/>
    <w:rsid w:val="00D6516C"/>
    <w:rsid w:val="00D65B52"/>
    <w:rsid w:val="00D67D54"/>
    <w:rsid w:val="00D703A5"/>
    <w:rsid w:val="00D71E36"/>
    <w:rsid w:val="00D80E2E"/>
    <w:rsid w:val="00D84B8C"/>
    <w:rsid w:val="00DA1E4E"/>
    <w:rsid w:val="00DC028F"/>
    <w:rsid w:val="00DC05C7"/>
    <w:rsid w:val="00DC221D"/>
    <w:rsid w:val="00DC5658"/>
    <w:rsid w:val="00DC6967"/>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7B4F"/>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19AB"/>
    <w:rsid w:val="00EF2494"/>
    <w:rsid w:val="00EF6063"/>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B3C26"/>
    <w:rsid w:val="00FB4659"/>
    <w:rsid w:val="00FB557D"/>
    <w:rsid w:val="00FB5F56"/>
    <w:rsid w:val="00FB7187"/>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E353-95B7-4B66-ADE9-D2B34B37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2022-11-11T13:51:00Z</dcterms:created>
  <dcterms:modified xsi:type="dcterms:W3CDTF">2022-11-11T13:51:00Z</dcterms:modified>
</cp:coreProperties>
</file>