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8A" w:rsidRPr="00B5118B" w:rsidRDefault="00B4148A" w:rsidP="00B5118B">
      <w:pPr>
        <w:tabs>
          <w:tab w:val="left" w:pos="432"/>
          <w:tab w:val="left" w:pos="864"/>
        </w:tabs>
        <w:spacing w:before="100" w:beforeAutospacing="1" w:line="276" w:lineRule="auto"/>
        <w:rPr>
          <w:rFonts w:ascii="Arial" w:hAnsi="Arial" w:cs="Arial"/>
          <w:b/>
          <w:sz w:val="22"/>
          <w:szCs w:val="22"/>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B5118B">
        <w:rPr>
          <w:rFonts w:ascii="Arial" w:hAnsi="Arial" w:cs="Arial"/>
          <w:b/>
          <w:sz w:val="22"/>
          <w:szCs w:val="22"/>
        </w:rPr>
        <w:t>NATIONAL ASSEMBLY</w:t>
      </w:r>
    </w:p>
    <w:p w:rsidR="00B4148A" w:rsidRPr="00B5118B" w:rsidRDefault="00B4148A" w:rsidP="00B5118B">
      <w:pPr>
        <w:tabs>
          <w:tab w:val="left" w:pos="432"/>
          <w:tab w:val="left" w:pos="864"/>
        </w:tabs>
        <w:spacing w:before="100" w:beforeAutospacing="1" w:line="276" w:lineRule="auto"/>
        <w:ind w:left="720" w:hanging="720"/>
        <w:jc w:val="center"/>
        <w:rPr>
          <w:rFonts w:ascii="Arial" w:hAnsi="Arial" w:cs="Arial"/>
          <w:b/>
          <w:sz w:val="22"/>
          <w:szCs w:val="22"/>
        </w:rPr>
      </w:pPr>
      <w:r w:rsidRPr="00B5118B">
        <w:rPr>
          <w:rFonts w:ascii="Arial" w:hAnsi="Arial" w:cs="Arial"/>
          <w:b/>
          <w:sz w:val="22"/>
          <w:szCs w:val="22"/>
        </w:rPr>
        <w:t>QUESTION FOR WRITTEN REPLY</w:t>
      </w:r>
    </w:p>
    <w:p w:rsidR="00B4148A" w:rsidRPr="00B5118B" w:rsidRDefault="00B4148A" w:rsidP="00B5118B">
      <w:pPr>
        <w:tabs>
          <w:tab w:val="left" w:pos="432"/>
          <w:tab w:val="left" w:pos="864"/>
        </w:tabs>
        <w:spacing w:before="100" w:beforeAutospacing="1" w:line="276" w:lineRule="auto"/>
        <w:ind w:left="720" w:hanging="720"/>
        <w:jc w:val="center"/>
        <w:rPr>
          <w:rFonts w:ascii="Arial" w:hAnsi="Arial" w:cs="Arial"/>
          <w:b/>
          <w:sz w:val="22"/>
          <w:szCs w:val="22"/>
        </w:rPr>
      </w:pPr>
      <w:r w:rsidRPr="00B5118B">
        <w:rPr>
          <w:rFonts w:ascii="Arial" w:hAnsi="Arial" w:cs="Arial"/>
          <w:b/>
          <w:sz w:val="22"/>
          <w:szCs w:val="22"/>
        </w:rPr>
        <w:t>QUES</w:t>
      </w:r>
      <w:r w:rsidR="001853C4" w:rsidRPr="00B5118B">
        <w:rPr>
          <w:rFonts w:ascii="Arial" w:hAnsi="Arial" w:cs="Arial"/>
          <w:b/>
          <w:sz w:val="22"/>
          <w:szCs w:val="22"/>
        </w:rPr>
        <w:t xml:space="preserve">TION </w:t>
      </w:r>
      <w:r w:rsidR="001A5C3D" w:rsidRPr="00B5118B">
        <w:rPr>
          <w:rFonts w:ascii="Arial" w:hAnsi="Arial" w:cs="Arial"/>
          <w:b/>
          <w:sz w:val="22"/>
          <w:szCs w:val="22"/>
        </w:rPr>
        <w:t>NUMBER</w:t>
      </w:r>
      <w:r w:rsidR="005A1BCB" w:rsidRPr="00B5118B">
        <w:rPr>
          <w:rFonts w:ascii="Arial" w:hAnsi="Arial" w:cs="Arial"/>
          <w:b/>
          <w:sz w:val="22"/>
          <w:szCs w:val="22"/>
        </w:rPr>
        <w:t xml:space="preserve"> 3677</w:t>
      </w:r>
      <w:r w:rsidR="001A5C3D" w:rsidRPr="00B5118B">
        <w:rPr>
          <w:rFonts w:ascii="Arial" w:hAnsi="Arial" w:cs="Arial"/>
          <w:b/>
          <w:sz w:val="22"/>
          <w:szCs w:val="22"/>
        </w:rPr>
        <w:t xml:space="preserve"> </w:t>
      </w:r>
      <w:r w:rsidR="00B5118B">
        <w:rPr>
          <w:rFonts w:ascii="Arial" w:hAnsi="Arial" w:cs="Arial"/>
          <w:b/>
          <w:sz w:val="22"/>
          <w:szCs w:val="22"/>
        </w:rPr>
        <w:t>[NW4344E]</w:t>
      </w:r>
    </w:p>
    <w:p w:rsidR="001853C4" w:rsidRPr="00B5118B" w:rsidRDefault="001853C4" w:rsidP="00B5118B">
      <w:pPr>
        <w:tabs>
          <w:tab w:val="left" w:pos="432"/>
          <w:tab w:val="left" w:pos="864"/>
        </w:tabs>
        <w:spacing w:before="100" w:beforeAutospacing="1" w:line="276" w:lineRule="auto"/>
        <w:ind w:left="720" w:hanging="720"/>
        <w:jc w:val="center"/>
        <w:rPr>
          <w:rFonts w:ascii="Arial" w:hAnsi="Arial" w:cs="Arial"/>
          <w:b/>
          <w:sz w:val="22"/>
          <w:szCs w:val="22"/>
        </w:rPr>
      </w:pPr>
      <w:r w:rsidRPr="00B5118B">
        <w:rPr>
          <w:rFonts w:ascii="Arial" w:hAnsi="Arial" w:cs="Arial"/>
          <w:b/>
          <w:sz w:val="22"/>
          <w:szCs w:val="22"/>
        </w:rPr>
        <w:t xml:space="preserve">DATE OF PUBLICATION: </w:t>
      </w:r>
      <w:r w:rsidR="005A1BCB" w:rsidRPr="00B5118B">
        <w:rPr>
          <w:rFonts w:ascii="Arial" w:hAnsi="Arial" w:cs="Arial"/>
          <w:b/>
          <w:sz w:val="22"/>
          <w:szCs w:val="22"/>
        </w:rPr>
        <w:t>25</w:t>
      </w:r>
      <w:r w:rsidR="00300CEA" w:rsidRPr="00B5118B">
        <w:rPr>
          <w:rFonts w:ascii="Arial" w:hAnsi="Arial" w:cs="Arial"/>
          <w:b/>
          <w:sz w:val="22"/>
          <w:szCs w:val="22"/>
        </w:rPr>
        <w:t xml:space="preserve"> September </w:t>
      </w:r>
      <w:r w:rsidR="00032C2F" w:rsidRPr="00B5118B">
        <w:rPr>
          <w:rFonts w:ascii="Arial" w:hAnsi="Arial" w:cs="Arial"/>
          <w:b/>
          <w:sz w:val="22"/>
          <w:szCs w:val="22"/>
        </w:rPr>
        <w:t>2015</w:t>
      </w:r>
    </w:p>
    <w:p w:rsidR="008C192B" w:rsidRPr="00B5118B" w:rsidRDefault="008C192B" w:rsidP="00B5118B">
      <w:pPr>
        <w:pStyle w:val="BodyTextIndent"/>
        <w:spacing w:line="276" w:lineRule="auto"/>
        <w:ind w:left="992"/>
        <w:jc w:val="both"/>
        <w:rPr>
          <w:rFonts w:ascii="Arial" w:hAnsi="Arial" w:cs="Arial"/>
          <w:sz w:val="22"/>
          <w:szCs w:val="22"/>
        </w:rPr>
      </w:pPr>
    </w:p>
    <w:p w:rsidR="000F2FAF" w:rsidRPr="00B5118B" w:rsidRDefault="000F2FAF" w:rsidP="00B5118B">
      <w:pPr>
        <w:spacing w:before="100" w:beforeAutospacing="1" w:after="100" w:afterAutospacing="1" w:line="276" w:lineRule="auto"/>
        <w:jc w:val="both"/>
        <w:outlineLvl w:val="0"/>
        <w:rPr>
          <w:rFonts w:ascii="Arial" w:hAnsi="Arial" w:cs="Arial"/>
          <w:b/>
          <w:sz w:val="22"/>
          <w:szCs w:val="22"/>
        </w:rPr>
      </w:pPr>
      <w:r w:rsidRPr="00B5118B">
        <w:rPr>
          <w:rFonts w:ascii="Arial" w:hAnsi="Arial" w:cs="Arial"/>
          <w:b/>
          <w:sz w:val="22"/>
          <w:szCs w:val="22"/>
        </w:rPr>
        <w:t>3677.</w:t>
      </w:r>
      <w:r w:rsidRPr="00B5118B">
        <w:rPr>
          <w:rFonts w:ascii="Arial" w:hAnsi="Arial" w:cs="Arial"/>
          <w:b/>
          <w:sz w:val="22"/>
          <w:szCs w:val="22"/>
        </w:rPr>
        <w:tab/>
        <w:t xml:space="preserve">Mr R A Lees (DA) to ask the Minister of Finance: </w:t>
      </w:r>
    </w:p>
    <w:p w:rsidR="00B5118B" w:rsidRDefault="000F2FAF" w:rsidP="00B5118B">
      <w:pPr>
        <w:pStyle w:val="ListParagraph"/>
        <w:spacing w:before="100" w:beforeAutospacing="1" w:after="100" w:afterAutospacing="1"/>
        <w:ind w:right="-142"/>
        <w:jc w:val="both"/>
        <w:rPr>
          <w:rFonts w:ascii="Arial" w:hAnsi="Arial" w:cs="Arial"/>
        </w:rPr>
      </w:pPr>
      <w:r w:rsidRPr="00B5118B">
        <w:rPr>
          <w:rFonts w:ascii="Arial" w:hAnsi="Arial" w:cs="Arial"/>
        </w:rPr>
        <w:t>What amount of prospective tax revenue was forfeited for each specified (a) goods and (b) service which has been zero-rated for value-added tax in the (i) 2010-11, (ii) 2011-12, (iii) 2012-13, (iv) 2013-14 and (v) 2014-15 financial years?</w:t>
      </w:r>
      <w:r w:rsidRPr="00B5118B">
        <w:rPr>
          <w:rFonts w:ascii="Arial" w:hAnsi="Arial" w:cs="Arial"/>
        </w:rPr>
        <w:tab/>
      </w:r>
      <w:r w:rsidRPr="00B5118B">
        <w:rPr>
          <w:rFonts w:ascii="Arial" w:hAnsi="Arial" w:cs="Arial"/>
        </w:rPr>
        <w:tab/>
      </w:r>
      <w:r w:rsidRPr="00B5118B">
        <w:rPr>
          <w:rFonts w:ascii="Arial" w:hAnsi="Arial" w:cs="Arial"/>
        </w:rPr>
        <w:tab/>
      </w:r>
      <w:r w:rsidRPr="00B5118B">
        <w:rPr>
          <w:rFonts w:ascii="Arial" w:hAnsi="Arial" w:cs="Arial"/>
        </w:rPr>
        <w:tab/>
      </w:r>
      <w:r w:rsidRPr="00B5118B">
        <w:rPr>
          <w:rFonts w:ascii="Arial" w:hAnsi="Arial" w:cs="Arial"/>
        </w:rPr>
        <w:tab/>
      </w:r>
      <w:r w:rsidRPr="00B5118B">
        <w:rPr>
          <w:rFonts w:ascii="Arial" w:hAnsi="Arial" w:cs="Arial"/>
        </w:rPr>
        <w:tab/>
      </w:r>
      <w:r w:rsidRPr="00B5118B">
        <w:rPr>
          <w:rFonts w:ascii="Arial" w:hAnsi="Arial" w:cs="Arial"/>
        </w:rPr>
        <w:tab/>
      </w:r>
      <w:r w:rsidRPr="00B5118B">
        <w:rPr>
          <w:rFonts w:ascii="Arial" w:hAnsi="Arial" w:cs="Arial"/>
        </w:rPr>
        <w:tab/>
      </w:r>
    </w:p>
    <w:p w:rsidR="000F2FAF" w:rsidRPr="00B5118B" w:rsidRDefault="000F2FAF" w:rsidP="00B5118B">
      <w:pPr>
        <w:pStyle w:val="ListParagraph"/>
        <w:spacing w:before="100" w:beforeAutospacing="1" w:after="100" w:afterAutospacing="1"/>
        <w:ind w:left="6480" w:right="-142" w:firstLine="720"/>
        <w:jc w:val="both"/>
        <w:rPr>
          <w:rFonts w:ascii="Arial" w:hAnsi="Arial" w:cs="Arial"/>
        </w:rPr>
      </w:pPr>
      <w:r w:rsidRPr="00B5118B">
        <w:rPr>
          <w:rFonts w:ascii="Arial" w:hAnsi="Arial" w:cs="Arial"/>
        </w:rPr>
        <w:t>NW4344E</w:t>
      </w:r>
    </w:p>
    <w:p w:rsidR="00BE76FC" w:rsidRPr="00B5118B" w:rsidRDefault="00BE76FC" w:rsidP="00B5118B">
      <w:pPr>
        <w:spacing w:line="276" w:lineRule="auto"/>
        <w:jc w:val="both"/>
        <w:rPr>
          <w:rFonts w:ascii="Arial" w:hAnsi="Arial" w:cs="Arial"/>
          <w:b/>
          <w:sz w:val="22"/>
          <w:szCs w:val="22"/>
        </w:rPr>
      </w:pPr>
      <w:r w:rsidRPr="00B5118B">
        <w:rPr>
          <w:rFonts w:ascii="Arial" w:hAnsi="Arial" w:cs="Arial"/>
          <w:b/>
          <w:sz w:val="22"/>
          <w:szCs w:val="22"/>
        </w:rPr>
        <w:t>REPLY:</w:t>
      </w:r>
    </w:p>
    <w:p w:rsidR="00C56279" w:rsidRPr="00B5118B" w:rsidRDefault="00C56279" w:rsidP="00B5118B">
      <w:pPr>
        <w:spacing w:line="276" w:lineRule="auto"/>
        <w:jc w:val="both"/>
        <w:rPr>
          <w:rFonts w:ascii="Arial" w:hAnsi="Arial" w:cs="Arial"/>
          <w:b/>
          <w:sz w:val="22"/>
          <w:szCs w:val="22"/>
        </w:rPr>
      </w:pPr>
    </w:p>
    <w:p w:rsidR="00E45D1E" w:rsidRPr="00B5118B" w:rsidRDefault="005B43B1" w:rsidP="00B5118B">
      <w:pPr>
        <w:tabs>
          <w:tab w:val="left" w:pos="709"/>
          <w:tab w:val="left" w:pos="851"/>
          <w:tab w:val="left" w:pos="993"/>
          <w:tab w:val="left" w:pos="2268"/>
          <w:tab w:val="left" w:pos="2410"/>
        </w:tabs>
        <w:spacing w:line="276" w:lineRule="auto"/>
        <w:jc w:val="both"/>
        <w:rPr>
          <w:rFonts w:ascii="Arial" w:hAnsi="Arial" w:cs="Arial"/>
          <w:sz w:val="22"/>
          <w:szCs w:val="22"/>
          <w:lang w:val="en-GB"/>
        </w:rPr>
      </w:pPr>
      <w:r w:rsidRPr="00B5118B">
        <w:rPr>
          <w:rFonts w:ascii="Arial" w:hAnsi="Arial" w:cs="Arial"/>
          <w:sz w:val="22"/>
          <w:szCs w:val="22"/>
        </w:rPr>
        <w:t>(a)(b</w:t>
      </w:r>
      <w:r w:rsidR="00C56279" w:rsidRPr="00B5118B">
        <w:rPr>
          <w:rFonts w:ascii="Arial" w:hAnsi="Arial" w:cs="Arial"/>
          <w:sz w:val="22"/>
          <w:szCs w:val="22"/>
        </w:rPr>
        <w:t xml:space="preserve">) </w:t>
      </w:r>
      <w:r w:rsidR="00A97435" w:rsidRPr="00B5118B">
        <w:rPr>
          <w:rFonts w:ascii="Arial" w:hAnsi="Arial" w:cs="Arial"/>
          <w:sz w:val="22"/>
          <w:szCs w:val="22"/>
        </w:rPr>
        <w:t xml:space="preserve"> </w:t>
      </w:r>
      <w:r w:rsidR="00022373" w:rsidRPr="00B5118B">
        <w:rPr>
          <w:rFonts w:ascii="Arial" w:hAnsi="Arial" w:cs="Arial"/>
          <w:sz w:val="22"/>
          <w:szCs w:val="22"/>
        </w:rPr>
        <w:t xml:space="preserve"> </w:t>
      </w:r>
      <w:r w:rsidR="00E45D1E" w:rsidRPr="00B5118B">
        <w:rPr>
          <w:rFonts w:ascii="Arial" w:hAnsi="Arial" w:cs="Arial"/>
          <w:sz w:val="22"/>
          <w:szCs w:val="22"/>
          <w:lang w:val="en-GB"/>
        </w:rPr>
        <w:t>Zero-rated supplies of goods and/or services are taxable supplies on which VAT is levied at a rate of 0%. Any VAT incurred to make zero rated</w:t>
      </w:r>
      <w:r w:rsidR="00B5118B">
        <w:rPr>
          <w:rFonts w:ascii="Arial" w:hAnsi="Arial" w:cs="Arial"/>
          <w:sz w:val="22"/>
          <w:szCs w:val="22"/>
          <w:lang w:val="en-GB"/>
        </w:rPr>
        <w:t xml:space="preserve">   </w:t>
      </w:r>
      <w:r w:rsidR="00E45D1E" w:rsidRPr="00B5118B">
        <w:rPr>
          <w:rFonts w:ascii="Arial" w:hAnsi="Arial" w:cs="Arial"/>
          <w:sz w:val="22"/>
          <w:szCs w:val="22"/>
          <w:lang w:val="en-GB"/>
        </w:rPr>
        <w:t>supplies may be deducted as input tax.</w:t>
      </w:r>
    </w:p>
    <w:p w:rsidR="00B858F7" w:rsidRPr="00B5118B" w:rsidRDefault="00B858F7" w:rsidP="00B5118B">
      <w:pPr>
        <w:tabs>
          <w:tab w:val="left" w:pos="709"/>
          <w:tab w:val="left" w:pos="851"/>
          <w:tab w:val="left" w:pos="993"/>
          <w:tab w:val="left" w:pos="2268"/>
          <w:tab w:val="left" w:pos="2410"/>
        </w:tabs>
        <w:spacing w:line="276" w:lineRule="auto"/>
        <w:jc w:val="both"/>
        <w:rPr>
          <w:rFonts w:ascii="Arial" w:hAnsi="Arial" w:cs="Arial"/>
          <w:sz w:val="22"/>
          <w:szCs w:val="22"/>
          <w:lang w:val="en-GB"/>
        </w:rPr>
      </w:pPr>
    </w:p>
    <w:p w:rsidR="00E45D1E" w:rsidRPr="00B5118B" w:rsidRDefault="00E45D1E" w:rsidP="00B5118B">
      <w:pPr>
        <w:spacing w:line="276" w:lineRule="auto"/>
        <w:jc w:val="both"/>
        <w:rPr>
          <w:rFonts w:ascii="Arial" w:hAnsi="Arial" w:cs="Arial"/>
          <w:sz w:val="22"/>
          <w:szCs w:val="22"/>
          <w:lang w:val="en-GB"/>
        </w:rPr>
      </w:pPr>
      <w:r w:rsidRPr="00B5118B">
        <w:rPr>
          <w:rFonts w:ascii="Arial" w:hAnsi="Arial" w:cs="Arial"/>
          <w:sz w:val="22"/>
          <w:szCs w:val="22"/>
          <w:lang w:val="en-GB"/>
        </w:rPr>
        <w:t xml:space="preserve">Some examples of zero rated supplies include certain basic foodstuffs; fuel levy goods; paraffin: certain farming goods; </w:t>
      </w:r>
      <w:r w:rsidR="007C15C2" w:rsidRPr="00B5118B">
        <w:rPr>
          <w:rFonts w:ascii="Arial" w:hAnsi="Arial" w:cs="Arial"/>
          <w:sz w:val="22"/>
          <w:szCs w:val="22"/>
          <w:lang w:val="en-GB"/>
        </w:rPr>
        <w:t xml:space="preserve">the </w:t>
      </w:r>
      <w:r w:rsidRPr="00B5118B">
        <w:rPr>
          <w:rFonts w:ascii="Arial" w:hAnsi="Arial" w:cs="Arial"/>
          <w:sz w:val="22"/>
          <w:szCs w:val="22"/>
          <w:lang w:val="en-GB"/>
        </w:rPr>
        <w:t>export of goods and services</w:t>
      </w:r>
      <w:r w:rsidR="007C15C2" w:rsidRPr="00B5118B">
        <w:rPr>
          <w:rFonts w:ascii="Arial" w:hAnsi="Arial" w:cs="Arial"/>
          <w:sz w:val="22"/>
          <w:szCs w:val="22"/>
          <w:lang w:val="en-GB"/>
        </w:rPr>
        <w:t xml:space="preserve"> in certain instances</w:t>
      </w:r>
      <w:r w:rsidRPr="00B5118B">
        <w:rPr>
          <w:rFonts w:ascii="Arial" w:hAnsi="Arial" w:cs="Arial"/>
          <w:sz w:val="22"/>
          <w:szCs w:val="22"/>
          <w:lang w:val="en-GB"/>
        </w:rPr>
        <w:t xml:space="preserve">; international transport and municipal property rates. </w:t>
      </w:r>
    </w:p>
    <w:p w:rsidR="00A97435" w:rsidRPr="00B5118B" w:rsidRDefault="00A97435" w:rsidP="00B5118B">
      <w:pPr>
        <w:spacing w:line="276" w:lineRule="auto"/>
        <w:ind w:left="993"/>
        <w:jc w:val="both"/>
        <w:rPr>
          <w:rFonts w:ascii="Arial" w:hAnsi="Arial" w:cs="Arial"/>
          <w:sz w:val="22"/>
          <w:szCs w:val="22"/>
          <w:lang w:val="en-GB"/>
        </w:rPr>
      </w:pPr>
    </w:p>
    <w:p w:rsidR="00E45D1E" w:rsidRPr="00B5118B" w:rsidRDefault="00E45D1E" w:rsidP="00B5118B">
      <w:pPr>
        <w:spacing w:line="276" w:lineRule="auto"/>
        <w:jc w:val="both"/>
        <w:rPr>
          <w:rFonts w:ascii="Arial" w:hAnsi="Arial" w:cs="Arial"/>
          <w:sz w:val="22"/>
          <w:szCs w:val="22"/>
          <w:lang w:val="en-GB"/>
        </w:rPr>
      </w:pPr>
      <w:r w:rsidRPr="00B5118B">
        <w:rPr>
          <w:rFonts w:ascii="Arial" w:hAnsi="Arial" w:cs="Arial"/>
          <w:sz w:val="22"/>
          <w:szCs w:val="22"/>
          <w:lang w:val="en-GB"/>
        </w:rPr>
        <w:t>The zero rating of basic food items are intended to provide relief to low-income groups</w:t>
      </w:r>
      <w:r w:rsidR="007C15C2" w:rsidRPr="00B5118B">
        <w:rPr>
          <w:rFonts w:ascii="Arial" w:hAnsi="Arial" w:cs="Arial"/>
          <w:sz w:val="22"/>
          <w:szCs w:val="22"/>
          <w:lang w:val="en-GB"/>
        </w:rPr>
        <w:t>.</w:t>
      </w:r>
      <w:r w:rsidRPr="00B5118B">
        <w:rPr>
          <w:rFonts w:ascii="Arial" w:hAnsi="Arial" w:cs="Arial"/>
          <w:sz w:val="22"/>
          <w:szCs w:val="22"/>
          <w:lang w:val="en-GB"/>
        </w:rPr>
        <w:t xml:space="preserve"> </w:t>
      </w:r>
    </w:p>
    <w:p w:rsidR="00B858F7" w:rsidRPr="00B5118B" w:rsidRDefault="00B858F7" w:rsidP="00B5118B">
      <w:pPr>
        <w:spacing w:line="276" w:lineRule="auto"/>
        <w:ind w:left="709"/>
        <w:jc w:val="both"/>
        <w:rPr>
          <w:rFonts w:ascii="Arial" w:hAnsi="Arial" w:cs="Arial"/>
          <w:sz w:val="22"/>
          <w:szCs w:val="22"/>
          <w:lang w:val="en-GB"/>
        </w:rPr>
      </w:pPr>
    </w:p>
    <w:p w:rsidR="00E45D1E" w:rsidRPr="00B5118B" w:rsidRDefault="00E45D1E" w:rsidP="00B5118B">
      <w:pPr>
        <w:spacing w:line="276" w:lineRule="auto"/>
        <w:jc w:val="both"/>
        <w:rPr>
          <w:rFonts w:ascii="Arial" w:hAnsi="Arial" w:cs="Arial"/>
          <w:sz w:val="22"/>
          <w:szCs w:val="22"/>
          <w:lang w:val="en-GB"/>
        </w:rPr>
      </w:pPr>
      <w:r w:rsidRPr="00B5118B">
        <w:rPr>
          <w:rFonts w:ascii="Arial" w:hAnsi="Arial" w:cs="Arial"/>
          <w:sz w:val="22"/>
          <w:szCs w:val="22"/>
          <w:lang w:val="en-GB"/>
        </w:rPr>
        <w:t>The list of zero rated food items includes the following:</w:t>
      </w:r>
    </w:p>
    <w:p w:rsidR="00B858F7" w:rsidRPr="00B5118B" w:rsidRDefault="00B858F7" w:rsidP="00B5118B">
      <w:pPr>
        <w:spacing w:line="276" w:lineRule="auto"/>
        <w:ind w:left="709"/>
        <w:jc w:val="both"/>
        <w:rPr>
          <w:rFonts w:ascii="Arial" w:hAnsi="Arial" w:cs="Arial"/>
          <w:sz w:val="22"/>
          <w:szCs w:val="22"/>
          <w:lang w:val="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6"/>
        <w:gridCol w:w="3765"/>
      </w:tblGrid>
      <w:tr w:rsidR="00E45D1E" w:rsidRPr="00B5118B" w:rsidTr="00A97435">
        <w:tc>
          <w:tcPr>
            <w:tcW w:w="3656" w:type="dxa"/>
            <w:shd w:val="clear" w:color="auto" w:fill="auto"/>
          </w:tcPr>
          <w:p w:rsidR="00E45D1E" w:rsidRPr="00B5118B" w:rsidRDefault="00E45D1E" w:rsidP="00B5118B">
            <w:pPr>
              <w:pStyle w:val="Paragraph1"/>
              <w:numPr>
                <w:ilvl w:val="0"/>
                <w:numId w:val="3"/>
              </w:numPr>
              <w:ind w:left="601" w:hanging="425"/>
              <w:rPr>
                <w:rFonts w:ascii="Arial" w:hAnsi="Arial" w:cs="Arial"/>
              </w:rPr>
            </w:pPr>
            <w:r w:rsidRPr="00B5118B">
              <w:rPr>
                <w:rFonts w:ascii="Arial" w:hAnsi="Arial" w:cs="Arial"/>
              </w:rPr>
              <w:t>Brown bread</w:t>
            </w:r>
          </w:p>
          <w:p w:rsidR="00E45D1E" w:rsidRPr="00B5118B" w:rsidRDefault="00E45D1E" w:rsidP="00B5118B">
            <w:pPr>
              <w:pStyle w:val="Paragraph1"/>
              <w:numPr>
                <w:ilvl w:val="0"/>
                <w:numId w:val="3"/>
              </w:numPr>
              <w:ind w:left="601" w:hanging="425"/>
              <w:rPr>
                <w:rFonts w:ascii="Arial" w:hAnsi="Arial" w:cs="Arial"/>
              </w:rPr>
            </w:pPr>
            <w:r w:rsidRPr="00B5118B">
              <w:rPr>
                <w:rFonts w:ascii="Arial" w:hAnsi="Arial" w:cs="Arial"/>
              </w:rPr>
              <w:t>Brown bread flour (excluding wheaten bran)</w:t>
            </w:r>
          </w:p>
          <w:p w:rsidR="00E45D1E" w:rsidRPr="00B5118B" w:rsidRDefault="00E45D1E" w:rsidP="00B5118B">
            <w:pPr>
              <w:pStyle w:val="Paragraph1"/>
              <w:numPr>
                <w:ilvl w:val="0"/>
                <w:numId w:val="3"/>
              </w:numPr>
              <w:ind w:left="601" w:hanging="425"/>
              <w:rPr>
                <w:rFonts w:ascii="Arial" w:hAnsi="Arial" w:cs="Arial"/>
              </w:rPr>
            </w:pPr>
            <w:r w:rsidRPr="00B5118B">
              <w:rPr>
                <w:rFonts w:ascii="Arial" w:hAnsi="Arial" w:cs="Arial"/>
              </w:rPr>
              <w:t>Dried mealies, and mealie rice</w:t>
            </w:r>
          </w:p>
          <w:p w:rsidR="00E45D1E" w:rsidRPr="00B5118B" w:rsidRDefault="00E45D1E" w:rsidP="00B5118B">
            <w:pPr>
              <w:pStyle w:val="Paragraph1"/>
              <w:numPr>
                <w:ilvl w:val="0"/>
                <w:numId w:val="3"/>
              </w:numPr>
              <w:ind w:left="601" w:hanging="425"/>
              <w:rPr>
                <w:rFonts w:ascii="Arial" w:hAnsi="Arial" w:cs="Arial"/>
              </w:rPr>
            </w:pPr>
            <w:r w:rsidRPr="00B5118B">
              <w:rPr>
                <w:rFonts w:ascii="Arial" w:hAnsi="Arial" w:cs="Arial"/>
              </w:rPr>
              <w:t>Samp</w:t>
            </w:r>
          </w:p>
          <w:p w:rsidR="00E45D1E" w:rsidRPr="00B5118B" w:rsidRDefault="00E45D1E" w:rsidP="00B5118B">
            <w:pPr>
              <w:pStyle w:val="Paragraph1"/>
              <w:numPr>
                <w:ilvl w:val="0"/>
                <w:numId w:val="3"/>
              </w:numPr>
              <w:ind w:left="601" w:hanging="425"/>
              <w:rPr>
                <w:rFonts w:ascii="Arial" w:hAnsi="Arial" w:cs="Arial"/>
              </w:rPr>
            </w:pPr>
            <w:r w:rsidRPr="00B5118B">
              <w:rPr>
                <w:rFonts w:ascii="Arial" w:hAnsi="Arial" w:cs="Arial"/>
              </w:rPr>
              <w:t>Maize meal</w:t>
            </w:r>
          </w:p>
          <w:p w:rsidR="00E45D1E" w:rsidRPr="00B5118B" w:rsidRDefault="00E45D1E" w:rsidP="00B5118B">
            <w:pPr>
              <w:pStyle w:val="Paragraph1"/>
              <w:numPr>
                <w:ilvl w:val="0"/>
                <w:numId w:val="3"/>
              </w:numPr>
              <w:ind w:left="601" w:hanging="425"/>
              <w:rPr>
                <w:rFonts w:ascii="Arial" w:hAnsi="Arial" w:cs="Arial"/>
              </w:rPr>
            </w:pPr>
            <w:r w:rsidRPr="00B5118B">
              <w:rPr>
                <w:rFonts w:ascii="Arial" w:hAnsi="Arial" w:cs="Arial"/>
              </w:rPr>
              <w:t>Dried beans</w:t>
            </w:r>
          </w:p>
          <w:p w:rsidR="00E45D1E" w:rsidRPr="00B5118B" w:rsidRDefault="00E45D1E" w:rsidP="00B5118B">
            <w:pPr>
              <w:pStyle w:val="Paragraph1"/>
              <w:numPr>
                <w:ilvl w:val="0"/>
                <w:numId w:val="3"/>
              </w:numPr>
              <w:ind w:left="601" w:hanging="425"/>
              <w:rPr>
                <w:rFonts w:ascii="Arial" w:hAnsi="Arial" w:cs="Arial"/>
              </w:rPr>
            </w:pPr>
            <w:r w:rsidRPr="00B5118B">
              <w:rPr>
                <w:rFonts w:ascii="Arial" w:hAnsi="Arial" w:cs="Arial"/>
              </w:rPr>
              <w:t>Lentils</w:t>
            </w:r>
          </w:p>
          <w:p w:rsidR="00E45D1E" w:rsidRPr="00B5118B" w:rsidRDefault="00E45D1E" w:rsidP="00B5118B">
            <w:pPr>
              <w:pStyle w:val="Paragraph1"/>
              <w:numPr>
                <w:ilvl w:val="0"/>
                <w:numId w:val="3"/>
              </w:numPr>
              <w:ind w:left="601" w:hanging="425"/>
              <w:rPr>
                <w:rFonts w:ascii="Arial" w:hAnsi="Arial" w:cs="Arial"/>
              </w:rPr>
            </w:pPr>
            <w:r w:rsidRPr="00B5118B">
              <w:rPr>
                <w:rFonts w:ascii="Arial" w:hAnsi="Arial" w:cs="Arial"/>
              </w:rPr>
              <w:t>Edible legumes.</w:t>
            </w:r>
          </w:p>
        </w:tc>
        <w:tc>
          <w:tcPr>
            <w:tcW w:w="3765" w:type="dxa"/>
            <w:shd w:val="clear" w:color="auto" w:fill="auto"/>
          </w:tcPr>
          <w:p w:rsidR="00E45D1E" w:rsidRPr="00B5118B" w:rsidRDefault="00E45D1E" w:rsidP="00B5118B">
            <w:pPr>
              <w:pStyle w:val="Paragraph1"/>
              <w:numPr>
                <w:ilvl w:val="0"/>
                <w:numId w:val="3"/>
              </w:numPr>
              <w:ind w:left="351" w:hanging="230"/>
              <w:rPr>
                <w:rFonts w:ascii="Arial" w:hAnsi="Arial" w:cs="Arial"/>
              </w:rPr>
            </w:pPr>
            <w:r w:rsidRPr="00B5118B">
              <w:rPr>
                <w:rFonts w:ascii="Arial" w:hAnsi="Arial" w:cs="Arial"/>
              </w:rPr>
              <w:t>Rice</w:t>
            </w:r>
          </w:p>
          <w:p w:rsidR="00E45D1E" w:rsidRPr="00B5118B" w:rsidRDefault="00E45D1E" w:rsidP="00B5118B">
            <w:pPr>
              <w:pStyle w:val="Paragraph1"/>
              <w:numPr>
                <w:ilvl w:val="0"/>
                <w:numId w:val="3"/>
              </w:numPr>
              <w:ind w:left="351" w:hanging="230"/>
              <w:rPr>
                <w:rFonts w:ascii="Arial" w:hAnsi="Arial" w:cs="Arial"/>
              </w:rPr>
            </w:pPr>
            <w:r w:rsidRPr="00B5118B">
              <w:rPr>
                <w:rFonts w:ascii="Arial" w:hAnsi="Arial" w:cs="Arial"/>
              </w:rPr>
              <w:t>Vegetable cooking oil (Excluding olive oil)</w:t>
            </w:r>
          </w:p>
          <w:p w:rsidR="00E45D1E" w:rsidRPr="00B5118B" w:rsidRDefault="00E45D1E" w:rsidP="00B5118B">
            <w:pPr>
              <w:pStyle w:val="Paragraph1"/>
              <w:numPr>
                <w:ilvl w:val="0"/>
                <w:numId w:val="3"/>
              </w:numPr>
              <w:ind w:left="351" w:hanging="230"/>
              <w:rPr>
                <w:rFonts w:ascii="Arial" w:hAnsi="Arial" w:cs="Arial"/>
              </w:rPr>
            </w:pPr>
            <w:r w:rsidRPr="00B5118B">
              <w:rPr>
                <w:rFonts w:ascii="Arial" w:hAnsi="Arial" w:cs="Arial"/>
              </w:rPr>
              <w:t>Fresh fruit and vegetables</w:t>
            </w:r>
          </w:p>
          <w:p w:rsidR="00E45D1E" w:rsidRPr="00B5118B" w:rsidRDefault="00E45D1E" w:rsidP="00B5118B">
            <w:pPr>
              <w:pStyle w:val="Paragraph1"/>
              <w:numPr>
                <w:ilvl w:val="0"/>
                <w:numId w:val="3"/>
              </w:numPr>
              <w:ind w:left="351" w:hanging="230"/>
              <w:rPr>
                <w:rFonts w:ascii="Arial" w:hAnsi="Arial" w:cs="Arial"/>
              </w:rPr>
            </w:pPr>
            <w:r w:rsidRPr="00B5118B">
              <w:rPr>
                <w:rFonts w:ascii="Arial" w:hAnsi="Arial" w:cs="Arial"/>
              </w:rPr>
              <w:t>Hen's eggs</w:t>
            </w:r>
          </w:p>
          <w:p w:rsidR="00E45D1E" w:rsidRPr="00B5118B" w:rsidRDefault="00E45D1E" w:rsidP="00B5118B">
            <w:pPr>
              <w:pStyle w:val="Paragraph1"/>
              <w:numPr>
                <w:ilvl w:val="0"/>
                <w:numId w:val="3"/>
              </w:numPr>
              <w:ind w:left="351" w:hanging="230"/>
              <w:rPr>
                <w:rFonts w:ascii="Arial" w:hAnsi="Arial" w:cs="Arial"/>
              </w:rPr>
            </w:pPr>
            <w:r w:rsidRPr="00B5118B">
              <w:rPr>
                <w:rFonts w:ascii="Arial" w:hAnsi="Arial" w:cs="Arial"/>
              </w:rPr>
              <w:t>Milk, cultured milk, milk powder and dairy powder blend</w:t>
            </w:r>
          </w:p>
          <w:p w:rsidR="00E45D1E" w:rsidRPr="00B5118B" w:rsidRDefault="00E45D1E" w:rsidP="00B5118B">
            <w:pPr>
              <w:pStyle w:val="Paragraph1"/>
              <w:numPr>
                <w:ilvl w:val="0"/>
                <w:numId w:val="3"/>
              </w:numPr>
              <w:ind w:left="351" w:hanging="230"/>
              <w:rPr>
                <w:rFonts w:ascii="Arial" w:hAnsi="Arial" w:cs="Arial"/>
              </w:rPr>
            </w:pPr>
            <w:r w:rsidRPr="00B5118B">
              <w:rPr>
                <w:rFonts w:ascii="Arial" w:hAnsi="Arial" w:cs="Arial"/>
              </w:rPr>
              <w:t>Pilchards or sardinella in tins or cans</w:t>
            </w:r>
          </w:p>
        </w:tc>
      </w:tr>
    </w:tbl>
    <w:p w:rsidR="00887114" w:rsidRPr="00B5118B" w:rsidRDefault="00887114" w:rsidP="00B5118B">
      <w:pPr>
        <w:pStyle w:val="Paragraph1"/>
        <w:spacing w:before="0" w:after="0"/>
        <w:ind w:left="1418"/>
        <w:rPr>
          <w:rFonts w:ascii="Arial" w:hAnsi="Arial" w:cs="Arial"/>
        </w:rPr>
      </w:pPr>
    </w:p>
    <w:p w:rsidR="00E45D1E" w:rsidRPr="00B5118B" w:rsidRDefault="00E45D1E" w:rsidP="00B5118B">
      <w:pPr>
        <w:pStyle w:val="Paragraph1"/>
        <w:spacing w:before="0" w:after="0"/>
        <w:rPr>
          <w:rFonts w:ascii="Arial" w:hAnsi="Arial" w:cs="Arial"/>
        </w:rPr>
      </w:pPr>
      <w:r w:rsidRPr="00B5118B">
        <w:rPr>
          <w:rFonts w:ascii="Arial" w:hAnsi="Arial" w:cs="Arial"/>
        </w:rPr>
        <w:lastRenderedPageBreak/>
        <w:t>The zero-rate is also applicable to goods or services that are exported</w:t>
      </w:r>
      <w:r w:rsidR="007C15C2" w:rsidRPr="00B5118B">
        <w:rPr>
          <w:rFonts w:ascii="Arial" w:hAnsi="Arial" w:cs="Arial"/>
        </w:rPr>
        <w:t xml:space="preserve"> provided the relevant legislative provisions are met</w:t>
      </w:r>
      <w:r w:rsidRPr="00B5118B">
        <w:rPr>
          <w:rFonts w:ascii="Arial" w:hAnsi="Arial" w:cs="Arial"/>
        </w:rPr>
        <w:t xml:space="preserve">. This is in line with </w:t>
      </w:r>
      <w:r w:rsidR="00B5118B" w:rsidRPr="00B5118B">
        <w:rPr>
          <w:rFonts w:ascii="Arial" w:hAnsi="Arial" w:cs="Arial"/>
        </w:rPr>
        <w:t>the destination</w:t>
      </w:r>
      <w:r w:rsidRPr="00B5118B">
        <w:rPr>
          <w:rFonts w:ascii="Arial" w:hAnsi="Arial" w:cs="Arial"/>
        </w:rPr>
        <w:t xml:space="preserve"> principle of South Africa’s VAT system whereby exports are free of domestic VAT as consumption of these goods and services takes place outside South Africa</w:t>
      </w:r>
      <w:r w:rsidR="007C15C2" w:rsidRPr="00B5118B">
        <w:rPr>
          <w:rFonts w:ascii="Arial" w:hAnsi="Arial" w:cs="Arial"/>
        </w:rPr>
        <w:t xml:space="preserve"> and the import of goods attracts </w:t>
      </w:r>
      <w:r w:rsidR="00B5118B" w:rsidRPr="00B5118B">
        <w:rPr>
          <w:rFonts w:ascii="Arial" w:hAnsi="Arial" w:cs="Arial"/>
        </w:rPr>
        <w:t>VAT.</w:t>
      </w:r>
    </w:p>
    <w:p w:rsidR="00887114" w:rsidRPr="00B5118B" w:rsidRDefault="00887114" w:rsidP="00B5118B">
      <w:pPr>
        <w:pStyle w:val="Paragraph1"/>
        <w:spacing w:before="0" w:after="0"/>
        <w:ind w:left="709"/>
        <w:rPr>
          <w:rFonts w:ascii="Arial" w:hAnsi="Arial" w:cs="Arial"/>
        </w:rPr>
      </w:pPr>
    </w:p>
    <w:p w:rsidR="00E45D1E" w:rsidRPr="00B5118B" w:rsidRDefault="00A97435" w:rsidP="00B5118B">
      <w:pPr>
        <w:pStyle w:val="Paragraph1"/>
        <w:spacing w:before="0" w:after="0"/>
        <w:rPr>
          <w:rFonts w:ascii="Arial" w:hAnsi="Arial" w:cs="Arial"/>
        </w:rPr>
      </w:pPr>
      <w:r w:rsidRPr="00B5118B">
        <w:rPr>
          <w:rFonts w:ascii="Arial" w:hAnsi="Arial" w:cs="Arial"/>
        </w:rPr>
        <w:t xml:space="preserve">(i)(ii)(iii) </w:t>
      </w:r>
      <w:r w:rsidR="00E45D1E" w:rsidRPr="00B5118B">
        <w:rPr>
          <w:rFonts w:ascii="Arial" w:hAnsi="Arial" w:cs="Arial"/>
        </w:rPr>
        <w:t xml:space="preserve">The National Treasury publishes a tax expenditure estimate in the annual Budget Review.  The tax revenue forfeited on zero rated items according to Budget 2015 </w:t>
      </w:r>
      <w:r w:rsidR="00896621" w:rsidRPr="00B5118B">
        <w:rPr>
          <w:rFonts w:ascii="Arial" w:hAnsi="Arial" w:cs="Arial"/>
        </w:rPr>
        <w:t>for 2010-11, 2011-12 and 2012-13 are</w:t>
      </w:r>
      <w:r w:rsidR="00E45D1E" w:rsidRPr="00B5118B">
        <w:rPr>
          <w:rFonts w:ascii="Arial" w:hAnsi="Arial" w:cs="Arial"/>
        </w:rPr>
        <w:t xml:space="preserve"> set out in the table below:</w:t>
      </w:r>
    </w:p>
    <w:p w:rsidR="00E45D1E" w:rsidRPr="00B5118B" w:rsidRDefault="008E79EE" w:rsidP="00B5118B">
      <w:pPr>
        <w:pStyle w:val="Paragraph1"/>
        <w:ind w:left="1418" w:hanging="425"/>
        <w:rPr>
          <w:rFonts w:ascii="Arial" w:hAnsi="Arial" w:cs="Arial"/>
        </w:rPr>
      </w:pPr>
      <w:r>
        <w:rPr>
          <w:rFonts w:ascii="Arial" w:hAnsi="Arial" w:cs="Arial"/>
          <w:noProof/>
          <w:lang w:val="en-ZA" w:eastAsia="en-ZA"/>
        </w:rPr>
        <w:drawing>
          <wp:inline distT="0" distB="0" distL="0" distR="0">
            <wp:extent cx="5041265" cy="2244725"/>
            <wp:effectExtent l="1905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041265" cy="2244725"/>
                    </a:xfrm>
                    <a:prstGeom prst="rect">
                      <a:avLst/>
                    </a:prstGeom>
                    <a:noFill/>
                    <a:ln w="9525">
                      <a:noFill/>
                      <a:miter lim="800000"/>
                      <a:headEnd/>
                      <a:tailEnd/>
                    </a:ln>
                  </pic:spPr>
                </pic:pic>
              </a:graphicData>
            </a:graphic>
          </wp:inline>
        </w:drawing>
      </w:r>
    </w:p>
    <w:p w:rsidR="00E45D1E" w:rsidRPr="00B5118B" w:rsidRDefault="00E45D1E" w:rsidP="00B5118B">
      <w:pPr>
        <w:pStyle w:val="Paragraph1"/>
        <w:spacing w:before="0" w:after="0"/>
        <w:rPr>
          <w:rFonts w:ascii="Arial" w:hAnsi="Arial" w:cs="Arial"/>
        </w:rPr>
      </w:pPr>
      <w:r w:rsidRPr="00B5118B">
        <w:rPr>
          <w:rFonts w:ascii="Arial" w:hAnsi="Arial" w:cs="Arial"/>
        </w:rPr>
        <w:t xml:space="preserve">Because petrol, diesel and illuminating paraffin are zero-rated for VAT purposes, the resulting difference from a standard rating, when used by final consumers, is regarded as tax expenditure. It was assumed that 20 per cent of petrol sales was used for business purposes (by VAT vendors) and would have qualified </w:t>
      </w:r>
      <w:r w:rsidR="007C15C2" w:rsidRPr="00B5118B">
        <w:rPr>
          <w:rFonts w:ascii="Arial" w:hAnsi="Arial" w:cs="Arial"/>
        </w:rPr>
        <w:t xml:space="preserve">as </w:t>
      </w:r>
      <w:r w:rsidRPr="00B5118B">
        <w:rPr>
          <w:rFonts w:ascii="Arial" w:hAnsi="Arial" w:cs="Arial"/>
        </w:rPr>
        <w:t xml:space="preserve">input </w:t>
      </w:r>
      <w:r w:rsidR="007C15C2" w:rsidRPr="00B5118B">
        <w:rPr>
          <w:rFonts w:ascii="Arial" w:hAnsi="Arial" w:cs="Arial"/>
        </w:rPr>
        <w:t>tax should VAT have been levied at the standard rate</w:t>
      </w:r>
      <w:r w:rsidRPr="00B5118B">
        <w:rPr>
          <w:rFonts w:ascii="Arial" w:hAnsi="Arial" w:cs="Arial"/>
        </w:rPr>
        <w:t>. For diesel, it was assumed that 90 per cent of sales was used for business purposes and would have qualified for input VAT</w:t>
      </w:r>
      <w:r w:rsidR="007C15C2" w:rsidRPr="00B5118B">
        <w:rPr>
          <w:rFonts w:ascii="Arial" w:hAnsi="Arial" w:cs="Arial"/>
        </w:rPr>
        <w:t xml:space="preserve"> should VAT have been levied at the standard rate</w:t>
      </w:r>
      <w:r w:rsidR="00A97435" w:rsidRPr="00B5118B">
        <w:rPr>
          <w:rFonts w:ascii="Arial" w:hAnsi="Arial" w:cs="Arial"/>
        </w:rPr>
        <w:t>.</w:t>
      </w:r>
    </w:p>
    <w:p w:rsidR="00A97435" w:rsidRPr="00B5118B" w:rsidRDefault="00A97435" w:rsidP="00B5118B">
      <w:pPr>
        <w:pStyle w:val="Paragraph1"/>
        <w:spacing w:before="0" w:after="0"/>
        <w:ind w:left="709"/>
        <w:rPr>
          <w:rFonts w:ascii="Arial" w:hAnsi="Arial" w:cs="Arial"/>
        </w:rPr>
      </w:pPr>
    </w:p>
    <w:p w:rsidR="00E45D1E" w:rsidRPr="00B5118B" w:rsidRDefault="00F73E01" w:rsidP="00B5118B">
      <w:pPr>
        <w:pStyle w:val="Paragraph1"/>
        <w:tabs>
          <w:tab w:val="left" w:pos="851"/>
          <w:tab w:val="left" w:pos="993"/>
        </w:tabs>
        <w:spacing w:before="0" w:after="0"/>
        <w:rPr>
          <w:rFonts w:ascii="Arial" w:hAnsi="Arial" w:cs="Arial"/>
        </w:rPr>
      </w:pPr>
      <w:r w:rsidRPr="00B5118B">
        <w:rPr>
          <w:rFonts w:ascii="Arial" w:hAnsi="Arial" w:cs="Arial"/>
        </w:rPr>
        <w:t xml:space="preserve">(iv)(v)     </w:t>
      </w:r>
      <w:r w:rsidR="00E45D1E" w:rsidRPr="00B5118B">
        <w:rPr>
          <w:rFonts w:ascii="Arial" w:hAnsi="Arial" w:cs="Arial"/>
        </w:rPr>
        <w:t xml:space="preserve">2013-14 and 2014-15 </w:t>
      </w:r>
      <w:r w:rsidR="007C15C2" w:rsidRPr="00B5118B">
        <w:rPr>
          <w:rFonts w:ascii="Arial" w:hAnsi="Arial" w:cs="Arial"/>
        </w:rPr>
        <w:t xml:space="preserve">expenditure </w:t>
      </w:r>
      <w:r w:rsidR="00E45D1E" w:rsidRPr="00B5118B">
        <w:rPr>
          <w:rFonts w:ascii="Arial" w:hAnsi="Arial" w:cs="Arial"/>
        </w:rPr>
        <w:t xml:space="preserve">is not available as yet and </w:t>
      </w:r>
      <w:r w:rsidR="007C15C2" w:rsidRPr="00B5118B">
        <w:rPr>
          <w:rFonts w:ascii="Arial" w:hAnsi="Arial" w:cs="Arial"/>
        </w:rPr>
        <w:t>is</w:t>
      </w:r>
      <w:r w:rsidR="00E45D1E" w:rsidRPr="00B5118B">
        <w:rPr>
          <w:rFonts w:ascii="Arial" w:hAnsi="Arial" w:cs="Arial"/>
        </w:rPr>
        <w:t xml:space="preserve"> expected to</w:t>
      </w:r>
      <w:r w:rsidR="00AF3EC3" w:rsidRPr="00B5118B">
        <w:rPr>
          <w:rFonts w:ascii="Arial" w:hAnsi="Arial" w:cs="Arial"/>
        </w:rPr>
        <w:t xml:space="preserve">  </w:t>
      </w:r>
      <w:r w:rsidR="00E45D1E" w:rsidRPr="00B5118B">
        <w:rPr>
          <w:rFonts w:ascii="Arial" w:hAnsi="Arial" w:cs="Arial"/>
        </w:rPr>
        <w:t>only be</w:t>
      </w:r>
      <w:r w:rsidR="007C15C2" w:rsidRPr="00B5118B">
        <w:rPr>
          <w:rFonts w:ascii="Arial" w:hAnsi="Arial" w:cs="Arial"/>
        </w:rPr>
        <w:t xml:space="preserve"> </w:t>
      </w:r>
      <w:r w:rsidRPr="00B5118B">
        <w:rPr>
          <w:rFonts w:ascii="Arial" w:hAnsi="Arial" w:cs="Arial"/>
        </w:rPr>
        <w:t xml:space="preserve"> </w:t>
      </w:r>
      <w:r w:rsidR="00E45D1E" w:rsidRPr="00B5118B">
        <w:rPr>
          <w:rFonts w:ascii="Arial" w:hAnsi="Arial" w:cs="Arial"/>
        </w:rPr>
        <w:t>tabled in the 2016 and 2017 Budget Reviews respectively.</w:t>
      </w:r>
    </w:p>
    <w:p w:rsidR="00F73E01" w:rsidRPr="00B5118B" w:rsidRDefault="00F73E01" w:rsidP="00B5118B">
      <w:pPr>
        <w:pStyle w:val="Paragraph1"/>
        <w:spacing w:before="0" w:after="0"/>
        <w:rPr>
          <w:rFonts w:ascii="Arial" w:hAnsi="Arial" w:cs="Arial"/>
        </w:rPr>
      </w:pPr>
    </w:p>
    <w:p w:rsidR="00E45D1E" w:rsidRPr="00B5118B" w:rsidRDefault="00E45D1E" w:rsidP="00B5118B">
      <w:pPr>
        <w:spacing w:line="276" w:lineRule="auto"/>
        <w:jc w:val="both"/>
        <w:outlineLvl w:val="0"/>
        <w:rPr>
          <w:rFonts w:ascii="Arial" w:hAnsi="Arial" w:cs="Arial"/>
          <w:b/>
          <w:bCs/>
          <w:sz w:val="22"/>
          <w:szCs w:val="22"/>
        </w:rPr>
      </w:pPr>
      <w:r w:rsidRPr="00B5118B">
        <w:rPr>
          <w:rFonts w:ascii="Arial" w:hAnsi="Arial" w:cs="Arial"/>
          <w:sz w:val="22"/>
          <w:szCs w:val="22"/>
          <w:lang w:val="en-GB"/>
        </w:rPr>
        <w:t>The revenue foregone in respect of exports</w:t>
      </w:r>
      <w:r w:rsidR="007C15C2" w:rsidRPr="00B5118B">
        <w:rPr>
          <w:rFonts w:ascii="Arial" w:hAnsi="Arial" w:cs="Arial"/>
          <w:sz w:val="22"/>
          <w:szCs w:val="22"/>
          <w:lang w:val="en-GB"/>
        </w:rPr>
        <w:t xml:space="preserve"> that qualify to be zero rated</w:t>
      </w:r>
      <w:r w:rsidRPr="00B5118B">
        <w:rPr>
          <w:rFonts w:ascii="Arial" w:hAnsi="Arial" w:cs="Arial"/>
          <w:sz w:val="22"/>
          <w:szCs w:val="22"/>
          <w:lang w:val="en-GB"/>
        </w:rPr>
        <w:t xml:space="preserve"> was not calculated</w:t>
      </w:r>
      <w:r w:rsidR="007C15C2" w:rsidRPr="00B5118B">
        <w:rPr>
          <w:rFonts w:ascii="Arial" w:hAnsi="Arial" w:cs="Arial"/>
          <w:sz w:val="22"/>
          <w:szCs w:val="22"/>
          <w:lang w:val="en-GB"/>
        </w:rPr>
        <w:t>.</w:t>
      </w:r>
      <w:r w:rsidRPr="00B5118B">
        <w:rPr>
          <w:rFonts w:ascii="Arial" w:hAnsi="Arial" w:cs="Arial"/>
          <w:sz w:val="22"/>
          <w:szCs w:val="22"/>
          <w:lang w:val="en-GB"/>
        </w:rPr>
        <w:t xml:space="preserve"> </w:t>
      </w:r>
    </w:p>
    <w:p w:rsidR="00E45D1E" w:rsidRPr="00B5118B" w:rsidRDefault="00E45D1E" w:rsidP="00B5118B">
      <w:pPr>
        <w:spacing w:line="276" w:lineRule="auto"/>
        <w:rPr>
          <w:rFonts w:ascii="Arial" w:hAnsi="Arial" w:cs="Arial"/>
          <w:sz w:val="22"/>
          <w:szCs w:val="22"/>
        </w:rPr>
      </w:pPr>
    </w:p>
    <w:p w:rsidR="00E45D1E" w:rsidRPr="00B5118B" w:rsidRDefault="00E45D1E" w:rsidP="00B5118B">
      <w:pPr>
        <w:spacing w:line="276" w:lineRule="auto"/>
        <w:rPr>
          <w:rFonts w:ascii="Arial" w:hAnsi="Arial" w:cs="Arial"/>
          <w:sz w:val="22"/>
          <w:szCs w:val="22"/>
        </w:rPr>
      </w:pPr>
    </w:p>
    <w:p w:rsidR="00E45D1E" w:rsidRPr="00B5118B" w:rsidRDefault="00E45D1E" w:rsidP="00B5118B">
      <w:pPr>
        <w:spacing w:line="276" w:lineRule="auto"/>
        <w:rPr>
          <w:rFonts w:ascii="Arial" w:hAnsi="Arial" w:cs="Arial"/>
          <w:sz w:val="22"/>
          <w:szCs w:val="22"/>
        </w:rPr>
      </w:pPr>
    </w:p>
    <w:p w:rsidR="00E45D1E" w:rsidRPr="00B5118B" w:rsidRDefault="00E45D1E" w:rsidP="00B5118B">
      <w:pPr>
        <w:spacing w:line="276" w:lineRule="auto"/>
        <w:rPr>
          <w:rFonts w:ascii="Arial" w:hAnsi="Arial" w:cs="Arial"/>
          <w:sz w:val="22"/>
          <w:szCs w:val="22"/>
        </w:rPr>
      </w:pPr>
    </w:p>
    <w:p w:rsidR="00E45D1E" w:rsidRPr="00B5118B" w:rsidRDefault="00E45D1E" w:rsidP="00B5118B">
      <w:pPr>
        <w:spacing w:line="276" w:lineRule="auto"/>
        <w:rPr>
          <w:rFonts w:ascii="Arial" w:hAnsi="Arial" w:cs="Arial"/>
          <w:sz w:val="22"/>
          <w:szCs w:val="22"/>
        </w:rPr>
      </w:pPr>
    </w:p>
    <w:p w:rsidR="00E45D1E" w:rsidRPr="00B5118B" w:rsidRDefault="00E45D1E" w:rsidP="00B5118B">
      <w:pPr>
        <w:spacing w:line="276" w:lineRule="auto"/>
        <w:rPr>
          <w:rFonts w:ascii="Arial" w:hAnsi="Arial" w:cs="Arial"/>
          <w:sz w:val="22"/>
          <w:szCs w:val="22"/>
        </w:rPr>
      </w:pPr>
    </w:p>
    <w:p w:rsidR="004A1A6E" w:rsidRPr="00B5118B" w:rsidRDefault="005B43B1" w:rsidP="00B5118B">
      <w:pPr>
        <w:tabs>
          <w:tab w:val="left" w:pos="426"/>
          <w:tab w:val="left" w:pos="709"/>
          <w:tab w:val="left" w:pos="851"/>
          <w:tab w:val="left" w:pos="993"/>
          <w:tab w:val="left" w:pos="2268"/>
          <w:tab w:val="left" w:pos="2410"/>
        </w:tabs>
        <w:spacing w:line="276" w:lineRule="auto"/>
        <w:rPr>
          <w:rFonts w:ascii="Arial" w:hAnsi="Arial" w:cs="Arial"/>
          <w:sz w:val="22"/>
          <w:szCs w:val="22"/>
        </w:rPr>
      </w:pPr>
      <w:r w:rsidRPr="00B5118B">
        <w:rPr>
          <w:rFonts w:ascii="Arial" w:hAnsi="Arial" w:cs="Arial"/>
          <w:sz w:val="22"/>
          <w:szCs w:val="22"/>
        </w:rPr>
        <w:t xml:space="preserve">    </w:t>
      </w:r>
      <w:r w:rsidRPr="00B5118B">
        <w:rPr>
          <w:rFonts w:ascii="Arial" w:hAnsi="Arial" w:cs="Arial"/>
          <w:sz w:val="22"/>
          <w:szCs w:val="22"/>
        </w:rPr>
        <w:tab/>
      </w:r>
      <w:r w:rsidR="004A1A6E" w:rsidRPr="00B5118B">
        <w:rPr>
          <w:rFonts w:ascii="Arial" w:hAnsi="Arial" w:cs="Arial"/>
          <w:sz w:val="22"/>
          <w:szCs w:val="22"/>
        </w:rPr>
        <w:t xml:space="preserve"> </w:t>
      </w:r>
    </w:p>
    <w:p w:rsidR="00CF4434" w:rsidRPr="00B5118B" w:rsidRDefault="00CF4434" w:rsidP="00B5118B">
      <w:pPr>
        <w:spacing w:line="276" w:lineRule="auto"/>
        <w:ind w:firstLine="720"/>
        <w:rPr>
          <w:rFonts w:ascii="Arial" w:hAnsi="Arial" w:cs="Arial"/>
          <w:sz w:val="22"/>
          <w:szCs w:val="22"/>
          <w:lang/>
        </w:rPr>
      </w:pPr>
    </w:p>
    <w:sectPr w:rsidR="00CF4434" w:rsidRPr="00B5118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D69" w:rsidRDefault="00711D69">
      <w:r>
        <w:separator/>
      </w:r>
    </w:p>
  </w:endnote>
  <w:endnote w:type="continuationSeparator" w:id="0">
    <w:p w:rsidR="00711D69" w:rsidRDefault="00711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D69" w:rsidRDefault="00711D69">
      <w:r>
        <w:separator/>
      </w:r>
    </w:p>
  </w:footnote>
  <w:footnote w:type="continuationSeparator" w:id="0">
    <w:p w:rsidR="00711D69" w:rsidRDefault="00711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B3806"/>
    <w:multiLevelType w:val="hybridMultilevel"/>
    <w:tmpl w:val="F27C2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1F6630F"/>
    <w:multiLevelType w:val="hybridMultilevel"/>
    <w:tmpl w:val="2F320B1A"/>
    <w:lvl w:ilvl="0" w:tplc="1C090001">
      <w:start w:val="1"/>
      <w:numFmt w:val="bullet"/>
      <w:lvlText w:val=""/>
      <w:lvlJc w:val="left"/>
      <w:pPr>
        <w:ind w:left="612" w:hanging="360"/>
      </w:pPr>
      <w:rPr>
        <w:rFonts w:ascii="Symbol" w:hAnsi="Symbol" w:hint="default"/>
      </w:rPr>
    </w:lvl>
    <w:lvl w:ilvl="1" w:tplc="1C090003" w:tentative="1">
      <w:start w:val="1"/>
      <w:numFmt w:val="bullet"/>
      <w:lvlText w:val="o"/>
      <w:lvlJc w:val="left"/>
      <w:pPr>
        <w:ind w:left="1332" w:hanging="360"/>
      </w:pPr>
      <w:rPr>
        <w:rFonts w:ascii="Courier New" w:hAnsi="Courier New" w:cs="Courier New" w:hint="default"/>
      </w:rPr>
    </w:lvl>
    <w:lvl w:ilvl="2" w:tplc="1C090005" w:tentative="1">
      <w:start w:val="1"/>
      <w:numFmt w:val="bullet"/>
      <w:lvlText w:val=""/>
      <w:lvlJc w:val="left"/>
      <w:pPr>
        <w:ind w:left="2052" w:hanging="360"/>
      </w:pPr>
      <w:rPr>
        <w:rFonts w:ascii="Wingdings" w:hAnsi="Wingdings" w:hint="default"/>
      </w:rPr>
    </w:lvl>
    <w:lvl w:ilvl="3" w:tplc="1C090001" w:tentative="1">
      <w:start w:val="1"/>
      <w:numFmt w:val="bullet"/>
      <w:lvlText w:val=""/>
      <w:lvlJc w:val="left"/>
      <w:pPr>
        <w:ind w:left="2772" w:hanging="360"/>
      </w:pPr>
      <w:rPr>
        <w:rFonts w:ascii="Symbol" w:hAnsi="Symbol" w:hint="default"/>
      </w:rPr>
    </w:lvl>
    <w:lvl w:ilvl="4" w:tplc="1C090003" w:tentative="1">
      <w:start w:val="1"/>
      <w:numFmt w:val="bullet"/>
      <w:lvlText w:val="o"/>
      <w:lvlJc w:val="left"/>
      <w:pPr>
        <w:ind w:left="3492" w:hanging="360"/>
      </w:pPr>
      <w:rPr>
        <w:rFonts w:ascii="Courier New" w:hAnsi="Courier New" w:cs="Courier New" w:hint="default"/>
      </w:rPr>
    </w:lvl>
    <w:lvl w:ilvl="5" w:tplc="1C090005" w:tentative="1">
      <w:start w:val="1"/>
      <w:numFmt w:val="bullet"/>
      <w:lvlText w:val=""/>
      <w:lvlJc w:val="left"/>
      <w:pPr>
        <w:ind w:left="4212" w:hanging="360"/>
      </w:pPr>
      <w:rPr>
        <w:rFonts w:ascii="Wingdings" w:hAnsi="Wingdings" w:hint="default"/>
      </w:rPr>
    </w:lvl>
    <w:lvl w:ilvl="6" w:tplc="1C090001" w:tentative="1">
      <w:start w:val="1"/>
      <w:numFmt w:val="bullet"/>
      <w:lvlText w:val=""/>
      <w:lvlJc w:val="left"/>
      <w:pPr>
        <w:ind w:left="4932" w:hanging="360"/>
      </w:pPr>
      <w:rPr>
        <w:rFonts w:ascii="Symbol" w:hAnsi="Symbol" w:hint="default"/>
      </w:rPr>
    </w:lvl>
    <w:lvl w:ilvl="7" w:tplc="1C090003" w:tentative="1">
      <w:start w:val="1"/>
      <w:numFmt w:val="bullet"/>
      <w:lvlText w:val="o"/>
      <w:lvlJc w:val="left"/>
      <w:pPr>
        <w:ind w:left="5652" w:hanging="360"/>
      </w:pPr>
      <w:rPr>
        <w:rFonts w:ascii="Courier New" w:hAnsi="Courier New" w:cs="Courier New" w:hint="default"/>
      </w:rPr>
    </w:lvl>
    <w:lvl w:ilvl="8" w:tplc="1C090005" w:tentative="1">
      <w:start w:val="1"/>
      <w:numFmt w:val="bullet"/>
      <w:lvlText w:val=""/>
      <w:lvlJc w:val="left"/>
      <w:pPr>
        <w:ind w:left="6372" w:hanging="360"/>
      </w:pPr>
      <w:rPr>
        <w:rFonts w:ascii="Wingdings" w:hAnsi="Wingdings" w:hint="default"/>
      </w:rPr>
    </w:lvl>
  </w:abstractNum>
  <w:abstractNum w:abstractNumId="2">
    <w:nsid w:val="776700C0"/>
    <w:multiLevelType w:val="multilevel"/>
    <w:tmpl w:val="D42E91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355"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E72F6"/>
    <w:rsid w:val="0000038A"/>
    <w:rsid w:val="00010072"/>
    <w:rsid w:val="00011BAB"/>
    <w:rsid w:val="00022373"/>
    <w:rsid w:val="00031BAA"/>
    <w:rsid w:val="00032C2F"/>
    <w:rsid w:val="000341C4"/>
    <w:rsid w:val="00040249"/>
    <w:rsid w:val="0006016E"/>
    <w:rsid w:val="0007033E"/>
    <w:rsid w:val="0008052D"/>
    <w:rsid w:val="00083D4A"/>
    <w:rsid w:val="00090D2E"/>
    <w:rsid w:val="00091EBC"/>
    <w:rsid w:val="000A131A"/>
    <w:rsid w:val="000A1548"/>
    <w:rsid w:val="000A2D88"/>
    <w:rsid w:val="000A3B36"/>
    <w:rsid w:val="000A4AA2"/>
    <w:rsid w:val="000B4D41"/>
    <w:rsid w:val="000C0314"/>
    <w:rsid w:val="000D131C"/>
    <w:rsid w:val="000D1591"/>
    <w:rsid w:val="000E1B44"/>
    <w:rsid w:val="000F2FAF"/>
    <w:rsid w:val="000F4EC3"/>
    <w:rsid w:val="00104281"/>
    <w:rsid w:val="00105C85"/>
    <w:rsid w:val="00106F3F"/>
    <w:rsid w:val="0011025D"/>
    <w:rsid w:val="00110DF9"/>
    <w:rsid w:val="00112940"/>
    <w:rsid w:val="00113532"/>
    <w:rsid w:val="0012681E"/>
    <w:rsid w:val="001456B3"/>
    <w:rsid w:val="00152E28"/>
    <w:rsid w:val="001534EB"/>
    <w:rsid w:val="001550CD"/>
    <w:rsid w:val="001550D8"/>
    <w:rsid w:val="001853C4"/>
    <w:rsid w:val="0018698A"/>
    <w:rsid w:val="0019234A"/>
    <w:rsid w:val="00192E81"/>
    <w:rsid w:val="001A1C6D"/>
    <w:rsid w:val="001A4369"/>
    <w:rsid w:val="001A4706"/>
    <w:rsid w:val="001A5C3D"/>
    <w:rsid w:val="001E3BDD"/>
    <w:rsid w:val="001E58D7"/>
    <w:rsid w:val="001E77AE"/>
    <w:rsid w:val="001F28F7"/>
    <w:rsid w:val="001F37E5"/>
    <w:rsid w:val="001F4FD6"/>
    <w:rsid w:val="001F7BE2"/>
    <w:rsid w:val="00200C9D"/>
    <w:rsid w:val="002029FA"/>
    <w:rsid w:val="002046CE"/>
    <w:rsid w:val="00204A1C"/>
    <w:rsid w:val="00204A27"/>
    <w:rsid w:val="00205DDD"/>
    <w:rsid w:val="00210BC2"/>
    <w:rsid w:val="00211049"/>
    <w:rsid w:val="002125FA"/>
    <w:rsid w:val="00242765"/>
    <w:rsid w:val="002547FF"/>
    <w:rsid w:val="00264526"/>
    <w:rsid w:val="002743D5"/>
    <w:rsid w:val="0028007C"/>
    <w:rsid w:val="002937C1"/>
    <w:rsid w:val="00296E1C"/>
    <w:rsid w:val="002A3AC2"/>
    <w:rsid w:val="002A495F"/>
    <w:rsid w:val="002A79AE"/>
    <w:rsid w:val="002C2200"/>
    <w:rsid w:val="002C22E0"/>
    <w:rsid w:val="002C6933"/>
    <w:rsid w:val="002C709D"/>
    <w:rsid w:val="002D4234"/>
    <w:rsid w:val="002E02AF"/>
    <w:rsid w:val="002E15CC"/>
    <w:rsid w:val="002E1A55"/>
    <w:rsid w:val="002E2F74"/>
    <w:rsid w:val="002E5F31"/>
    <w:rsid w:val="002E6FF8"/>
    <w:rsid w:val="002E7872"/>
    <w:rsid w:val="002F6CA3"/>
    <w:rsid w:val="002F70DF"/>
    <w:rsid w:val="00300CEA"/>
    <w:rsid w:val="00316A5C"/>
    <w:rsid w:val="00332F2E"/>
    <w:rsid w:val="0033515F"/>
    <w:rsid w:val="00344254"/>
    <w:rsid w:val="00347246"/>
    <w:rsid w:val="0035332A"/>
    <w:rsid w:val="00357E12"/>
    <w:rsid w:val="003625A3"/>
    <w:rsid w:val="00365659"/>
    <w:rsid w:val="003664B1"/>
    <w:rsid w:val="00370C1D"/>
    <w:rsid w:val="00372BD6"/>
    <w:rsid w:val="00377492"/>
    <w:rsid w:val="00380BD3"/>
    <w:rsid w:val="00387E56"/>
    <w:rsid w:val="003A0C69"/>
    <w:rsid w:val="003C2112"/>
    <w:rsid w:val="003D5498"/>
    <w:rsid w:val="003E096C"/>
    <w:rsid w:val="003F24D0"/>
    <w:rsid w:val="003F3487"/>
    <w:rsid w:val="003F68DB"/>
    <w:rsid w:val="00401726"/>
    <w:rsid w:val="0041704F"/>
    <w:rsid w:val="004202C7"/>
    <w:rsid w:val="00430CCF"/>
    <w:rsid w:val="0043725F"/>
    <w:rsid w:val="00437C99"/>
    <w:rsid w:val="00453BB8"/>
    <w:rsid w:val="00457823"/>
    <w:rsid w:val="0046010E"/>
    <w:rsid w:val="00461787"/>
    <w:rsid w:val="00465438"/>
    <w:rsid w:val="00466A6E"/>
    <w:rsid w:val="00473C7C"/>
    <w:rsid w:val="00480899"/>
    <w:rsid w:val="00481D06"/>
    <w:rsid w:val="004A1A6E"/>
    <w:rsid w:val="004A2BD0"/>
    <w:rsid w:val="004A32BE"/>
    <w:rsid w:val="004B5074"/>
    <w:rsid w:val="004B7F59"/>
    <w:rsid w:val="004C1F20"/>
    <w:rsid w:val="004C2819"/>
    <w:rsid w:val="004D152B"/>
    <w:rsid w:val="004D5BA9"/>
    <w:rsid w:val="004D7122"/>
    <w:rsid w:val="004D7257"/>
    <w:rsid w:val="004E7528"/>
    <w:rsid w:val="004F1E84"/>
    <w:rsid w:val="004F2522"/>
    <w:rsid w:val="0050597D"/>
    <w:rsid w:val="00520CB0"/>
    <w:rsid w:val="00524927"/>
    <w:rsid w:val="005276FE"/>
    <w:rsid w:val="005348FB"/>
    <w:rsid w:val="005413B6"/>
    <w:rsid w:val="00542786"/>
    <w:rsid w:val="00556E66"/>
    <w:rsid w:val="005617E9"/>
    <w:rsid w:val="00563E40"/>
    <w:rsid w:val="005646DE"/>
    <w:rsid w:val="005840F8"/>
    <w:rsid w:val="00585F60"/>
    <w:rsid w:val="005A0A19"/>
    <w:rsid w:val="005A1BCB"/>
    <w:rsid w:val="005A4B8D"/>
    <w:rsid w:val="005A5DA9"/>
    <w:rsid w:val="005B43B1"/>
    <w:rsid w:val="005C0E2C"/>
    <w:rsid w:val="005C3AD3"/>
    <w:rsid w:val="005E4D15"/>
    <w:rsid w:val="005E780B"/>
    <w:rsid w:val="005F70E7"/>
    <w:rsid w:val="0060417A"/>
    <w:rsid w:val="006047F2"/>
    <w:rsid w:val="00610D37"/>
    <w:rsid w:val="0061591F"/>
    <w:rsid w:val="00624C16"/>
    <w:rsid w:val="00635487"/>
    <w:rsid w:val="00642B50"/>
    <w:rsid w:val="006508B1"/>
    <w:rsid w:val="006654FF"/>
    <w:rsid w:val="006764E2"/>
    <w:rsid w:val="00677BF3"/>
    <w:rsid w:val="0068631C"/>
    <w:rsid w:val="0069184B"/>
    <w:rsid w:val="006A6432"/>
    <w:rsid w:val="006B33F2"/>
    <w:rsid w:val="006D0ABA"/>
    <w:rsid w:val="006E4E09"/>
    <w:rsid w:val="006E4F29"/>
    <w:rsid w:val="006F2031"/>
    <w:rsid w:val="006F29C8"/>
    <w:rsid w:val="006F66DE"/>
    <w:rsid w:val="00711D69"/>
    <w:rsid w:val="007151B7"/>
    <w:rsid w:val="00727DB0"/>
    <w:rsid w:val="0073144C"/>
    <w:rsid w:val="00732EE6"/>
    <w:rsid w:val="00733A1F"/>
    <w:rsid w:val="007346A7"/>
    <w:rsid w:val="00754DD9"/>
    <w:rsid w:val="00756DED"/>
    <w:rsid w:val="00775A16"/>
    <w:rsid w:val="0078494C"/>
    <w:rsid w:val="00786DAD"/>
    <w:rsid w:val="00787E75"/>
    <w:rsid w:val="00794EB4"/>
    <w:rsid w:val="007A2CE8"/>
    <w:rsid w:val="007B13F9"/>
    <w:rsid w:val="007C0B27"/>
    <w:rsid w:val="007C15C2"/>
    <w:rsid w:val="007C4C33"/>
    <w:rsid w:val="007C4E75"/>
    <w:rsid w:val="007E72F6"/>
    <w:rsid w:val="007F3C18"/>
    <w:rsid w:val="00804202"/>
    <w:rsid w:val="00810C7C"/>
    <w:rsid w:val="00811F11"/>
    <w:rsid w:val="00856CE3"/>
    <w:rsid w:val="008821A3"/>
    <w:rsid w:val="0088464A"/>
    <w:rsid w:val="00887114"/>
    <w:rsid w:val="00894513"/>
    <w:rsid w:val="00896621"/>
    <w:rsid w:val="008C0125"/>
    <w:rsid w:val="008C192B"/>
    <w:rsid w:val="008C5F04"/>
    <w:rsid w:val="008C7959"/>
    <w:rsid w:val="008E79EE"/>
    <w:rsid w:val="008F3DC9"/>
    <w:rsid w:val="00905AAF"/>
    <w:rsid w:val="009126AB"/>
    <w:rsid w:val="00914257"/>
    <w:rsid w:val="0092579A"/>
    <w:rsid w:val="00931BC5"/>
    <w:rsid w:val="009406BF"/>
    <w:rsid w:val="00940F43"/>
    <w:rsid w:val="009424D0"/>
    <w:rsid w:val="009469BD"/>
    <w:rsid w:val="00955DF2"/>
    <w:rsid w:val="00965A27"/>
    <w:rsid w:val="00970D67"/>
    <w:rsid w:val="00973BEF"/>
    <w:rsid w:val="00976910"/>
    <w:rsid w:val="0098656E"/>
    <w:rsid w:val="00995312"/>
    <w:rsid w:val="00996661"/>
    <w:rsid w:val="009A1945"/>
    <w:rsid w:val="009C1D9B"/>
    <w:rsid w:val="009D75A8"/>
    <w:rsid w:val="009F6A57"/>
    <w:rsid w:val="00A01261"/>
    <w:rsid w:val="00A05FC9"/>
    <w:rsid w:val="00A07C6A"/>
    <w:rsid w:val="00A134D5"/>
    <w:rsid w:val="00A14CD9"/>
    <w:rsid w:val="00A14F53"/>
    <w:rsid w:val="00A24330"/>
    <w:rsid w:val="00A2455D"/>
    <w:rsid w:val="00A24696"/>
    <w:rsid w:val="00A466DC"/>
    <w:rsid w:val="00A474FC"/>
    <w:rsid w:val="00A47EA9"/>
    <w:rsid w:val="00A518C0"/>
    <w:rsid w:val="00A5466F"/>
    <w:rsid w:val="00A57679"/>
    <w:rsid w:val="00A614EF"/>
    <w:rsid w:val="00A63C24"/>
    <w:rsid w:val="00A6624E"/>
    <w:rsid w:val="00A97435"/>
    <w:rsid w:val="00A97A1E"/>
    <w:rsid w:val="00AA55B3"/>
    <w:rsid w:val="00AB2ED2"/>
    <w:rsid w:val="00AB7719"/>
    <w:rsid w:val="00AC782B"/>
    <w:rsid w:val="00AD3B4D"/>
    <w:rsid w:val="00AD6699"/>
    <w:rsid w:val="00AE7D90"/>
    <w:rsid w:val="00AF3EC3"/>
    <w:rsid w:val="00AF6E18"/>
    <w:rsid w:val="00B10EF5"/>
    <w:rsid w:val="00B110E4"/>
    <w:rsid w:val="00B306C0"/>
    <w:rsid w:val="00B36AB6"/>
    <w:rsid w:val="00B4148A"/>
    <w:rsid w:val="00B42316"/>
    <w:rsid w:val="00B5118B"/>
    <w:rsid w:val="00B5529A"/>
    <w:rsid w:val="00B62AD0"/>
    <w:rsid w:val="00B70153"/>
    <w:rsid w:val="00B858F7"/>
    <w:rsid w:val="00BA7733"/>
    <w:rsid w:val="00BB649F"/>
    <w:rsid w:val="00BB7CF1"/>
    <w:rsid w:val="00BC5E84"/>
    <w:rsid w:val="00BC68D6"/>
    <w:rsid w:val="00BC7866"/>
    <w:rsid w:val="00BD0BC0"/>
    <w:rsid w:val="00BE76FC"/>
    <w:rsid w:val="00BF270B"/>
    <w:rsid w:val="00C25755"/>
    <w:rsid w:val="00C32AAD"/>
    <w:rsid w:val="00C45F18"/>
    <w:rsid w:val="00C53DDA"/>
    <w:rsid w:val="00C56279"/>
    <w:rsid w:val="00C603E1"/>
    <w:rsid w:val="00C61DE5"/>
    <w:rsid w:val="00C761F3"/>
    <w:rsid w:val="00C8037B"/>
    <w:rsid w:val="00C849D0"/>
    <w:rsid w:val="00CB4D87"/>
    <w:rsid w:val="00CC018F"/>
    <w:rsid w:val="00CC0BBB"/>
    <w:rsid w:val="00CC6981"/>
    <w:rsid w:val="00CC752D"/>
    <w:rsid w:val="00CD7F83"/>
    <w:rsid w:val="00CE291F"/>
    <w:rsid w:val="00CF2645"/>
    <w:rsid w:val="00CF4434"/>
    <w:rsid w:val="00CF7E60"/>
    <w:rsid w:val="00D04558"/>
    <w:rsid w:val="00D20198"/>
    <w:rsid w:val="00D310A1"/>
    <w:rsid w:val="00D34613"/>
    <w:rsid w:val="00D54FBD"/>
    <w:rsid w:val="00D555A8"/>
    <w:rsid w:val="00D60ADD"/>
    <w:rsid w:val="00D67672"/>
    <w:rsid w:val="00D767D9"/>
    <w:rsid w:val="00D77557"/>
    <w:rsid w:val="00D77954"/>
    <w:rsid w:val="00D86354"/>
    <w:rsid w:val="00DA37E8"/>
    <w:rsid w:val="00DB147C"/>
    <w:rsid w:val="00DB73D7"/>
    <w:rsid w:val="00DC16DC"/>
    <w:rsid w:val="00DE3187"/>
    <w:rsid w:val="00DF2D3E"/>
    <w:rsid w:val="00DF378E"/>
    <w:rsid w:val="00DF61E6"/>
    <w:rsid w:val="00E045E8"/>
    <w:rsid w:val="00E07758"/>
    <w:rsid w:val="00E10F96"/>
    <w:rsid w:val="00E20BA4"/>
    <w:rsid w:val="00E22842"/>
    <w:rsid w:val="00E2352E"/>
    <w:rsid w:val="00E26065"/>
    <w:rsid w:val="00E34AD2"/>
    <w:rsid w:val="00E45D1E"/>
    <w:rsid w:val="00E53F59"/>
    <w:rsid w:val="00E567BA"/>
    <w:rsid w:val="00E635AE"/>
    <w:rsid w:val="00E77016"/>
    <w:rsid w:val="00E77976"/>
    <w:rsid w:val="00E800ED"/>
    <w:rsid w:val="00E80964"/>
    <w:rsid w:val="00E9535A"/>
    <w:rsid w:val="00E96178"/>
    <w:rsid w:val="00E96C00"/>
    <w:rsid w:val="00EB61E9"/>
    <w:rsid w:val="00EB7E55"/>
    <w:rsid w:val="00EC471C"/>
    <w:rsid w:val="00EC6B5D"/>
    <w:rsid w:val="00ED3E11"/>
    <w:rsid w:val="00F24183"/>
    <w:rsid w:val="00F2621F"/>
    <w:rsid w:val="00F26CC5"/>
    <w:rsid w:val="00F420F1"/>
    <w:rsid w:val="00F56D78"/>
    <w:rsid w:val="00F63937"/>
    <w:rsid w:val="00F643DD"/>
    <w:rsid w:val="00F73E01"/>
    <w:rsid w:val="00F84385"/>
    <w:rsid w:val="00F84CCA"/>
    <w:rsid w:val="00F96C63"/>
    <w:rsid w:val="00F96CDB"/>
    <w:rsid w:val="00FA653A"/>
    <w:rsid w:val="00FA6F2E"/>
    <w:rsid w:val="00FB4F9D"/>
    <w:rsid w:val="00FC2B61"/>
    <w:rsid w:val="00FC42D6"/>
    <w:rsid w:val="00FC443F"/>
    <w:rsid w:val="00FC4F0C"/>
    <w:rsid w:val="00FC71C6"/>
    <w:rsid w:val="00FC73A9"/>
    <w:rsid w:val="00FD2405"/>
    <w:rsid w:val="00FD2FDB"/>
    <w:rsid w:val="00FD70F3"/>
    <w:rsid w:val="00FE2E81"/>
    <w:rsid w:val="00FE3662"/>
    <w:rsid w:val="00FE6338"/>
    <w:rsid w:val="00FE6766"/>
    <w:rsid w:val="00FE67C3"/>
    <w:rsid w:val="00FE7287"/>
    <w:rsid w:val="00FF576A"/>
    <w:rsid w:val="00FF595D"/>
    <w:rsid w:val="00FF5D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C71C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0A131A"/>
    <w:pPr>
      <w:spacing w:after="120"/>
    </w:pPr>
  </w:style>
  <w:style w:type="character" w:customStyle="1" w:styleId="BodyTextChar">
    <w:name w:val="Body Text Char"/>
    <w:link w:val="BodyText"/>
    <w:rsid w:val="000A131A"/>
    <w:rPr>
      <w:sz w:val="24"/>
      <w:szCs w:val="24"/>
    </w:rPr>
  </w:style>
  <w:style w:type="paragraph" w:styleId="NormalWeb">
    <w:name w:val="Normal (Web)"/>
    <w:basedOn w:val="Normal"/>
    <w:unhideWhenUsed/>
    <w:rsid w:val="00756DED"/>
    <w:pPr>
      <w:spacing w:before="100" w:beforeAutospacing="1" w:after="100" w:afterAutospacing="1"/>
    </w:pPr>
  </w:style>
  <w:style w:type="character" w:styleId="Emphasis">
    <w:name w:val="Emphasis"/>
    <w:uiPriority w:val="20"/>
    <w:qFormat/>
    <w:rsid w:val="00756DED"/>
    <w:rPr>
      <w:b/>
      <w:bCs/>
      <w:i w:val="0"/>
      <w:iCs w:val="0"/>
    </w:rPr>
  </w:style>
  <w:style w:type="character" w:customStyle="1" w:styleId="st">
    <w:name w:val="st"/>
    <w:rsid w:val="00756DED"/>
  </w:style>
  <w:style w:type="paragraph" w:styleId="BalloonText">
    <w:name w:val="Balloon Text"/>
    <w:basedOn w:val="Normal"/>
    <w:link w:val="BalloonTextChar"/>
    <w:rsid w:val="002029FA"/>
    <w:rPr>
      <w:rFonts w:ascii="Tahoma" w:hAnsi="Tahoma" w:cs="Tahoma"/>
      <w:sz w:val="16"/>
      <w:szCs w:val="16"/>
    </w:rPr>
  </w:style>
  <w:style w:type="character" w:customStyle="1" w:styleId="BalloonTextChar">
    <w:name w:val="Balloon Text Char"/>
    <w:link w:val="BalloonText"/>
    <w:rsid w:val="002029FA"/>
    <w:rPr>
      <w:rFonts w:ascii="Tahoma" w:hAnsi="Tahoma" w:cs="Tahoma"/>
      <w:sz w:val="16"/>
      <w:szCs w:val="16"/>
    </w:rPr>
  </w:style>
  <w:style w:type="paragraph" w:customStyle="1" w:styleId="Default">
    <w:name w:val="Default"/>
    <w:rsid w:val="00113532"/>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BB649F"/>
    <w:pPr>
      <w:spacing w:after="120" w:line="480" w:lineRule="auto"/>
      <w:ind w:left="283"/>
    </w:pPr>
    <w:rPr>
      <w:lang w:val="en-US" w:eastAsia="en-US"/>
    </w:rPr>
  </w:style>
  <w:style w:type="character" w:customStyle="1" w:styleId="BodyTextIndent2Char">
    <w:name w:val="Body Text Indent 2 Char"/>
    <w:link w:val="BodyTextIndent2"/>
    <w:uiPriority w:val="99"/>
    <w:rsid w:val="00BB649F"/>
    <w:rPr>
      <w:sz w:val="24"/>
      <w:szCs w:val="24"/>
      <w:lang w:val="en-US" w:eastAsia="en-US"/>
    </w:rPr>
  </w:style>
  <w:style w:type="table" w:styleId="TableGrid">
    <w:name w:val="Table Grid"/>
    <w:basedOn w:val="TableNormal"/>
    <w:rsid w:val="0031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50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CF4434"/>
    <w:rPr>
      <w:rFonts w:eastAsia="Calibr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0F2FAF"/>
    <w:rPr>
      <w:rFonts w:ascii="Calibri" w:eastAsia="Calibri" w:hAnsi="Calibri"/>
      <w:sz w:val="22"/>
      <w:szCs w:val="22"/>
      <w:lang w:eastAsia="en-US"/>
    </w:rPr>
  </w:style>
  <w:style w:type="paragraph" w:customStyle="1" w:styleId="Paragraph1">
    <w:name w:val="Paragraph1"/>
    <w:basedOn w:val="Normal"/>
    <w:link w:val="Paragraph1Char"/>
    <w:qFormat/>
    <w:rsid w:val="00E45D1E"/>
    <w:pPr>
      <w:spacing w:before="120" w:after="120" w:line="276" w:lineRule="auto"/>
      <w:jc w:val="both"/>
    </w:pPr>
    <w:rPr>
      <w:rFonts w:ascii="Calibri" w:hAnsi="Calibri" w:cs="Calibri"/>
      <w:sz w:val="22"/>
      <w:szCs w:val="22"/>
      <w:lang w:val="en-GB" w:eastAsia="en-US"/>
    </w:rPr>
  </w:style>
  <w:style w:type="character" w:customStyle="1" w:styleId="Paragraph1Char">
    <w:name w:val="Paragraph1 Char"/>
    <w:link w:val="Paragraph1"/>
    <w:rsid w:val="00E45D1E"/>
    <w:rPr>
      <w:rFonts w:ascii="Calibri" w:hAnsi="Calibri"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52047764">
      <w:bodyDiv w:val="1"/>
      <w:marLeft w:val="0"/>
      <w:marRight w:val="0"/>
      <w:marTop w:val="0"/>
      <w:marBottom w:val="0"/>
      <w:divBdr>
        <w:top w:val="none" w:sz="0" w:space="0" w:color="auto"/>
        <w:left w:val="none" w:sz="0" w:space="0" w:color="auto"/>
        <w:bottom w:val="none" w:sz="0" w:space="0" w:color="auto"/>
        <w:right w:val="none" w:sz="0" w:space="0" w:color="auto"/>
      </w:divBdr>
    </w:div>
    <w:div w:id="521087053">
      <w:bodyDiv w:val="1"/>
      <w:marLeft w:val="0"/>
      <w:marRight w:val="0"/>
      <w:marTop w:val="0"/>
      <w:marBottom w:val="0"/>
      <w:divBdr>
        <w:top w:val="none" w:sz="0" w:space="0" w:color="auto"/>
        <w:left w:val="none" w:sz="0" w:space="0" w:color="auto"/>
        <w:bottom w:val="none" w:sz="0" w:space="0" w:color="auto"/>
        <w:right w:val="none" w:sz="0" w:space="0" w:color="auto"/>
      </w:divBdr>
    </w:div>
    <w:div w:id="838273736">
      <w:bodyDiv w:val="1"/>
      <w:marLeft w:val="0"/>
      <w:marRight w:val="0"/>
      <w:marTop w:val="0"/>
      <w:marBottom w:val="0"/>
      <w:divBdr>
        <w:top w:val="none" w:sz="0" w:space="0" w:color="auto"/>
        <w:left w:val="none" w:sz="0" w:space="0" w:color="auto"/>
        <w:bottom w:val="none" w:sz="0" w:space="0" w:color="auto"/>
        <w:right w:val="none" w:sz="0" w:space="0" w:color="auto"/>
      </w:divBdr>
    </w:div>
    <w:div w:id="1135489854">
      <w:bodyDiv w:val="1"/>
      <w:marLeft w:val="0"/>
      <w:marRight w:val="0"/>
      <w:marTop w:val="0"/>
      <w:marBottom w:val="0"/>
      <w:divBdr>
        <w:top w:val="none" w:sz="0" w:space="0" w:color="auto"/>
        <w:left w:val="none" w:sz="0" w:space="0" w:color="auto"/>
        <w:bottom w:val="none" w:sz="0" w:space="0" w:color="auto"/>
        <w:right w:val="none" w:sz="0" w:space="0" w:color="auto"/>
      </w:divBdr>
    </w:div>
    <w:div w:id="1409159437">
      <w:bodyDiv w:val="1"/>
      <w:marLeft w:val="0"/>
      <w:marRight w:val="0"/>
      <w:marTop w:val="0"/>
      <w:marBottom w:val="0"/>
      <w:divBdr>
        <w:top w:val="none" w:sz="0" w:space="0" w:color="auto"/>
        <w:left w:val="none" w:sz="0" w:space="0" w:color="auto"/>
        <w:bottom w:val="none" w:sz="0" w:space="0" w:color="auto"/>
        <w:right w:val="none" w:sz="0" w:space="0" w:color="auto"/>
      </w:divBdr>
    </w:div>
    <w:div w:id="1549875414">
      <w:bodyDiv w:val="1"/>
      <w:marLeft w:val="0"/>
      <w:marRight w:val="0"/>
      <w:marTop w:val="0"/>
      <w:marBottom w:val="0"/>
      <w:divBdr>
        <w:top w:val="none" w:sz="0" w:space="0" w:color="auto"/>
        <w:left w:val="none" w:sz="0" w:space="0" w:color="auto"/>
        <w:bottom w:val="none" w:sz="0" w:space="0" w:color="auto"/>
        <w:right w:val="none" w:sz="0" w:space="0" w:color="auto"/>
      </w:divBdr>
    </w:div>
    <w:div w:id="1724716007">
      <w:bodyDiv w:val="1"/>
      <w:marLeft w:val="0"/>
      <w:marRight w:val="0"/>
      <w:marTop w:val="0"/>
      <w:marBottom w:val="0"/>
      <w:divBdr>
        <w:top w:val="none" w:sz="0" w:space="0" w:color="auto"/>
        <w:left w:val="none" w:sz="0" w:space="0" w:color="auto"/>
        <w:bottom w:val="none" w:sz="0" w:space="0" w:color="auto"/>
        <w:right w:val="none" w:sz="0" w:space="0" w:color="auto"/>
      </w:divBdr>
    </w:div>
    <w:div w:id="1875731256">
      <w:bodyDiv w:val="1"/>
      <w:marLeft w:val="0"/>
      <w:marRight w:val="0"/>
      <w:marTop w:val="0"/>
      <w:marBottom w:val="0"/>
      <w:divBdr>
        <w:top w:val="none" w:sz="0" w:space="0" w:color="auto"/>
        <w:left w:val="none" w:sz="0" w:space="0" w:color="auto"/>
        <w:bottom w:val="none" w:sz="0" w:space="0" w:color="auto"/>
        <w:right w:val="none" w:sz="0" w:space="0" w:color="auto"/>
      </w:divBdr>
    </w:div>
    <w:div w:id="19455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2015-09-02T10:00:00Z</cp:lastPrinted>
  <dcterms:created xsi:type="dcterms:W3CDTF">2015-10-26T10:27:00Z</dcterms:created>
  <dcterms:modified xsi:type="dcterms:W3CDTF">2015-10-26T10:27:00Z</dcterms:modified>
</cp:coreProperties>
</file>