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E1B" w:rsidRPr="000175F0" w:rsidRDefault="00B77E1B" w:rsidP="000175F0">
      <w:pPr>
        <w:spacing w:before="100" w:beforeAutospacing="1" w:after="100" w:afterAutospacing="1"/>
        <w:ind w:left="2291" w:firstLine="589"/>
        <w:jc w:val="both"/>
        <w:outlineLvl w:val="0"/>
        <w:rPr>
          <w:rFonts w:ascii="Arial" w:hAnsi="Arial" w:cs="Arial"/>
          <w:b/>
        </w:rPr>
      </w:pPr>
      <w:r>
        <w:rPr>
          <w:rFonts w:ascii="Arial" w:hAnsi="Arial" w:cs="Arial"/>
          <w:b/>
        </w:rPr>
        <w:t xml:space="preserve">   </w:t>
      </w:r>
      <w:r w:rsidRPr="000175F0">
        <w:rPr>
          <w:rFonts w:ascii="Arial" w:hAnsi="Arial" w:cs="Arial"/>
          <w:b/>
        </w:rPr>
        <w:t>THE NATIONAL ASSEMBLY</w:t>
      </w:r>
    </w:p>
    <w:p w:rsidR="00B77E1B" w:rsidRDefault="00B77E1B" w:rsidP="000175F0">
      <w:pPr>
        <w:spacing w:before="100" w:beforeAutospacing="1" w:after="100" w:afterAutospacing="1"/>
        <w:ind w:left="2291" w:firstLine="589"/>
        <w:jc w:val="both"/>
        <w:outlineLvl w:val="0"/>
        <w:rPr>
          <w:rFonts w:ascii="Arial" w:hAnsi="Arial" w:cs="Arial"/>
          <w:b/>
        </w:rPr>
      </w:pPr>
      <w:r w:rsidRPr="000175F0">
        <w:rPr>
          <w:rFonts w:ascii="Arial" w:hAnsi="Arial" w:cs="Arial"/>
          <w:b/>
        </w:rPr>
        <w:t>QUESTION FOR WRITTEN REPLY</w:t>
      </w:r>
    </w:p>
    <w:p w:rsidR="00B77E1B" w:rsidRPr="000175F0" w:rsidRDefault="00B77E1B" w:rsidP="000175F0">
      <w:pPr>
        <w:spacing w:before="100" w:beforeAutospacing="1" w:after="100" w:afterAutospacing="1"/>
        <w:ind w:left="851" w:hanging="851"/>
        <w:jc w:val="both"/>
        <w:outlineLvl w:val="0"/>
        <w:rPr>
          <w:rFonts w:ascii="Arial" w:hAnsi="Arial" w:cs="Arial"/>
          <w:b/>
        </w:rPr>
      </w:pPr>
      <w:r w:rsidRPr="000175F0">
        <w:rPr>
          <w:rFonts w:ascii="Arial" w:hAnsi="Arial" w:cs="Arial"/>
          <w:b/>
        </w:rPr>
        <w:t>3676.</w:t>
      </w:r>
      <w:r w:rsidRPr="000175F0">
        <w:rPr>
          <w:rFonts w:ascii="Arial" w:hAnsi="Arial" w:cs="Arial"/>
          <w:b/>
        </w:rPr>
        <w:tab/>
        <w:t>Mr D W Macpherson (DA) to ask the Minister of Trade and Industry:</w:t>
      </w:r>
    </w:p>
    <w:p w:rsidR="00B77E1B" w:rsidRPr="000175F0" w:rsidRDefault="00B77E1B" w:rsidP="000175F0">
      <w:pPr>
        <w:ind w:left="851"/>
        <w:jc w:val="both"/>
        <w:rPr>
          <w:rFonts w:ascii="Arial" w:hAnsi="Arial" w:cs="Arial"/>
        </w:rPr>
      </w:pPr>
      <w:r w:rsidRPr="000175F0">
        <w:rPr>
          <w:rFonts w:ascii="Arial" w:hAnsi="Arial" w:cs="Arial"/>
        </w:rPr>
        <w:t>Whether, with reference to the Nexus Forensic Services report into the Centurion Aerospace Village, anyone has been charged in terms of Section 34 of the Prevention and Combating of Corrupt Activities Act, Act 12 of 2004; if not, why not; if so, what are (a) their names and (b) the relevant Crime Administration System number(s)?</w:t>
      </w:r>
    </w:p>
    <w:p w:rsidR="00B77E1B" w:rsidRPr="000175F0" w:rsidRDefault="00B77E1B" w:rsidP="000175F0">
      <w:pPr>
        <w:jc w:val="both"/>
        <w:rPr>
          <w:rFonts w:ascii="Arial" w:hAnsi="Arial" w:cs="Arial"/>
        </w:rPr>
      </w:pPr>
    </w:p>
    <w:p w:rsidR="00B77E1B" w:rsidRPr="000175F0" w:rsidRDefault="00B77E1B" w:rsidP="000175F0">
      <w:pPr>
        <w:ind w:firstLine="720"/>
        <w:jc w:val="both"/>
        <w:rPr>
          <w:rFonts w:ascii="Arial" w:hAnsi="Arial" w:cs="Arial"/>
        </w:rPr>
      </w:pPr>
      <w:r w:rsidRPr="000175F0">
        <w:rPr>
          <w:rFonts w:ascii="Arial" w:hAnsi="Arial" w:cs="Arial"/>
          <w:b/>
        </w:rPr>
        <w:t>Response</w:t>
      </w:r>
      <w:r w:rsidRPr="000175F0">
        <w:rPr>
          <w:rFonts w:ascii="Arial" w:hAnsi="Arial" w:cs="Arial"/>
        </w:rPr>
        <w:t xml:space="preserve"> : </w:t>
      </w:r>
    </w:p>
    <w:p w:rsidR="00B77E1B" w:rsidRPr="000175F0" w:rsidRDefault="00B77E1B" w:rsidP="000175F0">
      <w:pPr>
        <w:jc w:val="both"/>
        <w:rPr>
          <w:rFonts w:ascii="Arial" w:hAnsi="Arial" w:cs="Arial"/>
        </w:rPr>
      </w:pPr>
    </w:p>
    <w:p w:rsidR="00B77E1B" w:rsidRPr="000175F0" w:rsidRDefault="00B77E1B" w:rsidP="000175F0">
      <w:pPr>
        <w:ind w:left="720"/>
        <w:jc w:val="both"/>
        <w:rPr>
          <w:rFonts w:ascii="Arial" w:hAnsi="Arial" w:cs="Arial"/>
        </w:rPr>
      </w:pPr>
      <w:r w:rsidRPr="000175F0">
        <w:rPr>
          <w:rFonts w:ascii="Arial" w:hAnsi="Arial" w:cs="Arial"/>
        </w:rPr>
        <w:t xml:space="preserve">Flowing from the recommendations of the audits initiated by the dti one individual has been dismissed from the public service. Allegations of criminal activity with respect to this individual and companies alleged to be involved in fraudulent activities has been handed over to the South African Police Services. The decision whether to charge the individual under any one or more legal statutes is one which will be made by the National Prosecution Authority. The case number is CAS 647-12-2013. </w:t>
      </w:r>
    </w:p>
    <w:p w:rsidR="00B77E1B" w:rsidRPr="000175F0" w:rsidRDefault="00B77E1B" w:rsidP="000175F0">
      <w:pPr>
        <w:ind w:left="720"/>
        <w:jc w:val="both"/>
        <w:rPr>
          <w:rFonts w:ascii="Arial" w:hAnsi="Arial" w:cs="Arial"/>
        </w:rPr>
      </w:pPr>
    </w:p>
    <w:p w:rsidR="00B77E1B" w:rsidRPr="000175F0" w:rsidRDefault="00B77E1B" w:rsidP="000175F0">
      <w:pPr>
        <w:ind w:left="720"/>
        <w:jc w:val="both"/>
        <w:rPr>
          <w:rFonts w:ascii="Arial" w:hAnsi="Arial" w:cs="Arial"/>
        </w:rPr>
      </w:pPr>
      <w:r w:rsidRPr="000175F0">
        <w:rPr>
          <w:rFonts w:ascii="Arial" w:hAnsi="Arial" w:cs="Arial"/>
        </w:rPr>
        <w:t>A civil legal process is underway to recover public funds from this individual. The Legal Services section of the Department of Trade and Industry is following developments in this regard. The relevant case number is 27011/2013 at the Sunnyside Police Station</w:t>
      </w:r>
      <w:r>
        <w:rPr>
          <w:rFonts w:ascii="Arial" w:hAnsi="Arial" w:cs="Arial"/>
        </w:rPr>
        <w:t>.</w:t>
      </w:r>
    </w:p>
    <w:p w:rsidR="00B77E1B" w:rsidRPr="000175F0" w:rsidRDefault="00B77E1B" w:rsidP="000175F0">
      <w:pPr>
        <w:ind w:left="720"/>
        <w:jc w:val="both"/>
        <w:rPr>
          <w:rFonts w:ascii="Arial" w:hAnsi="Arial" w:cs="Arial"/>
        </w:rPr>
      </w:pPr>
      <w:r w:rsidRPr="000175F0">
        <w:rPr>
          <w:rFonts w:ascii="Arial" w:hAnsi="Arial" w:cs="Arial"/>
        </w:rPr>
        <w:t>.</w:t>
      </w:r>
    </w:p>
    <w:p w:rsidR="00B77E1B" w:rsidRDefault="00B77E1B" w:rsidP="000175F0">
      <w:pPr>
        <w:pStyle w:val="ListParagraph"/>
        <w:numPr>
          <w:ilvl w:val="0"/>
          <w:numId w:val="1"/>
        </w:numPr>
        <w:jc w:val="both"/>
        <w:rPr>
          <w:rFonts w:ascii="Arial" w:hAnsi="Arial" w:cs="Arial"/>
        </w:rPr>
      </w:pPr>
      <w:r w:rsidRPr="000175F0">
        <w:rPr>
          <w:rFonts w:ascii="Arial" w:hAnsi="Arial" w:cs="Arial"/>
        </w:rPr>
        <w:t>Until the individuals has been charged in a court of law I am not at liberty to divulge the names of the individuals implicated in the allegations of criminal behaviour.</w:t>
      </w:r>
    </w:p>
    <w:p w:rsidR="00B77E1B" w:rsidRPr="000175F0" w:rsidRDefault="00B77E1B" w:rsidP="000175F0">
      <w:pPr>
        <w:pStyle w:val="ListParagraph"/>
        <w:jc w:val="both"/>
        <w:rPr>
          <w:rFonts w:ascii="Arial" w:hAnsi="Arial" w:cs="Arial"/>
        </w:rPr>
      </w:pPr>
    </w:p>
    <w:p w:rsidR="00B77E1B" w:rsidRDefault="00B77E1B" w:rsidP="000175F0">
      <w:pPr>
        <w:pStyle w:val="ListParagraph"/>
        <w:numPr>
          <w:ilvl w:val="0"/>
          <w:numId w:val="1"/>
        </w:numPr>
        <w:jc w:val="both"/>
        <w:rPr>
          <w:rFonts w:ascii="Arial" w:hAnsi="Arial" w:cs="Arial"/>
        </w:rPr>
      </w:pPr>
      <w:r w:rsidRPr="000175F0">
        <w:rPr>
          <w:rFonts w:ascii="Arial" w:hAnsi="Arial" w:cs="Arial"/>
        </w:rPr>
        <w:t>See above.</w:t>
      </w:r>
    </w:p>
    <w:p w:rsidR="00B77E1B" w:rsidRPr="000175F0" w:rsidRDefault="00B77E1B" w:rsidP="000175F0">
      <w:pPr>
        <w:pStyle w:val="ListParagraph"/>
        <w:rPr>
          <w:rFonts w:ascii="Arial" w:hAnsi="Arial" w:cs="Arial"/>
        </w:rPr>
      </w:pPr>
    </w:p>
    <w:p w:rsidR="00B77E1B" w:rsidRDefault="00B77E1B" w:rsidP="000175F0">
      <w:pPr>
        <w:jc w:val="both"/>
        <w:rPr>
          <w:rFonts w:ascii="Arial" w:hAnsi="Arial" w:cs="Arial"/>
        </w:rPr>
      </w:pPr>
    </w:p>
    <w:p w:rsidR="00B77E1B" w:rsidRPr="000175F0" w:rsidRDefault="00B77E1B" w:rsidP="000175F0">
      <w:pPr>
        <w:jc w:val="both"/>
        <w:rPr>
          <w:rFonts w:ascii="Arial" w:hAnsi="Arial" w:cs="Arial"/>
          <w:b/>
        </w:rPr>
      </w:pPr>
      <w:r>
        <w:rPr>
          <w:rFonts w:ascii="Arial" w:hAnsi="Arial" w:cs="Arial"/>
          <w:b/>
        </w:rPr>
        <w:t xml:space="preserve"> </w:t>
      </w:r>
    </w:p>
    <w:sectPr w:rsidR="00B77E1B" w:rsidRPr="000175F0" w:rsidSect="004777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E54A5"/>
    <w:multiLevelType w:val="hybridMultilevel"/>
    <w:tmpl w:val="F124A71E"/>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7064"/>
    <w:rsid w:val="000175F0"/>
    <w:rsid w:val="00164ED7"/>
    <w:rsid w:val="003B7064"/>
    <w:rsid w:val="00477711"/>
    <w:rsid w:val="004D172C"/>
    <w:rsid w:val="00503F0C"/>
    <w:rsid w:val="00543D01"/>
    <w:rsid w:val="005572EB"/>
    <w:rsid w:val="007B7F70"/>
    <w:rsid w:val="008F0FFA"/>
    <w:rsid w:val="009F6EFE"/>
    <w:rsid w:val="00A32A26"/>
    <w:rsid w:val="00AB453E"/>
    <w:rsid w:val="00B50924"/>
    <w:rsid w:val="00B77E1B"/>
    <w:rsid w:val="00DA50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064"/>
    <w:rPr>
      <w:rFonts w:ascii="Times New Roman" w:eastAsia="Times New Roman" w:hAnsi="Times New Roman"/>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F70"/>
    <w:pPr>
      <w:ind w:left="720"/>
      <w:contextualSpacing/>
    </w:pPr>
  </w:style>
</w:styles>
</file>

<file path=word/webSettings.xml><?xml version="1.0" encoding="utf-8"?>
<w:webSettings xmlns:r="http://schemas.openxmlformats.org/officeDocument/2006/relationships" xmlns:w="http://schemas.openxmlformats.org/wordprocessingml/2006/main">
  <w:divs>
    <w:div w:id="251201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211</Words>
  <Characters>1206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NATIONAL ASSEMBLY</dc:title>
  <dc:subject/>
  <dc:creator>GStrachan</dc:creator>
  <cp:keywords/>
  <dc:description/>
  <cp:lastModifiedBy>schuene</cp:lastModifiedBy>
  <cp:revision>2</cp:revision>
  <cp:lastPrinted>2015-09-30T06:48:00Z</cp:lastPrinted>
  <dcterms:created xsi:type="dcterms:W3CDTF">2015-10-01T08:16:00Z</dcterms:created>
  <dcterms:modified xsi:type="dcterms:W3CDTF">2015-10-01T08:16:00Z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-1856544117</vt:i4>
  </property>
</Properties>
</file>