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22202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222022" w:rsidP="0022202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222022" w:rsidP="0022202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QUESTION</w:t>
      </w:r>
      <w:r w:rsidR="000D6FE6">
        <w:rPr>
          <w:rFonts w:ascii="Arial" w:eastAsia="Calibri" w:hAnsi="Arial" w:cs="Arial"/>
          <w:b/>
          <w:bCs/>
          <w:lang w:val="en-GB"/>
        </w:rPr>
        <w:t xml:space="preserve"> NO:</w:t>
      </w:r>
      <w:r w:rsidR="00B67C80" w:rsidRPr="008C0966">
        <w:rPr>
          <w:rFonts w:ascii="Arial" w:eastAsia="Calibri" w:hAnsi="Arial" w:cs="Arial"/>
          <w:b/>
          <w:bCs/>
          <w:lang w:val="en-GB"/>
        </w:rPr>
        <w:t xml:space="preserve"> </w:t>
      </w:r>
      <w:r w:rsidR="00114EE0">
        <w:rPr>
          <w:rFonts w:ascii="Arial" w:eastAsia="Calibri" w:hAnsi="Arial" w:cs="Arial"/>
          <w:b/>
          <w:bCs/>
          <w:lang w:val="en-GB"/>
        </w:rPr>
        <w:t>3</w:t>
      </w:r>
      <w:r w:rsidR="001A7616">
        <w:rPr>
          <w:rFonts w:ascii="Arial" w:eastAsia="Calibri" w:hAnsi="Arial" w:cs="Arial"/>
          <w:b/>
          <w:bCs/>
          <w:lang w:val="en-GB"/>
        </w:rPr>
        <w:t>66</w:t>
      </w:r>
      <w:r w:rsidR="00E43272">
        <w:rPr>
          <w:rFonts w:ascii="Arial" w:eastAsia="Calibri" w:hAnsi="Arial" w:cs="Arial"/>
          <w:b/>
          <w:bCs/>
          <w:lang w:val="en-GB"/>
        </w:rPr>
        <w:t>9</w:t>
      </w:r>
    </w:p>
    <w:p w:rsidR="00B67C80" w:rsidRPr="00222022" w:rsidRDefault="00B67C80" w:rsidP="00222022">
      <w:pPr>
        <w:spacing w:after="200" w:line="276" w:lineRule="auto"/>
        <w:rPr>
          <w:rFonts w:ascii="Arial" w:eastAsia="Calibri" w:hAnsi="Arial" w:cs="Arial"/>
          <w:b/>
          <w:bCs/>
          <w:lang w:val="en-GB"/>
        </w:rPr>
      </w:pPr>
      <w:r w:rsidRPr="00222022">
        <w:rPr>
          <w:rFonts w:ascii="Arial" w:eastAsia="Calibri" w:hAnsi="Arial" w:cs="Arial"/>
          <w:b/>
          <w:bCs/>
          <w:lang w:val="en-GB"/>
        </w:rPr>
        <w:t xml:space="preserve">DATE OF QUESTION: </w:t>
      </w:r>
      <w:r w:rsidR="001A7616" w:rsidRPr="00222022">
        <w:rPr>
          <w:rFonts w:ascii="Arial" w:eastAsia="Calibri" w:hAnsi="Arial" w:cs="Arial"/>
          <w:b/>
          <w:bCs/>
          <w:lang w:val="en-GB"/>
        </w:rPr>
        <w:t>30</w:t>
      </w:r>
      <w:r w:rsidR="00222022" w:rsidRPr="00222022">
        <w:rPr>
          <w:rFonts w:ascii="Arial" w:eastAsia="Calibri" w:hAnsi="Arial" w:cs="Arial"/>
          <w:b/>
          <w:bCs/>
          <w:lang w:val="en-GB"/>
        </w:rPr>
        <w:t xml:space="preserve"> NOVEMBER 2</w:t>
      </w:r>
      <w:r w:rsidRPr="00222022">
        <w:rPr>
          <w:rFonts w:ascii="Arial" w:eastAsia="Calibri" w:hAnsi="Arial" w:cs="Arial"/>
          <w:b/>
          <w:bCs/>
          <w:lang w:val="en-GB"/>
        </w:rPr>
        <w:t>018</w:t>
      </w:r>
    </w:p>
    <w:p w:rsidR="00B67C80" w:rsidRPr="00222022" w:rsidRDefault="00B67C80" w:rsidP="00222022">
      <w:pPr>
        <w:spacing w:before="100" w:beforeAutospacing="1" w:after="100" w:afterAutospacing="1" w:line="276" w:lineRule="auto"/>
        <w:outlineLvl w:val="0"/>
        <w:rPr>
          <w:rFonts w:ascii="Arial" w:eastAsia="Calibri" w:hAnsi="Arial" w:cs="Arial"/>
          <w:b/>
          <w:bCs/>
          <w:lang w:val="en-GB"/>
        </w:rPr>
      </w:pPr>
      <w:r w:rsidRPr="00222022">
        <w:rPr>
          <w:rFonts w:ascii="Arial" w:eastAsia="Calibri" w:hAnsi="Arial" w:cs="Arial"/>
          <w:b/>
          <w:bCs/>
          <w:lang w:val="en-GB"/>
        </w:rPr>
        <w:t xml:space="preserve">DATE OF SUBMISSION: </w:t>
      </w:r>
      <w:r w:rsidR="001A7616" w:rsidRPr="00222022">
        <w:rPr>
          <w:rFonts w:ascii="Arial" w:eastAsia="Calibri" w:hAnsi="Arial" w:cs="Arial"/>
          <w:b/>
          <w:bCs/>
          <w:lang w:val="en-GB"/>
        </w:rPr>
        <w:t>14 DEC</w:t>
      </w:r>
      <w:r w:rsidRPr="00222022">
        <w:rPr>
          <w:rFonts w:ascii="Arial" w:eastAsia="Calibri" w:hAnsi="Arial" w:cs="Arial"/>
          <w:b/>
          <w:bCs/>
          <w:lang w:val="en-GB"/>
        </w:rPr>
        <w:t>EMBER 2018</w:t>
      </w:r>
    </w:p>
    <w:p w:rsidR="001A7616" w:rsidRPr="001A7616" w:rsidRDefault="001A7616" w:rsidP="001A7616">
      <w:pPr>
        <w:pStyle w:val="Default"/>
        <w:spacing w:before="120" w:after="120" w:line="360" w:lineRule="auto"/>
        <w:jc w:val="both"/>
        <w:rPr>
          <w:rFonts w:ascii="Arial" w:hAnsi="Arial" w:cs="Arial"/>
          <w:b/>
        </w:rPr>
      </w:pPr>
      <w:r w:rsidRPr="001A7616">
        <w:rPr>
          <w:rFonts w:ascii="Arial" w:hAnsi="Arial" w:cs="Arial"/>
          <w:b/>
        </w:rPr>
        <w:t>Mr W W Wessels (FF Plus) to ask the Minister of Justice and Correctional Services:</w:t>
      </w:r>
    </w:p>
    <w:p w:rsidR="001A7616" w:rsidRPr="001A7616" w:rsidRDefault="001A7616" w:rsidP="001A7616">
      <w:pPr>
        <w:pStyle w:val="Default"/>
        <w:numPr>
          <w:ilvl w:val="0"/>
          <w:numId w:val="44"/>
        </w:numPr>
        <w:spacing w:before="120" w:after="120" w:line="360" w:lineRule="auto"/>
        <w:jc w:val="both"/>
        <w:rPr>
          <w:rFonts w:ascii="Arial" w:hAnsi="Arial" w:cs="Arial"/>
        </w:rPr>
      </w:pPr>
      <w:r w:rsidRPr="001A7616">
        <w:rPr>
          <w:rFonts w:ascii="Arial" w:hAnsi="Arial" w:cs="Arial"/>
        </w:rPr>
        <w:t>In view of the need to promote equal and efficient administration of justice and the legal and administrative processes administered by the High Courts of South Africa, what (a) are the reasons for the backlog that is currently being experienced in the office of the Master of the High Court in Pretoria and (b) exactly is the extent of the backlog in the specified office;</w:t>
      </w:r>
    </w:p>
    <w:p w:rsidR="001A7616" w:rsidRPr="001A7616" w:rsidRDefault="001A7616" w:rsidP="001A7616">
      <w:pPr>
        <w:pStyle w:val="Default"/>
        <w:numPr>
          <w:ilvl w:val="0"/>
          <w:numId w:val="44"/>
        </w:numPr>
        <w:spacing w:before="120" w:after="120" w:line="360" w:lineRule="auto"/>
        <w:jc w:val="both"/>
        <w:rPr>
          <w:rFonts w:ascii="Arial" w:hAnsi="Arial" w:cs="Arial"/>
        </w:rPr>
      </w:pPr>
      <w:r>
        <w:rPr>
          <w:rFonts w:ascii="Arial" w:hAnsi="Arial" w:cs="Arial"/>
        </w:rPr>
        <w:t>W</w:t>
      </w:r>
      <w:r w:rsidRPr="001A7616">
        <w:rPr>
          <w:rFonts w:ascii="Arial" w:hAnsi="Arial" w:cs="Arial"/>
        </w:rPr>
        <w:t>hether his department is taking any steps to address the backlog; if not, what is the position in this regard; if so, (a) what are the relevant details and (b) what is the envisaged date of the resolution of the backlog;</w:t>
      </w:r>
    </w:p>
    <w:p w:rsidR="001A7616" w:rsidRDefault="001A7616" w:rsidP="001A7616">
      <w:pPr>
        <w:pStyle w:val="Default"/>
        <w:numPr>
          <w:ilvl w:val="0"/>
          <w:numId w:val="44"/>
        </w:numPr>
        <w:spacing w:before="120" w:after="120" w:line="360" w:lineRule="auto"/>
        <w:jc w:val="both"/>
        <w:rPr>
          <w:rFonts w:ascii="Arial" w:hAnsi="Arial" w:cs="Arial"/>
        </w:rPr>
      </w:pPr>
      <w:r>
        <w:rPr>
          <w:rFonts w:ascii="Arial" w:hAnsi="Arial" w:cs="Arial"/>
        </w:rPr>
        <w:t>W</w:t>
      </w:r>
      <w:r w:rsidRPr="001A7616">
        <w:rPr>
          <w:rFonts w:ascii="Arial" w:hAnsi="Arial" w:cs="Arial"/>
        </w:rPr>
        <w:t>hat is the average backlog in the offices of the Master of the High Court in the other six provincial divisions?</w:t>
      </w:r>
      <w:r w:rsidRPr="001A7616">
        <w:rPr>
          <w:rFonts w:ascii="Arial" w:hAnsi="Arial" w:cs="Arial"/>
        </w:rPr>
        <w:tab/>
      </w:r>
      <w:r w:rsidRPr="001A7616">
        <w:rPr>
          <w:rFonts w:ascii="Arial" w:hAnsi="Arial" w:cs="Arial"/>
        </w:rPr>
        <w:tab/>
      </w:r>
      <w:r w:rsidRPr="001A7616">
        <w:rPr>
          <w:rFonts w:ascii="Arial" w:hAnsi="Arial" w:cs="Arial"/>
        </w:rPr>
        <w:tab/>
      </w:r>
      <w:r w:rsidRPr="001A7616">
        <w:rPr>
          <w:rFonts w:ascii="Arial" w:hAnsi="Arial" w:cs="Arial"/>
        </w:rPr>
        <w:tab/>
      </w:r>
      <w:r w:rsidRPr="001A7616">
        <w:rPr>
          <w:rFonts w:ascii="Arial" w:hAnsi="Arial" w:cs="Arial"/>
        </w:rPr>
        <w:tab/>
      </w:r>
    </w:p>
    <w:p w:rsidR="001A7616" w:rsidRPr="001A7616" w:rsidRDefault="001A7616" w:rsidP="001A7616">
      <w:pPr>
        <w:pStyle w:val="Default"/>
        <w:spacing w:before="120" w:after="120" w:line="360" w:lineRule="auto"/>
        <w:jc w:val="right"/>
        <w:rPr>
          <w:rFonts w:ascii="Arial" w:hAnsi="Arial" w:cs="Arial"/>
        </w:rPr>
      </w:pPr>
      <w:r w:rsidRPr="001A7616">
        <w:rPr>
          <w:rFonts w:ascii="Arial" w:eastAsia="Times New Roman" w:hAnsi="Arial" w:cs="Arial"/>
          <w:b/>
          <w:color w:val="auto"/>
          <w:lang w:eastAsia="en-US"/>
        </w:rPr>
        <w:t>NW4241E</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p>
    <w:p w:rsidR="00687AC7" w:rsidRDefault="00687AC7" w:rsidP="00346374">
      <w:pPr>
        <w:pStyle w:val="Default"/>
        <w:spacing w:before="120" w:after="120" w:line="360" w:lineRule="auto"/>
        <w:rPr>
          <w:rFonts w:ascii="Arial" w:hAnsi="Arial" w:cs="Arial"/>
          <w:b/>
        </w:rPr>
      </w:pPr>
    </w:p>
    <w:p w:rsidR="007E0255" w:rsidRDefault="005A3149" w:rsidP="00687AC7">
      <w:pPr>
        <w:pStyle w:val="Default"/>
        <w:numPr>
          <w:ilvl w:val="0"/>
          <w:numId w:val="47"/>
        </w:numPr>
        <w:spacing w:line="360" w:lineRule="auto"/>
        <w:jc w:val="both"/>
        <w:rPr>
          <w:rFonts w:ascii="Arial" w:hAnsi="Arial" w:cs="Arial"/>
        </w:rPr>
      </w:pPr>
      <w:r w:rsidRPr="00687AC7">
        <w:rPr>
          <w:rFonts w:ascii="Arial" w:hAnsi="Arial" w:cs="Arial"/>
        </w:rPr>
        <w:t>(a)</w:t>
      </w:r>
      <w:r w:rsidR="00687AC7">
        <w:rPr>
          <w:rFonts w:ascii="Arial" w:hAnsi="Arial" w:cs="Arial"/>
        </w:rPr>
        <w:t xml:space="preserve"> </w:t>
      </w:r>
      <w:r w:rsidRPr="00687AC7">
        <w:rPr>
          <w:rFonts w:ascii="Arial" w:hAnsi="Arial" w:cs="Arial"/>
        </w:rPr>
        <w:t>The</w:t>
      </w:r>
      <w:r w:rsidRPr="000044B3">
        <w:rPr>
          <w:rFonts w:ascii="Arial" w:hAnsi="Arial" w:cs="Arial"/>
        </w:rPr>
        <w:t xml:space="preserve"> Master </w:t>
      </w:r>
      <w:r w:rsidR="007E0255">
        <w:rPr>
          <w:rFonts w:ascii="Arial" w:hAnsi="Arial" w:cs="Arial"/>
        </w:rPr>
        <w:t xml:space="preserve">of the High Court in </w:t>
      </w:r>
      <w:r w:rsidRPr="000044B3">
        <w:rPr>
          <w:rFonts w:ascii="Arial" w:hAnsi="Arial" w:cs="Arial"/>
        </w:rPr>
        <w:t xml:space="preserve">Pretoria is making use of off-site storage for their </w:t>
      </w:r>
    </w:p>
    <w:p w:rsidR="007E0255" w:rsidRDefault="005A3149" w:rsidP="007E0255">
      <w:pPr>
        <w:pStyle w:val="Default"/>
        <w:spacing w:line="360" w:lineRule="auto"/>
        <w:ind w:left="360" w:firstLine="360"/>
        <w:jc w:val="both"/>
        <w:rPr>
          <w:rFonts w:ascii="Arial" w:hAnsi="Arial" w:cs="Arial"/>
        </w:rPr>
      </w:pPr>
      <w:r w:rsidRPr="000044B3">
        <w:rPr>
          <w:rFonts w:ascii="Arial" w:hAnsi="Arial" w:cs="Arial"/>
        </w:rPr>
        <w:t xml:space="preserve">files which </w:t>
      </w:r>
      <w:r w:rsidR="00687AC7">
        <w:rPr>
          <w:rFonts w:ascii="Arial" w:hAnsi="Arial" w:cs="Arial"/>
        </w:rPr>
        <w:t xml:space="preserve">are not </w:t>
      </w:r>
      <w:r w:rsidRPr="00687AC7">
        <w:rPr>
          <w:rFonts w:ascii="Arial" w:hAnsi="Arial" w:cs="Arial"/>
        </w:rPr>
        <w:t>active files. During May 201</w:t>
      </w:r>
      <w:r w:rsidR="007E0255">
        <w:rPr>
          <w:rFonts w:ascii="Arial" w:hAnsi="Arial" w:cs="Arial"/>
        </w:rPr>
        <w:t xml:space="preserve">7, the storage contract expired </w:t>
      </w:r>
    </w:p>
    <w:p w:rsidR="00A80AE2" w:rsidRDefault="005A3149" w:rsidP="00FB0BB2">
      <w:pPr>
        <w:pStyle w:val="Default"/>
        <w:spacing w:line="360" w:lineRule="auto"/>
        <w:ind w:left="360" w:firstLine="360"/>
        <w:jc w:val="both"/>
        <w:rPr>
          <w:rFonts w:ascii="Arial" w:hAnsi="Arial" w:cs="Arial"/>
        </w:rPr>
      </w:pPr>
      <w:r w:rsidRPr="00687AC7">
        <w:rPr>
          <w:rFonts w:ascii="Arial" w:hAnsi="Arial" w:cs="Arial"/>
        </w:rPr>
        <w:t xml:space="preserve">and was awarded to </w:t>
      </w:r>
      <w:r w:rsidRPr="000044B3">
        <w:rPr>
          <w:rFonts w:ascii="Arial" w:hAnsi="Arial" w:cs="Arial"/>
        </w:rPr>
        <w:t>a new service provider. The</w:t>
      </w:r>
      <w:r w:rsidR="00FB0BB2">
        <w:rPr>
          <w:rFonts w:ascii="Arial" w:hAnsi="Arial" w:cs="Arial"/>
        </w:rPr>
        <w:t xml:space="preserve"> transfer of the </w:t>
      </w:r>
      <w:r w:rsidR="00A80AE2">
        <w:rPr>
          <w:rFonts w:ascii="Arial" w:hAnsi="Arial" w:cs="Arial"/>
        </w:rPr>
        <w:t xml:space="preserve">Pretoria </w:t>
      </w:r>
      <w:r w:rsidR="00FB0BB2">
        <w:rPr>
          <w:rFonts w:ascii="Arial" w:hAnsi="Arial" w:cs="Arial"/>
        </w:rPr>
        <w:t>Master</w:t>
      </w:r>
      <w:r w:rsidRPr="000044B3">
        <w:rPr>
          <w:rFonts w:ascii="Arial" w:hAnsi="Arial" w:cs="Arial"/>
        </w:rPr>
        <w:t xml:space="preserve">’s </w:t>
      </w:r>
    </w:p>
    <w:p w:rsidR="00A80AE2" w:rsidRDefault="005A3149" w:rsidP="00A80AE2">
      <w:pPr>
        <w:pStyle w:val="Default"/>
        <w:spacing w:line="360" w:lineRule="auto"/>
        <w:ind w:left="360" w:firstLine="360"/>
        <w:jc w:val="both"/>
        <w:rPr>
          <w:rFonts w:ascii="Arial" w:hAnsi="Arial" w:cs="Arial"/>
        </w:rPr>
      </w:pPr>
      <w:r w:rsidRPr="000044B3">
        <w:rPr>
          <w:rFonts w:ascii="Arial" w:hAnsi="Arial" w:cs="Arial"/>
        </w:rPr>
        <w:t xml:space="preserve">files from the one service provider to </w:t>
      </w:r>
      <w:r w:rsidR="00FB0BB2">
        <w:rPr>
          <w:rFonts w:ascii="Arial" w:hAnsi="Arial" w:cs="Arial"/>
        </w:rPr>
        <w:t>ano</w:t>
      </w:r>
      <w:r w:rsidRPr="000044B3">
        <w:rPr>
          <w:rFonts w:ascii="Arial" w:hAnsi="Arial" w:cs="Arial"/>
        </w:rPr>
        <w:t>ther pro</w:t>
      </w:r>
      <w:r w:rsidR="00010CB7">
        <w:rPr>
          <w:rFonts w:ascii="Arial" w:hAnsi="Arial" w:cs="Arial"/>
        </w:rPr>
        <w:t>v</w:t>
      </w:r>
      <w:r w:rsidRPr="000044B3">
        <w:rPr>
          <w:rFonts w:ascii="Arial" w:hAnsi="Arial" w:cs="Arial"/>
        </w:rPr>
        <w:t xml:space="preserve">ed to be very challenging as </w:t>
      </w:r>
    </w:p>
    <w:p w:rsidR="00A80AE2" w:rsidRDefault="005A3149" w:rsidP="00A80AE2">
      <w:pPr>
        <w:pStyle w:val="Default"/>
        <w:spacing w:line="360" w:lineRule="auto"/>
        <w:ind w:left="360" w:firstLine="360"/>
        <w:jc w:val="both"/>
        <w:rPr>
          <w:rFonts w:ascii="Arial" w:hAnsi="Arial" w:cs="Arial"/>
        </w:rPr>
      </w:pPr>
      <w:r w:rsidRPr="000044B3">
        <w:rPr>
          <w:rFonts w:ascii="Arial" w:hAnsi="Arial" w:cs="Arial"/>
        </w:rPr>
        <w:t>there w</w:t>
      </w:r>
      <w:r w:rsidR="00FB0BB2">
        <w:rPr>
          <w:rFonts w:ascii="Arial" w:hAnsi="Arial" w:cs="Arial"/>
        </w:rPr>
        <w:t>ere</w:t>
      </w:r>
      <w:r w:rsidRPr="000044B3">
        <w:rPr>
          <w:rFonts w:ascii="Arial" w:hAnsi="Arial" w:cs="Arial"/>
        </w:rPr>
        <w:t xml:space="preserve"> disputes with regards to what should still be paid to the previous </w:t>
      </w:r>
    </w:p>
    <w:p w:rsidR="00A80AE2" w:rsidRDefault="005A3149" w:rsidP="00A80AE2">
      <w:pPr>
        <w:pStyle w:val="Default"/>
        <w:spacing w:line="360" w:lineRule="auto"/>
        <w:ind w:left="360" w:firstLine="360"/>
        <w:jc w:val="both"/>
        <w:rPr>
          <w:rFonts w:ascii="Arial" w:hAnsi="Arial" w:cs="Arial"/>
        </w:rPr>
      </w:pPr>
      <w:r w:rsidRPr="000044B3">
        <w:rPr>
          <w:rFonts w:ascii="Arial" w:hAnsi="Arial" w:cs="Arial"/>
        </w:rPr>
        <w:t xml:space="preserve">service </w:t>
      </w:r>
      <w:r w:rsidR="00FB0BB2">
        <w:rPr>
          <w:rFonts w:ascii="Arial" w:hAnsi="Arial" w:cs="Arial"/>
        </w:rPr>
        <w:t xml:space="preserve">provider, </w:t>
      </w:r>
      <w:r w:rsidRPr="000044B3">
        <w:rPr>
          <w:rFonts w:ascii="Arial" w:hAnsi="Arial" w:cs="Arial"/>
        </w:rPr>
        <w:t>a matter wh</w:t>
      </w:r>
      <w:r w:rsidR="000044B3" w:rsidRPr="000044B3">
        <w:rPr>
          <w:rFonts w:ascii="Arial" w:hAnsi="Arial" w:cs="Arial"/>
        </w:rPr>
        <w:t>ich ended up in court. There were</w:t>
      </w:r>
      <w:r w:rsidRPr="000044B3">
        <w:rPr>
          <w:rFonts w:ascii="Arial" w:hAnsi="Arial" w:cs="Arial"/>
        </w:rPr>
        <w:t xml:space="preserve"> also delays </w:t>
      </w:r>
    </w:p>
    <w:p w:rsidR="00A80AE2" w:rsidRDefault="005A3149" w:rsidP="00A80AE2">
      <w:pPr>
        <w:pStyle w:val="Default"/>
        <w:spacing w:line="360" w:lineRule="auto"/>
        <w:ind w:left="360" w:firstLine="360"/>
        <w:jc w:val="both"/>
        <w:rPr>
          <w:rFonts w:ascii="Arial" w:hAnsi="Arial" w:cs="Arial"/>
        </w:rPr>
      </w:pPr>
      <w:r w:rsidRPr="000044B3">
        <w:rPr>
          <w:rFonts w:ascii="Arial" w:hAnsi="Arial" w:cs="Arial"/>
        </w:rPr>
        <w:t xml:space="preserve">experienced with the transfer of the physical files as the previous service provider </w:t>
      </w:r>
    </w:p>
    <w:p w:rsidR="00A80AE2" w:rsidRDefault="005A3149" w:rsidP="00A80AE2">
      <w:pPr>
        <w:pStyle w:val="Default"/>
        <w:spacing w:line="360" w:lineRule="auto"/>
        <w:ind w:left="360" w:firstLine="360"/>
        <w:jc w:val="both"/>
        <w:rPr>
          <w:rFonts w:ascii="Arial" w:hAnsi="Arial" w:cs="Arial"/>
        </w:rPr>
      </w:pPr>
      <w:r w:rsidRPr="000044B3">
        <w:rPr>
          <w:rFonts w:ascii="Arial" w:hAnsi="Arial" w:cs="Arial"/>
        </w:rPr>
        <w:t xml:space="preserve">struggled to locate all the </w:t>
      </w:r>
      <w:r w:rsidR="00A80AE2">
        <w:rPr>
          <w:rFonts w:ascii="Arial" w:hAnsi="Arial" w:cs="Arial"/>
        </w:rPr>
        <w:t xml:space="preserve">Pretoria </w:t>
      </w:r>
      <w:r w:rsidRPr="000044B3">
        <w:rPr>
          <w:rFonts w:ascii="Arial" w:hAnsi="Arial" w:cs="Arial"/>
        </w:rPr>
        <w:t>M</w:t>
      </w:r>
      <w:r w:rsidR="00010CB7">
        <w:rPr>
          <w:rFonts w:ascii="Arial" w:hAnsi="Arial" w:cs="Arial"/>
        </w:rPr>
        <w:t>aster’s files. Once the files w</w:t>
      </w:r>
      <w:r w:rsidRPr="000044B3">
        <w:rPr>
          <w:rFonts w:ascii="Arial" w:hAnsi="Arial" w:cs="Arial"/>
        </w:rPr>
        <w:t xml:space="preserve">ere transferred </w:t>
      </w:r>
    </w:p>
    <w:p w:rsidR="00A80AE2" w:rsidRDefault="005A3149" w:rsidP="00A80AE2">
      <w:pPr>
        <w:pStyle w:val="Default"/>
        <w:spacing w:line="360" w:lineRule="auto"/>
        <w:ind w:left="360" w:firstLine="360"/>
        <w:jc w:val="both"/>
        <w:rPr>
          <w:rFonts w:ascii="Arial" w:hAnsi="Arial" w:cs="Arial"/>
        </w:rPr>
      </w:pPr>
      <w:r w:rsidRPr="000044B3">
        <w:rPr>
          <w:rFonts w:ascii="Arial" w:hAnsi="Arial" w:cs="Arial"/>
        </w:rPr>
        <w:t xml:space="preserve">to the new service provider, challenges were experienced with regards to </w:t>
      </w:r>
      <w:r w:rsidR="000044B3" w:rsidRPr="000044B3">
        <w:rPr>
          <w:rFonts w:ascii="Arial" w:hAnsi="Arial" w:cs="Arial"/>
        </w:rPr>
        <w:t xml:space="preserve">the </w:t>
      </w:r>
    </w:p>
    <w:p w:rsidR="00A25B51" w:rsidRPr="000044B3" w:rsidRDefault="000044B3" w:rsidP="00A80AE2">
      <w:pPr>
        <w:pStyle w:val="Default"/>
        <w:spacing w:line="360" w:lineRule="auto"/>
        <w:ind w:left="360" w:firstLine="360"/>
        <w:jc w:val="both"/>
        <w:rPr>
          <w:rFonts w:ascii="Arial" w:hAnsi="Arial" w:cs="Arial"/>
        </w:rPr>
      </w:pPr>
      <w:r w:rsidRPr="000044B3">
        <w:rPr>
          <w:rFonts w:ascii="Arial" w:hAnsi="Arial" w:cs="Arial"/>
        </w:rPr>
        <w:t xml:space="preserve">way in which the files were </w:t>
      </w:r>
      <w:r w:rsidR="00DD4693" w:rsidRPr="000044B3">
        <w:rPr>
          <w:rFonts w:ascii="Arial" w:hAnsi="Arial" w:cs="Arial"/>
        </w:rPr>
        <w:t>stored</w:t>
      </w:r>
      <w:r w:rsidR="00FB0BB2">
        <w:rPr>
          <w:rFonts w:ascii="Arial" w:hAnsi="Arial" w:cs="Arial"/>
        </w:rPr>
        <w:t>,</w:t>
      </w:r>
      <w:r w:rsidR="00DD4693" w:rsidRPr="000044B3">
        <w:rPr>
          <w:rFonts w:ascii="Arial" w:hAnsi="Arial" w:cs="Arial"/>
        </w:rPr>
        <w:t xml:space="preserve"> causing</w:t>
      </w:r>
      <w:r w:rsidRPr="000044B3">
        <w:rPr>
          <w:rFonts w:ascii="Arial" w:hAnsi="Arial" w:cs="Arial"/>
        </w:rPr>
        <w:t xml:space="preserve"> delays in the retrieval of the files.</w:t>
      </w:r>
    </w:p>
    <w:p w:rsidR="00FB0BB2" w:rsidRDefault="00FB0BB2" w:rsidP="00687AC7">
      <w:pPr>
        <w:spacing w:line="360" w:lineRule="auto"/>
        <w:ind w:left="720"/>
        <w:jc w:val="both"/>
        <w:rPr>
          <w:rFonts w:ascii="Arial" w:hAnsi="Arial" w:cs="Arial"/>
        </w:rPr>
      </w:pPr>
    </w:p>
    <w:p w:rsidR="000044B3" w:rsidRDefault="000044B3" w:rsidP="00687AC7">
      <w:pPr>
        <w:spacing w:line="360" w:lineRule="auto"/>
        <w:ind w:left="720"/>
        <w:jc w:val="both"/>
        <w:rPr>
          <w:rFonts w:ascii="Arial" w:hAnsi="Arial" w:cs="Arial"/>
        </w:rPr>
      </w:pPr>
      <w:r w:rsidRPr="000044B3">
        <w:rPr>
          <w:rFonts w:ascii="Arial" w:hAnsi="Arial" w:cs="Arial"/>
        </w:rPr>
        <w:t>During this period</w:t>
      </w:r>
      <w:r w:rsidR="00FB0BB2">
        <w:rPr>
          <w:rFonts w:ascii="Arial" w:hAnsi="Arial" w:cs="Arial"/>
        </w:rPr>
        <w:t>,</w:t>
      </w:r>
      <w:r w:rsidRPr="000044B3">
        <w:rPr>
          <w:rFonts w:ascii="Arial" w:hAnsi="Arial" w:cs="Arial"/>
        </w:rPr>
        <w:t xml:space="preserve"> the Master e</w:t>
      </w:r>
      <w:r>
        <w:rPr>
          <w:rFonts w:ascii="Arial" w:hAnsi="Arial" w:cs="Arial"/>
        </w:rPr>
        <w:t xml:space="preserve">xperienced </w:t>
      </w:r>
      <w:r w:rsidRPr="000044B3">
        <w:rPr>
          <w:rFonts w:ascii="Arial" w:hAnsi="Arial" w:cs="Arial"/>
        </w:rPr>
        <w:t xml:space="preserve">delays in receiving files from </w:t>
      </w:r>
      <w:r w:rsidR="00FB0BB2">
        <w:rPr>
          <w:rFonts w:ascii="Arial" w:hAnsi="Arial" w:cs="Arial"/>
        </w:rPr>
        <w:t>off-site storage and thus could</w:t>
      </w:r>
      <w:r w:rsidRPr="000044B3">
        <w:rPr>
          <w:rFonts w:ascii="Arial" w:hAnsi="Arial" w:cs="Arial"/>
        </w:rPr>
        <w:t xml:space="preserve"> not deal with the amendments to be done on these files</w:t>
      </w:r>
      <w:r>
        <w:rPr>
          <w:rFonts w:ascii="Arial" w:hAnsi="Arial" w:cs="Arial"/>
        </w:rPr>
        <w:t>, causing a backlog</w:t>
      </w:r>
      <w:r w:rsidR="00A80AE2">
        <w:rPr>
          <w:rFonts w:ascii="Arial" w:hAnsi="Arial" w:cs="Arial"/>
        </w:rPr>
        <w:t>.</w:t>
      </w:r>
    </w:p>
    <w:p w:rsidR="00A80AE2" w:rsidRDefault="00A80AE2" w:rsidP="00687AC7">
      <w:pPr>
        <w:spacing w:line="360" w:lineRule="auto"/>
        <w:ind w:left="720"/>
        <w:jc w:val="both"/>
        <w:rPr>
          <w:rFonts w:ascii="Arial" w:hAnsi="Arial" w:cs="Arial"/>
        </w:rPr>
      </w:pPr>
    </w:p>
    <w:p w:rsidR="00A80AE2" w:rsidRDefault="000044B3" w:rsidP="00A80AE2">
      <w:pPr>
        <w:pStyle w:val="Default"/>
        <w:spacing w:line="360" w:lineRule="auto"/>
        <w:ind w:left="360"/>
        <w:jc w:val="both"/>
        <w:rPr>
          <w:rFonts w:ascii="Arial" w:hAnsi="Arial" w:cs="Arial"/>
        </w:rPr>
      </w:pPr>
      <w:r w:rsidRPr="00687AC7">
        <w:rPr>
          <w:rFonts w:ascii="Arial" w:hAnsi="Arial" w:cs="Arial"/>
        </w:rPr>
        <w:t>(b)</w:t>
      </w:r>
      <w:r>
        <w:rPr>
          <w:rFonts w:ascii="Arial" w:hAnsi="Arial" w:cs="Arial"/>
        </w:rPr>
        <w:t xml:space="preserve"> The Master has a backlog on Trust amendments, Trustee amendments and </w:t>
      </w:r>
    </w:p>
    <w:p w:rsidR="000044B3" w:rsidRDefault="000044B3" w:rsidP="00A80AE2">
      <w:pPr>
        <w:pStyle w:val="Default"/>
        <w:spacing w:line="360" w:lineRule="auto"/>
        <w:ind w:left="720"/>
        <w:jc w:val="both"/>
        <w:rPr>
          <w:rFonts w:ascii="Arial" w:hAnsi="Arial" w:cs="Arial"/>
        </w:rPr>
      </w:pPr>
      <w:r>
        <w:rPr>
          <w:rFonts w:ascii="Arial" w:hAnsi="Arial" w:cs="Arial"/>
        </w:rPr>
        <w:t xml:space="preserve">correspondence in older files. All new registrations and appointments are being </w:t>
      </w:r>
      <w:r w:rsidR="00A80AE2">
        <w:rPr>
          <w:rFonts w:ascii="Arial" w:hAnsi="Arial" w:cs="Arial"/>
        </w:rPr>
        <w:t>dealt with as they are log</w:t>
      </w:r>
      <w:r>
        <w:rPr>
          <w:rFonts w:ascii="Arial" w:hAnsi="Arial" w:cs="Arial"/>
        </w:rPr>
        <w:t>ged, as</w:t>
      </w:r>
      <w:r w:rsidR="00EF5380">
        <w:rPr>
          <w:rFonts w:ascii="Arial" w:hAnsi="Arial" w:cs="Arial"/>
        </w:rPr>
        <w:t xml:space="preserve"> attending to</w:t>
      </w:r>
      <w:r>
        <w:rPr>
          <w:rFonts w:ascii="Arial" w:hAnsi="Arial" w:cs="Arial"/>
        </w:rPr>
        <w:t xml:space="preserve"> these </w:t>
      </w:r>
      <w:r w:rsidR="00A80AE2">
        <w:rPr>
          <w:rFonts w:ascii="Arial" w:hAnsi="Arial" w:cs="Arial"/>
        </w:rPr>
        <w:t>is</w:t>
      </w:r>
      <w:r>
        <w:rPr>
          <w:rFonts w:ascii="Arial" w:hAnsi="Arial" w:cs="Arial"/>
        </w:rPr>
        <w:t xml:space="preserve"> not dependent on the receipt of files from off-site storage.</w:t>
      </w:r>
      <w:r w:rsidR="00EF5380">
        <w:rPr>
          <w:rFonts w:ascii="Arial" w:hAnsi="Arial" w:cs="Arial"/>
        </w:rPr>
        <w:t xml:space="preserve"> </w:t>
      </w:r>
    </w:p>
    <w:p w:rsidR="00EF5380" w:rsidRDefault="00EF5380" w:rsidP="00687AC7">
      <w:pPr>
        <w:spacing w:line="360" w:lineRule="auto"/>
        <w:jc w:val="both"/>
        <w:rPr>
          <w:rFonts w:ascii="Arial" w:hAnsi="Arial" w:cs="Arial"/>
        </w:rPr>
      </w:pPr>
    </w:p>
    <w:p w:rsidR="00A80AE2" w:rsidRDefault="00EF5380" w:rsidP="00687AC7">
      <w:pPr>
        <w:pStyle w:val="Default"/>
        <w:numPr>
          <w:ilvl w:val="0"/>
          <w:numId w:val="47"/>
        </w:numPr>
        <w:spacing w:line="360" w:lineRule="auto"/>
        <w:jc w:val="both"/>
        <w:rPr>
          <w:rFonts w:ascii="Arial" w:hAnsi="Arial" w:cs="Arial"/>
        </w:rPr>
      </w:pPr>
      <w:r w:rsidRPr="00A80AE2">
        <w:rPr>
          <w:rFonts w:ascii="Arial" w:hAnsi="Arial" w:cs="Arial"/>
        </w:rPr>
        <w:t>(a)</w:t>
      </w:r>
      <w:r w:rsidR="00A80AE2">
        <w:rPr>
          <w:rFonts w:ascii="Arial" w:hAnsi="Arial" w:cs="Arial"/>
        </w:rPr>
        <w:t xml:space="preserve"> </w:t>
      </w:r>
      <w:r>
        <w:rPr>
          <w:rFonts w:ascii="Arial" w:hAnsi="Arial" w:cs="Arial"/>
        </w:rPr>
        <w:t xml:space="preserve">The Master has implemented </w:t>
      </w:r>
      <w:r w:rsidR="00A80AE2">
        <w:rPr>
          <w:rFonts w:ascii="Arial" w:hAnsi="Arial" w:cs="Arial"/>
        </w:rPr>
        <w:t xml:space="preserve">the following </w:t>
      </w:r>
      <w:r>
        <w:rPr>
          <w:rFonts w:ascii="Arial" w:hAnsi="Arial" w:cs="Arial"/>
        </w:rPr>
        <w:t xml:space="preserve">measures to address the challenges </w:t>
      </w:r>
    </w:p>
    <w:p w:rsidR="00EF5380" w:rsidRDefault="00EF5380" w:rsidP="00A80AE2">
      <w:pPr>
        <w:pStyle w:val="Default"/>
        <w:spacing w:line="360" w:lineRule="auto"/>
        <w:ind w:left="360" w:firstLine="360"/>
        <w:jc w:val="both"/>
        <w:rPr>
          <w:rFonts w:ascii="Arial" w:hAnsi="Arial" w:cs="Arial"/>
        </w:rPr>
      </w:pPr>
      <w:r>
        <w:rPr>
          <w:rFonts w:ascii="Arial" w:hAnsi="Arial" w:cs="Arial"/>
        </w:rPr>
        <w:t>experienced and dealing with the backlog:</w:t>
      </w:r>
    </w:p>
    <w:p w:rsidR="00EF5380" w:rsidRDefault="00EF5380" w:rsidP="00687AC7">
      <w:pPr>
        <w:spacing w:line="360" w:lineRule="auto"/>
        <w:ind w:left="1440" w:hanging="720"/>
        <w:jc w:val="both"/>
        <w:rPr>
          <w:rFonts w:ascii="Arial" w:hAnsi="Arial" w:cs="Arial"/>
        </w:rPr>
      </w:pPr>
      <w:r>
        <w:rPr>
          <w:rFonts w:ascii="Arial" w:hAnsi="Arial" w:cs="Arial"/>
        </w:rPr>
        <w:t>i)</w:t>
      </w:r>
      <w:r>
        <w:rPr>
          <w:rFonts w:ascii="Arial" w:hAnsi="Arial" w:cs="Arial"/>
        </w:rPr>
        <w:tab/>
        <w:t xml:space="preserve">The </w:t>
      </w:r>
      <w:r w:rsidR="00A80AE2">
        <w:rPr>
          <w:rFonts w:ascii="Arial" w:hAnsi="Arial" w:cs="Arial"/>
        </w:rPr>
        <w:t xml:space="preserve">Pretoria Master’s Office has </w:t>
      </w:r>
      <w:r>
        <w:rPr>
          <w:rFonts w:ascii="Arial" w:hAnsi="Arial" w:cs="Arial"/>
        </w:rPr>
        <w:t>started</w:t>
      </w:r>
      <w:r w:rsidR="00A80AE2">
        <w:rPr>
          <w:rFonts w:ascii="Arial" w:hAnsi="Arial" w:cs="Arial"/>
        </w:rPr>
        <w:t xml:space="preserve"> </w:t>
      </w:r>
      <w:r>
        <w:rPr>
          <w:rFonts w:ascii="Arial" w:hAnsi="Arial" w:cs="Arial"/>
        </w:rPr>
        <w:t>keep</w:t>
      </w:r>
      <w:r w:rsidR="00A80AE2">
        <w:rPr>
          <w:rFonts w:ascii="Arial" w:hAnsi="Arial" w:cs="Arial"/>
        </w:rPr>
        <w:t>ing</w:t>
      </w:r>
      <w:r>
        <w:rPr>
          <w:rFonts w:ascii="Arial" w:hAnsi="Arial" w:cs="Arial"/>
        </w:rPr>
        <w:t xml:space="preserve"> all trust files as from </w:t>
      </w:r>
      <w:r w:rsidRPr="002A4322">
        <w:rPr>
          <w:rFonts w:ascii="Arial" w:hAnsi="Arial" w:cs="Arial"/>
        </w:rPr>
        <w:t>201</w:t>
      </w:r>
      <w:r w:rsidR="002A4322">
        <w:rPr>
          <w:rFonts w:ascii="Arial" w:hAnsi="Arial" w:cs="Arial"/>
        </w:rPr>
        <w:t>6</w:t>
      </w:r>
      <w:r>
        <w:rPr>
          <w:rFonts w:ascii="Arial" w:hAnsi="Arial" w:cs="Arial"/>
        </w:rPr>
        <w:t xml:space="preserve"> in the office vaults instead of sendin</w:t>
      </w:r>
      <w:r w:rsidR="00A80AE2">
        <w:rPr>
          <w:rFonts w:ascii="Arial" w:hAnsi="Arial" w:cs="Arial"/>
        </w:rPr>
        <w:t>g them back to off-site storage;</w:t>
      </w:r>
    </w:p>
    <w:p w:rsidR="00EF5380" w:rsidRDefault="00EF5380" w:rsidP="00687AC7">
      <w:pPr>
        <w:spacing w:line="360" w:lineRule="auto"/>
        <w:ind w:left="1440" w:hanging="720"/>
        <w:jc w:val="both"/>
        <w:rPr>
          <w:rFonts w:ascii="Arial" w:hAnsi="Arial" w:cs="Arial"/>
        </w:rPr>
      </w:pPr>
      <w:r>
        <w:rPr>
          <w:rFonts w:ascii="Arial" w:hAnsi="Arial" w:cs="Arial"/>
        </w:rPr>
        <w:t>ii)</w:t>
      </w:r>
      <w:r>
        <w:rPr>
          <w:rFonts w:ascii="Arial" w:hAnsi="Arial" w:cs="Arial"/>
        </w:rPr>
        <w:tab/>
        <w:t>Monthly meetings are b</w:t>
      </w:r>
      <w:r w:rsidR="00F80EA2">
        <w:rPr>
          <w:rFonts w:ascii="Arial" w:hAnsi="Arial" w:cs="Arial"/>
        </w:rPr>
        <w:t>eing held between the Pretoria M</w:t>
      </w:r>
      <w:r>
        <w:rPr>
          <w:rFonts w:ascii="Arial" w:hAnsi="Arial" w:cs="Arial"/>
        </w:rPr>
        <w:t>aster’</w:t>
      </w:r>
      <w:r w:rsidR="00F80EA2">
        <w:rPr>
          <w:rFonts w:ascii="Arial" w:hAnsi="Arial" w:cs="Arial"/>
        </w:rPr>
        <w:t>s Office and the cur</w:t>
      </w:r>
      <w:r>
        <w:rPr>
          <w:rFonts w:ascii="Arial" w:hAnsi="Arial" w:cs="Arial"/>
        </w:rPr>
        <w:t xml:space="preserve">rent service provider to ensure that all challenges are sorted out </w:t>
      </w:r>
      <w:r w:rsidR="00F80EA2">
        <w:rPr>
          <w:rFonts w:ascii="Arial" w:hAnsi="Arial" w:cs="Arial"/>
        </w:rPr>
        <w:t>expediently</w:t>
      </w:r>
      <w:r w:rsidR="00A80AE2">
        <w:rPr>
          <w:rFonts w:ascii="Arial" w:hAnsi="Arial" w:cs="Arial"/>
        </w:rPr>
        <w:t>;</w:t>
      </w:r>
    </w:p>
    <w:p w:rsidR="002A4322" w:rsidRDefault="00F80EA2" w:rsidP="00687AC7">
      <w:pPr>
        <w:spacing w:line="360" w:lineRule="auto"/>
        <w:ind w:left="1440" w:hanging="720"/>
        <w:jc w:val="both"/>
        <w:rPr>
          <w:rFonts w:ascii="Arial" w:hAnsi="Arial" w:cs="Arial"/>
        </w:rPr>
      </w:pPr>
      <w:r>
        <w:rPr>
          <w:rFonts w:ascii="Arial" w:hAnsi="Arial" w:cs="Arial"/>
        </w:rPr>
        <w:t>iii)</w:t>
      </w:r>
      <w:r>
        <w:rPr>
          <w:rFonts w:ascii="Arial" w:hAnsi="Arial" w:cs="Arial"/>
        </w:rPr>
        <w:tab/>
      </w:r>
      <w:r w:rsidR="002A4322">
        <w:rPr>
          <w:rFonts w:ascii="Arial" w:hAnsi="Arial" w:cs="Arial"/>
        </w:rPr>
        <w:t xml:space="preserve">All requested files have now been received from the service provider and funds have been allocated and approved for 24 officials in the Pretoria </w:t>
      </w:r>
      <w:r w:rsidR="00A80AE2">
        <w:rPr>
          <w:rFonts w:ascii="Arial" w:hAnsi="Arial" w:cs="Arial"/>
        </w:rPr>
        <w:lastRenderedPageBreak/>
        <w:t xml:space="preserve">Master’s </w:t>
      </w:r>
      <w:r w:rsidR="002A4322">
        <w:rPr>
          <w:rFonts w:ascii="Arial" w:hAnsi="Arial" w:cs="Arial"/>
        </w:rPr>
        <w:t xml:space="preserve">Office to work overtime and weekends as from 15 November to 15 December 2018 in order to bring the backlog up to date. </w:t>
      </w:r>
    </w:p>
    <w:p w:rsidR="002A4322" w:rsidRDefault="002A4322" w:rsidP="00687AC7">
      <w:pPr>
        <w:spacing w:line="360" w:lineRule="auto"/>
        <w:ind w:left="720"/>
        <w:jc w:val="both"/>
        <w:rPr>
          <w:rFonts w:ascii="Arial" w:hAnsi="Arial" w:cs="Arial"/>
        </w:rPr>
      </w:pPr>
    </w:p>
    <w:p w:rsidR="00A80AE2" w:rsidRDefault="002A4322" w:rsidP="00A80AE2">
      <w:pPr>
        <w:pStyle w:val="Default"/>
        <w:spacing w:line="360" w:lineRule="auto"/>
        <w:ind w:left="360"/>
        <w:jc w:val="both"/>
        <w:rPr>
          <w:rFonts w:ascii="Arial" w:hAnsi="Arial" w:cs="Arial"/>
        </w:rPr>
      </w:pPr>
      <w:r w:rsidRPr="00A80AE2">
        <w:rPr>
          <w:rFonts w:ascii="Arial" w:hAnsi="Arial" w:cs="Arial"/>
        </w:rPr>
        <w:t>(b)</w:t>
      </w:r>
      <w:r>
        <w:rPr>
          <w:rFonts w:ascii="Arial" w:hAnsi="Arial" w:cs="Arial"/>
        </w:rPr>
        <w:t xml:space="preserve"> The backlog situation will be assessed again on 15 December 2018, but all </w:t>
      </w:r>
    </w:p>
    <w:p w:rsidR="00F80EA2" w:rsidRDefault="002A4322" w:rsidP="00A80AE2">
      <w:pPr>
        <w:pStyle w:val="Default"/>
        <w:spacing w:line="360" w:lineRule="auto"/>
        <w:ind w:firstLine="720"/>
        <w:jc w:val="both"/>
        <w:rPr>
          <w:rFonts w:ascii="Arial" w:hAnsi="Arial" w:cs="Arial"/>
        </w:rPr>
      </w:pPr>
      <w:r>
        <w:rPr>
          <w:rFonts w:ascii="Arial" w:hAnsi="Arial" w:cs="Arial"/>
        </w:rPr>
        <w:t xml:space="preserve">indications are that the backlog will be cleared by </w:t>
      </w:r>
      <w:r w:rsidR="00965485">
        <w:rPr>
          <w:rFonts w:ascii="Arial" w:hAnsi="Arial" w:cs="Arial"/>
        </w:rPr>
        <w:t>1 March 2019.</w:t>
      </w:r>
    </w:p>
    <w:p w:rsidR="002A4322" w:rsidRDefault="002A4322" w:rsidP="00687AC7">
      <w:pPr>
        <w:spacing w:line="360" w:lineRule="auto"/>
        <w:ind w:left="993" w:hanging="273"/>
        <w:jc w:val="both"/>
        <w:rPr>
          <w:rFonts w:ascii="Arial" w:hAnsi="Arial" w:cs="Arial"/>
        </w:rPr>
      </w:pPr>
    </w:p>
    <w:p w:rsidR="00D4757E" w:rsidRDefault="002A4322" w:rsidP="00D4757E">
      <w:pPr>
        <w:pStyle w:val="Default"/>
        <w:numPr>
          <w:ilvl w:val="0"/>
          <w:numId w:val="47"/>
        </w:numPr>
        <w:spacing w:line="360" w:lineRule="auto"/>
        <w:jc w:val="both"/>
        <w:rPr>
          <w:rFonts w:ascii="Arial" w:hAnsi="Arial" w:cs="Arial"/>
        </w:rPr>
      </w:pPr>
      <w:r>
        <w:rPr>
          <w:rFonts w:ascii="Arial" w:hAnsi="Arial" w:cs="Arial"/>
        </w:rPr>
        <w:t xml:space="preserve">There </w:t>
      </w:r>
      <w:r w:rsidR="00222022">
        <w:rPr>
          <w:rFonts w:ascii="Arial" w:hAnsi="Arial" w:cs="Arial"/>
        </w:rPr>
        <w:t>are</w:t>
      </w:r>
      <w:r>
        <w:rPr>
          <w:rFonts w:ascii="Arial" w:hAnsi="Arial" w:cs="Arial"/>
        </w:rPr>
        <w:t xml:space="preserve"> no backlog</w:t>
      </w:r>
      <w:r w:rsidR="00222022">
        <w:rPr>
          <w:rFonts w:ascii="Arial" w:hAnsi="Arial" w:cs="Arial"/>
        </w:rPr>
        <w:t>s</w:t>
      </w:r>
      <w:r>
        <w:rPr>
          <w:rFonts w:ascii="Arial" w:hAnsi="Arial" w:cs="Arial"/>
        </w:rPr>
        <w:t xml:space="preserve"> in the other </w:t>
      </w:r>
      <w:r w:rsidR="00A80AE2">
        <w:rPr>
          <w:rFonts w:ascii="Arial" w:hAnsi="Arial" w:cs="Arial"/>
        </w:rPr>
        <w:t>fifteen (</w:t>
      </w:r>
      <w:r>
        <w:rPr>
          <w:rFonts w:ascii="Arial" w:hAnsi="Arial" w:cs="Arial"/>
        </w:rPr>
        <w:t>15</w:t>
      </w:r>
      <w:r w:rsidR="00A80AE2">
        <w:rPr>
          <w:rFonts w:ascii="Arial" w:hAnsi="Arial" w:cs="Arial"/>
        </w:rPr>
        <w:t>)</w:t>
      </w:r>
      <w:r>
        <w:rPr>
          <w:rFonts w:ascii="Arial" w:hAnsi="Arial" w:cs="Arial"/>
        </w:rPr>
        <w:t xml:space="preserve"> Master’s Offices</w:t>
      </w:r>
      <w:r w:rsidR="0006668C">
        <w:rPr>
          <w:rFonts w:ascii="Arial" w:hAnsi="Arial" w:cs="Arial"/>
        </w:rPr>
        <w:t xml:space="preserve"> </w:t>
      </w:r>
      <w:r w:rsidR="00A80AE2">
        <w:rPr>
          <w:rFonts w:ascii="Arial" w:hAnsi="Arial" w:cs="Arial"/>
        </w:rPr>
        <w:t>that</w:t>
      </w:r>
      <w:r w:rsidR="0006668C">
        <w:rPr>
          <w:rFonts w:ascii="Arial" w:hAnsi="Arial" w:cs="Arial"/>
        </w:rPr>
        <w:t xml:space="preserve"> needs special intervention</w:t>
      </w:r>
      <w:r w:rsidR="00A80AE2">
        <w:rPr>
          <w:rFonts w:ascii="Arial" w:hAnsi="Arial" w:cs="Arial"/>
        </w:rPr>
        <w:t>.</w:t>
      </w:r>
    </w:p>
    <w:p w:rsidR="00D4757E" w:rsidRDefault="00D4757E" w:rsidP="00D4757E">
      <w:pPr>
        <w:pStyle w:val="Default"/>
        <w:spacing w:line="360" w:lineRule="auto"/>
        <w:jc w:val="both"/>
        <w:rPr>
          <w:rFonts w:ascii="Arial" w:hAnsi="Arial" w:cs="Arial"/>
        </w:rPr>
      </w:pPr>
    </w:p>
    <w:p w:rsidR="00D4757E" w:rsidRDefault="00D4757E" w:rsidP="00D4757E">
      <w:pPr>
        <w:pStyle w:val="Default"/>
        <w:spacing w:line="360" w:lineRule="auto"/>
        <w:jc w:val="both"/>
        <w:rPr>
          <w:rFonts w:ascii="Arial" w:hAnsi="Arial" w:cs="Arial"/>
        </w:rPr>
      </w:pPr>
    </w:p>
    <w:p w:rsidR="00D4757E" w:rsidRDefault="00D4757E" w:rsidP="00D4757E">
      <w:pPr>
        <w:pStyle w:val="Default"/>
        <w:spacing w:line="360" w:lineRule="auto"/>
        <w:jc w:val="both"/>
        <w:rPr>
          <w:rFonts w:ascii="Arial" w:hAnsi="Arial" w:cs="Arial"/>
        </w:rPr>
      </w:pPr>
    </w:p>
    <w:p w:rsidR="00D4757E" w:rsidRDefault="00D4757E" w:rsidP="00D4757E">
      <w:pPr>
        <w:pStyle w:val="Default"/>
        <w:spacing w:line="360" w:lineRule="auto"/>
        <w:jc w:val="both"/>
        <w:rPr>
          <w:rFonts w:ascii="Arial" w:hAnsi="Arial" w:cs="Arial"/>
        </w:rPr>
      </w:pPr>
    </w:p>
    <w:sectPr w:rsidR="00D4757E"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54" w:rsidRDefault="005F0154" w:rsidP="00913892">
      <w:r>
        <w:separator/>
      </w:r>
    </w:p>
  </w:endnote>
  <w:endnote w:type="continuationSeparator" w:id="0">
    <w:p w:rsidR="005F0154" w:rsidRDefault="005F015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97262" w:rsidRPr="00E97262">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54" w:rsidRDefault="005F0154" w:rsidP="00913892">
      <w:r>
        <w:separator/>
      </w:r>
    </w:p>
  </w:footnote>
  <w:footnote w:type="continuationSeparator" w:id="0">
    <w:p w:rsidR="005F0154" w:rsidRDefault="005F015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8C63CF"/>
    <w:multiLevelType w:val="hybridMultilevel"/>
    <w:tmpl w:val="D24EAFFE"/>
    <w:lvl w:ilvl="0" w:tplc="E75E8B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C33986"/>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2255CA"/>
    <w:multiLevelType w:val="hybridMultilevel"/>
    <w:tmpl w:val="A4562584"/>
    <w:lvl w:ilvl="0" w:tplc="C5CA4DC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87C704D"/>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2"/>
  </w:num>
  <w:num w:numId="5">
    <w:abstractNumId w:val="37"/>
  </w:num>
  <w:num w:numId="6">
    <w:abstractNumId w:val="4"/>
  </w:num>
  <w:num w:numId="7">
    <w:abstractNumId w:val="45"/>
  </w:num>
  <w:num w:numId="8">
    <w:abstractNumId w:val="15"/>
  </w:num>
  <w:num w:numId="9">
    <w:abstractNumId w:val="21"/>
  </w:num>
  <w:num w:numId="10">
    <w:abstractNumId w:val="39"/>
  </w:num>
  <w:num w:numId="11">
    <w:abstractNumId w:val="3"/>
  </w:num>
  <w:num w:numId="12">
    <w:abstractNumId w:val="29"/>
  </w:num>
  <w:num w:numId="13">
    <w:abstractNumId w:val="19"/>
  </w:num>
  <w:num w:numId="14">
    <w:abstractNumId w:val="22"/>
  </w:num>
  <w:num w:numId="15">
    <w:abstractNumId w:val="12"/>
  </w:num>
  <w:num w:numId="16">
    <w:abstractNumId w:val="20"/>
  </w:num>
  <w:num w:numId="17">
    <w:abstractNumId w:val="43"/>
  </w:num>
  <w:num w:numId="18">
    <w:abstractNumId w:val="30"/>
  </w:num>
  <w:num w:numId="19">
    <w:abstractNumId w:val="24"/>
  </w:num>
  <w:num w:numId="20">
    <w:abstractNumId w:val="42"/>
  </w:num>
  <w:num w:numId="21">
    <w:abstractNumId w:val="33"/>
  </w:num>
  <w:num w:numId="22">
    <w:abstractNumId w:val="34"/>
  </w:num>
  <w:num w:numId="23">
    <w:abstractNumId w:val="11"/>
  </w:num>
  <w:num w:numId="24">
    <w:abstractNumId w:val="35"/>
  </w:num>
  <w:num w:numId="25">
    <w:abstractNumId w:val="6"/>
  </w:num>
  <w:num w:numId="26">
    <w:abstractNumId w:val="7"/>
  </w:num>
  <w:num w:numId="27">
    <w:abstractNumId w:val="44"/>
  </w:num>
  <w:num w:numId="28">
    <w:abstractNumId w:val="16"/>
  </w:num>
  <w:num w:numId="29">
    <w:abstractNumId w:val="25"/>
  </w:num>
  <w:num w:numId="30">
    <w:abstractNumId w:val="40"/>
  </w:num>
  <w:num w:numId="31">
    <w:abstractNumId w:val="9"/>
  </w:num>
  <w:num w:numId="32">
    <w:abstractNumId w:val="14"/>
  </w:num>
  <w:num w:numId="33">
    <w:abstractNumId w:val="0"/>
  </w:num>
  <w:num w:numId="34">
    <w:abstractNumId w:val="17"/>
  </w:num>
  <w:num w:numId="35">
    <w:abstractNumId w:val="10"/>
  </w:num>
  <w:num w:numId="36">
    <w:abstractNumId w:val="31"/>
  </w:num>
  <w:num w:numId="37">
    <w:abstractNumId w:val="28"/>
  </w:num>
  <w:num w:numId="38">
    <w:abstractNumId w:val="23"/>
  </w:num>
  <w:num w:numId="39">
    <w:abstractNumId w:val="36"/>
  </w:num>
  <w:num w:numId="40">
    <w:abstractNumId w:val="27"/>
  </w:num>
  <w:num w:numId="41">
    <w:abstractNumId w:val="2"/>
  </w:num>
  <w:num w:numId="42">
    <w:abstractNumId w:val="38"/>
  </w:num>
  <w:num w:numId="43">
    <w:abstractNumId w:val="41"/>
  </w:num>
  <w:num w:numId="44">
    <w:abstractNumId w:val="13"/>
  </w:num>
  <w:num w:numId="45">
    <w:abstractNumId w:val="8"/>
  </w:num>
  <w:num w:numId="46">
    <w:abstractNumId w:val="26"/>
  </w:num>
  <w:num w:numId="47">
    <w:abstractNumId w:val="4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44B3"/>
    <w:rsid w:val="0000687B"/>
    <w:rsid w:val="00010CB7"/>
    <w:rsid w:val="0001661F"/>
    <w:rsid w:val="00020B66"/>
    <w:rsid w:val="0002563F"/>
    <w:rsid w:val="00026EC0"/>
    <w:rsid w:val="00030927"/>
    <w:rsid w:val="000374B3"/>
    <w:rsid w:val="0004105D"/>
    <w:rsid w:val="0004190C"/>
    <w:rsid w:val="00046588"/>
    <w:rsid w:val="00052CE2"/>
    <w:rsid w:val="0006668C"/>
    <w:rsid w:val="00070401"/>
    <w:rsid w:val="000714BB"/>
    <w:rsid w:val="00072E1B"/>
    <w:rsid w:val="0007655F"/>
    <w:rsid w:val="00077B1E"/>
    <w:rsid w:val="00093617"/>
    <w:rsid w:val="000A3DA5"/>
    <w:rsid w:val="000C01D4"/>
    <w:rsid w:val="000D25B5"/>
    <w:rsid w:val="000D4F57"/>
    <w:rsid w:val="000D68A7"/>
    <w:rsid w:val="000D6FE6"/>
    <w:rsid w:val="000E07E4"/>
    <w:rsid w:val="000E7085"/>
    <w:rsid w:val="000E76BA"/>
    <w:rsid w:val="000F6D79"/>
    <w:rsid w:val="00105174"/>
    <w:rsid w:val="00110B8F"/>
    <w:rsid w:val="00114EE0"/>
    <w:rsid w:val="00120775"/>
    <w:rsid w:val="00122691"/>
    <w:rsid w:val="00134C16"/>
    <w:rsid w:val="001354F5"/>
    <w:rsid w:val="00144111"/>
    <w:rsid w:val="00156483"/>
    <w:rsid w:val="001702F2"/>
    <w:rsid w:val="001774BC"/>
    <w:rsid w:val="001848C4"/>
    <w:rsid w:val="00192D26"/>
    <w:rsid w:val="00194B05"/>
    <w:rsid w:val="001A4C02"/>
    <w:rsid w:val="001A6D2A"/>
    <w:rsid w:val="001A7616"/>
    <w:rsid w:val="001B00F0"/>
    <w:rsid w:val="001B52BA"/>
    <w:rsid w:val="001B700B"/>
    <w:rsid w:val="001C112F"/>
    <w:rsid w:val="001D2D3F"/>
    <w:rsid w:val="001E1BE7"/>
    <w:rsid w:val="001F445E"/>
    <w:rsid w:val="00203F6A"/>
    <w:rsid w:val="00204EA2"/>
    <w:rsid w:val="0020546E"/>
    <w:rsid w:val="00213182"/>
    <w:rsid w:val="0021549B"/>
    <w:rsid w:val="00222022"/>
    <w:rsid w:val="00251A76"/>
    <w:rsid w:val="00255DD7"/>
    <w:rsid w:val="002857B6"/>
    <w:rsid w:val="00286311"/>
    <w:rsid w:val="002901F6"/>
    <w:rsid w:val="00291EF0"/>
    <w:rsid w:val="0029234D"/>
    <w:rsid w:val="002A0DB1"/>
    <w:rsid w:val="002A4322"/>
    <w:rsid w:val="002B2B31"/>
    <w:rsid w:val="002B6D18"/>
    <w:rsid w:val="002C719B"/>
    <w:rsid w:val="002D5BF7"/>
    <w:rsid w:val="002D7BBD"/>
    <w:rsid w:val="002E7253"/>
    <w:rsid w:val="002F0095"/>
    <w:rsid w:val="002F74EA"/>
    <w:rsid w:val="0031652F"/>
    <w:rsid w:val="00322BA4"/>
    <w:rsid w:val="00343B24"/>
    <w:rsid w:val="00346374"/>
    <w:rsid w:val="00346942"/>
    <w:rsid w:val="003619AF"/>
    <w:rsid w:val="00365620"/>
    <w:rsid w:val="00366050"/>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31C9F"/>
    <w:rsid w:val="00433C19"/>
    <w:rsid w:val="00436057"/>
    <w:rsid w:val="00436842"/>
    <w:rsid w:val="004370EB"/>
    <w:rsid w:val="00440FFF"/>
    <w:rsid w:val="00441BD5"/>
    <w:rsid w:val="00445F1A"/>
    <w:rsid w:val="004572CE"/>
    <w:rsid w:val="00465448"/>
    <w:rsid w:val="00465A51"/>
    <w:rsid w:val="00477D9D"/>
    <w:rsid w:val="00483581"/>
    <w:rsid w:val="004A1397"/>
    <w:rsid w:val="004B1BC5"/>
    <w:rsid w:val="004B6B6B"/>
    <w:rsid w:val="004F2AE4"/>
    <w:rsid w:val="004F6FEC"/>
    <w:rsid w:val="00513281"/>
    <w:rsid w:val="00515B6A"/>
    <w:rsid w:val="005160F8"/>
    <w:rsid w:val="0054211D"/>
    <w:rsid w:val="00555EE6"/>
    <w:rsid w:val="00572F09"/>
    <w:rsid w:val="005835BC"/>
    <w:rsid w:val="005856A7"/>
    <w:rsid w:val="00585897"/>
    <w:rsid w:val="005A3149"/>
    <w:rsid w:val="005A40B9"/>
    <w:rsid w:val="005A4F3D"/>
    <w:rsid w:val="005A60AD"/>
    <w:rsid w:val="005E365A"/>
    <w:rsid w:val="005F0154"/>
    <w:rsid w:val="005F266C"/>
    <w:rsid w:val="00612214"/>
    <w:rsid w:val="0062002F"/>
    <w:rsid w:val="00625CD7"/>
    <w:rsid w:val="00630932"/>
    <w:rsid w:val="00632C25"/>
    <w:rsid w:val="00635C5D"/>
    <w:rsid w:val="006364F1"/>
    <w:rsid w:val="006425C0"/>
    <w:rsid w:val="00643EF2"/>
    <w:rsid w:val="00653FE5"/>
    <w:rsid w:val="00670788"/>
    <w:rsid w:val="0067545A"/>
    <w:rsid w:val="00687AC7"/>
    <w:rsid w:val="006959E4"/>
    <w:rsid w:val="006B0F80"/>
    <w:rsid w:val="006B2395"/>
    <w:rsid w:val="006B4149"/>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A0E47"/>
    <w:rsid w:val="007C0AC3"/>
    <w:rsid w:val="007E0255"/>
    <w:rsid w:val="007E7201"/>
    <w:rsid w:val="007E76BC"/>
    <w:rsid w:val="007F2B0B"/>
    <w:rsid w:val="008419E9"/>
    <w:rsid w:val="00846897"/>
    <w:rsid w:val="00850C4F"/>
    <w:rsid w:val="00865132"/>
    <w:rsid w:val="008769EF"/>
    <w:rsid w:val="00881381"/>
    <w:rsid w:val="00892846"/>
    <w:rsid w:val="008946FA"/>
    <w:rsid w:val="008A1398"/>
    <w:rsid w:val="008A1837"/>
    <w:rsid w:val="008A33EB"/>
    <w:rsid w:val="008A388E"/>
    <w:rsid w:val="008C0966"/>
    <w:rsid w:val="008C1A56"/>
    <w:rsid w:val="008D4373"/>
    <w:rsid w:val="008D5849"/>
    <w:rsid w:val="008E312C"/>
    <w:rsid w:val="008E78E6"/>
    <w:rsid w:val="008F43B6"/>
    <w:rsid w:val="008F6A5A"/>
    <w:rsid w:val="009025C1"/>
    <w:rsid w:val="00905C38"/>
    <w:rsid w:val="00907DBA"/>
    <w:rsid w:val="00913892"/>
    <w:rsid w:val="0092193B"/>
    <w:rsid w:val="009229AD"/>
    <w:rsid w:val="0094372F"/>
    <w:rsid w:val="009541F2"/>
    <w:rsid w:val="009551F2"/>
    <w:rsid w:val="00964EFE"/>
    <w:rsid w:val="00965485"/>
    <w:rsid w:val="00973033"/>
    <w:rsid w:val="00983C6B"/>
    <w:rsid w:val="009868D6"/>
    <w:rsid w:val="00987653"/>
    <w:rsid w:val="00995362"/>
    <w:rsid w:val="00996D41"/>
    <w:rsid w:val="009A5F5A"/>
    <w:rsid w:val="009A755B"/>
    <w:rsid w:val="009B0CAB"/>
    <w:rsid w:val="009B3D11"/>
    <w:rsid w:val="009C00DF"/>
    <w:rsid w:val="009D4F78"/>
    <w:rsid w:val="009E0268"/>
    <w:rsid w:val="009E1C96"/>
    <w:rsid w:val="009F1B70"/>
    <w:rsid w:val="009F2D5C"/>
    <w:rsid w:val="00A0184C"/>
    <w:rsid w:val="00A1417F"/>
    <w:rsid w:val="00A25B51"/>
    <w:rsid w:val="00A42301"/>
    <w:rsid w:val="00A4711C"/>
    <w:rsid w:val="00A633EB"/>
    <w:rsid w:val="00A64328"/>
    <w:rsid w:val="00A6432A"/>
    <w:rsid w:val="00A66729"/>
    <w:rsid w:val="00A7136B"/>
    <w:rsid w:val="00A80AE2"/>
    <w:rsid w:val="00A9152D"/>
    <w:rsid w:val="00AA2AB0"/>
    <w:rsid w:val="00AA39AC"/>
    <w:rsid w:val="00AD7B7A"/>
    <w:rsid w:val="00AF5D91"/>
    <w:rsid w:val="00B13369"/>
    <w:rsid w:val="00B170EA"/>
    <w:rsid w:val="00B172B8"/>
    <w:rsid w:val="00B26AB3"/>
    <w:rsid w:val="00B36FBC"/>
    <w:rsid w:val="00B40A2F"/>
    <w:rsid w:val="00B46E62"/>
    <w:rsid w:val="00B5021D"/>
    <w:rsid w:val="00B553A6"/>
    <w:rsid w:val="00B6137B"/>
    <w:rsid w:val="00B67C80"/>
    <w:rsid w:val="00B80D55"/>
    <w:rsid w:val="00B8345D"/>
    <w:rsid w:val="00B86914"/>
    <w:rsid w:val="00B958BA"/>
    <w:rsid w:val="00BA3361"/>
    <w:rsid w:val="00BA3A67"/>
    <w:rsid w:val="00BA61AF"/>
    <w:rsid w:val="00BB53A8"/>
    <w:rsid w:val="00BB762F"/>
    <w:rsid w:val="00BC7AFB"/>
    <w:rsid w:val="00BD6B56"/>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C3144"/>
    <w:rsid w:val="00CD042D"/>
    <w:rsid w:val="00CD3DB4"/>
    <w:rsid w:val="00CD4D18"/>
    <w:rsid w:val="00CE0598"/>
    <w:rsid w:val="00CF1B81"/>
    <w:rsid w:val="00D209A0"/>
    <w:rsid w:val="00D222F0"/>
    <w:rsid w:val="00D24750"/>
    <w:rsid w:val="00D255F6"/>
    <w:rsid w:val="00D27F02"/>
    <w:rsid w:val="00D3067D"/>
    <w:rsid w:val="00D43583"/>
    <w:rsid w:val="00D463C8"/>
    <w:rsid w:val="00D4757E"/>
    <w:rsid w:val="00D47730"/>
    <w:rsid w:val="00D50C5D"/>
    <w:rsid w:val="00D56B43"/>
    <w:rsid w:val="00D70103"/>
    <w:rsid w:val="00D74CDB"/>
    <w:rsid w:val="00D764A0"/>
    <w:rsid w:val="00D76DA7"/>
    <w:rsid w:val="00D80139"/>
    <w:rsid w:val="00D86E52"/>
    <w:rsid w:val="00D93903"/>
    <w:rsid w:val="00DA495F"/>
    <w:rsid w:val="00DB11B2"/>
    <w:rsid w:val="00DC255C"/>
    <w:rsid w:val="00DC592F"/>
    <w:rsid w:val="00DC7CDA"/>
    <w:rsid w:val="00DD4693"/>
    <w:rsid w:val="00DE1284"/>
    <w:rsid w:val="00DE4EAE"/>
    <w:rsid w:val="00DE70DB"/>
    <w:rsid w:val="00DE7227"/>
    <w:rsid w:val="00DF2638"/>
    <w:rsid w:val="00E054C0"/>
    <w:rsid w:val="00E1080E"/>
    <w:rsid w:val="00E17F42"/>
    <w:rsid w:val="00E2677E"/>
    <w:rsid w:val="00E43272"/>
    <w:rsid w:val="00E44AFC"/>
    <w:rsid w:val="00E55AFD"/>
    <w:rsid w:val="00E6688D"/>
    <w:rsid w:val="00E674AE"/>
    <w:rsid w:val="00E97262"/>
    <w:rsid w:val="00EA4D5C"/>
    <w:rsid w:val="00EA53D2"/>
    <w:rsid w:val="00EA6851"/>
    <w:rsid w:val="00EA7A64"/>
    <w:rsid w:val="00EB54FA"/>
    <w:rsid w:val="00EC5379"/>
    <w:rsid w:val="00ED5CF6"/>
    <w:rsid w:val="00EE1177"/>
    <w:rsid w:val="00EF081C"/>
    <w:rsid w:val="00EF32C9"/>
    <w:rsid w:val="00EF5380"/>
    <w:rsid w:val="00F20EAD"/>
    <w:rsid w:val="00F220CD"/>
    <w:rsid w:val="00F26B86"/>
    <w:rsid w:val="00F31805"/>
    <w:rsid w:val="00F36003"/>
    <w:rsid w:val="00F475A6"/>
    <w:rsid w:val="00F55893"/>
    <w:rsid w:val="00F57525"/>
    <w:rsid w:val="00F61CE2"/>
    <w:rsid w:val="00F63F57"/>
    <w:rsid w:val="00F646C9"/>
    <w:rsid w:val="00F739F4"/>
    <w:rsid w:val="00F80EA2"/>
    <w:rsid w:val="00F81818"/>
    <w:rsid w:val="00F845F2"/>
    <w:rsid w:val="00F86709"/>
    <w:rsid w:val="00F91926"/>
    <w:rsid w:val="00F95D9E"/>
    <w:rsid w:val="00FA26A6"/>
    <w:rsid w:val="00FA2F7E"/>
    <w:rsid w:val="00FA4D8E"/>
    <w:rsid w:val="00FA74AE"/>
    <w:rsid w:val="00FB0BB2"/>
    <w:rsid w:val="00FD32ED"/>
    <w:rsid w:val="00FE25AE"/>
    <w:rsid w:val="00FE5A0C"/>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2018-12-03T12:30:00Z</cp:lastPrinted>
  <dcterms:created xsi:type="dcterms:W3CDTF">2019-02-27T10:26:00Z</dcterms:created>
  <dcterms:modified xsi:type="dcterms:W3CDTF">2019-02-27T10:26:00Z</dcterms:modified>
</cp:coreProperties>
</file>