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17" w:rsidRDefault="009E2217" w:rsidP="009E2217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National  Assembly</w:t>
      </w:r>
      <w:proofErr w:type="gramEnd"/>
      <w:r>
        <w:rPr>
          <w:rFonts w:ascii="Arial" w:hAnsi="Arial" w:cs="Arial"/>
          <w:b/>
          <w:lang w:val="en-US"/>
        </w:rPr>
        <w:t xml:space="preserve"> </w:t>
      </w:r>
    </w:p>
    <w:p w:rsidR="009E2217" w:rsidRDefault="009E2217" w:rsidP="009E2217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No 3659</w:t>
      </w:r>
    </w:p>
    <w:p w:rsidR="00D16EAE" w:rsidRPr="00F06C05" w:rsidRDefault="00D16EAE" w:rsidP="00F06C05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F06C05" w:rsidRPr="00F06C05" w:rsidRDefault="00F06C05" w:rsidP="00657E00">
      <w:pPr>
        <w:pStyle w:val="ListParagraph"/>
        <w:numPr>
          <w:ilvl w:val="0"/>
          <w:numId w:val="1"/>
        </w:numPr>
        <w:tabs>
          <w:tab w:val="left" w:pos="1080"/>
          <w:tab w:val="left" w:pos="1620"/>
          <w:tab w:val="left" w:pos="2340"/>
        </w:tabs>
        <w:spacing w:line="360" w:lineRule="auto"/>
        <w:ind w:left="709" w:hanging="709"/>
        <w:jc w:val="both"/>
        <w:rPr>
          <w:rFonts w:ascii="Arial" w:eastAsia="Arial" w:hAnsi="Arial" w:cs="Arial"/>
          <w:b/>
        </w:rPr>
      </w:pPr>
      <w:r w:rsidRPr="00F06C05">
        <w:rPr>
          <w:rFonts w:ascii="Arial" w:eastAsia="Arial" w:hAnsi="Arial" w:cs="Arial"/>
          <w:b/>
        </w:rPr>
        <w:t>DETAIL OF THE QUESTION</w:t>
      </w:r>
    </w:p>
    <w:p w:rsidR="00C6106F" w:rsidRPr="00C6106F" w:rsidRDefault="007238EF" w:rsidP="009E2217">
      <w:p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C6106F" w:rsidRPr="00C6106F">
        <w:rPr>
          <w:rFonts w:ascii="Arial" w:hAnsi="Arial" w:cs="Arial"/>
          <w:b/>
          <w:bCs/>
        </w:rPr>
        <w:t xml:space="preserve">Mr V </w:t>
      </w:r>
      <w:proofErr w:type="spellStart"/>
      <w:r w:rsidR="00C6106F" w:rsidRPr="00C6106F">
        <w:rPr>
          <w:rFonts w:ascii="Arial" w:hAnsi="Arial" w:cs="Arial"/>
          <w:b/>
          <w:bCs/>
        </w:rPr>
        <w:t>Pambo</w:t>
      </w:r>
      <w:proofErr w:type="spellEnd"/>
      <w:r w:rsidR="00C6106F" w:rsidRPr="00C6106F">
        <w:rPr>
          <w:rFonts w:ascii="Arial" w:hAnsi="Arial" w:cs="Arial"/>
          <w:b/>
          <w:bCs/>
        </w:rPr>
        <w:t xml:space="preserve"> (EFF) to </w:t>
      </w:r>
      <w:r w:rsidR="00C6106F" w:rsidRPr="00C6106F">
        <w:rPr>
          <w:rFonts w:ascii="Arial" w:hAnsi="Arial" w:cs="Arial"/>
          <w:b/>
        </w:rPr>
        <w:t>ask</w:t>
      </w:r>
      <w:r w:rsidR="00C6106F" w:rsidRPr="00C6106F">
        <w:rPr>
          <w:rFonts w:ascii="Arial" w:hAnsi="Arial" w:cs="Arial"/>
          <w:b/>
          <w:bCs/>
        </w:rPr>
        <w:t xml:space="preserve"> the Minister of Transport</w:t>
      </w:r>
      <w:r w:rsidR="001D3E0B" w:rsidRPr="00C6106F">
        <w:rPr>
          <w:rFonts w:ascii="Arial" w:hAnsi="Arial" w:cs="Arial"/>
          <w:b/>
          <w:bCs/>
        </w:rPr>
        <w:fldChar w:fldCharType="begin"/>
      </w:r>
      <w:r w:rsidR="00C6106F" w:rsidRPr="00C6106F">
        <w:rPr>
          <w:rFonts w:ascii="Arial" w:hAnsi="Arial" w:cs="Arial"/>
        </w:rPr>
        <w:instrText xml:space="preserve"> XE "</w:instrText>
      </w:r>
      <w:r w:rsidR="00C6106F" w:rsidRPr="00C6106F">
        <w:rPr>
          <w:rFonts w:ascii="Arial" w:hAnsi="Arial" w:cs="Arial"/>
          <w:b/>
        </w:rPr>
        <w:instrText>Minister of Transport</w:instrText>
      </w:r>
      <w:r w:rsidR="00C6106F" w:rsidRPr="00C6106F">
        <w:rPr>
          <w:rFonts w:ascii="Arial" w:hAnsi="Arial" w:cs="Arial"/>
        </w:rPr>
        <w:instrText xml:space="preserve">" </w:instrText>
      </w:r>
      <w:r w:rsidR="001D3E0B" w:rsidRPr="00C6106F">
        <w:rPr>
          <w:rFonts w:ascii="Arial" w:hAnsi="Arial" w:cs="Arial"/>
          <w:b/>
          <w:bCs/>
        </w:rPr>
        <w:fldChar w:fldCharType="end"/>
      </w:r>
      <w:r w:rsidR="00C6106F" w:rsidRPr="00C6106F">
        <w:rPr>
          <w:rFonts w:ascii="Arial" w:hAnsi="Arial" w:cs="Arial"/>
          <w:b/>
          <w:bCs/>
        </w:rPr>
        <w:t>:</w:t>
      </w:r>
    </w:p>
    <w:p w:rsidR="009E2217" w:rsidRPr="009E2217" w:rsidRDefault="00C6106F" w:rsidP="009E2217">
      <w:pPr>
        <w:pStyle w:val="ListParagraph"/>
        <w:numPr>
          <w:ilvl w:val="0"/>
          <w:numId w:val="20"/>
        </w:numPr>
        <w:spacing w:before="100" w:beforeAutospacing="1" w:after="100" w:afterAutospacing="1"/>
        <w:ind w:right="26"/>
        <w:jc w:val="both"/>
        <w:rPr>
          <w:rFonts w:ascii="Arial" w:hAnsi="Arial" w:cs="Arial"/>
          <w:b/>
        </w:rPr>
      </w:pPr>
      <w:r w:rsidRPr="009E2217">
        <w:rPr>
          <w:rFonts w:ascii="Arial" w:hAnsi="Arial" w:cs="Arial"/>
        </w:rPr>
        <w:t>What total amount has the Cross Border Road Transport Agency spent on (</w:t>
      </w:r>
      <w:proofErr w:type="spellStart"/>
      <w:r w:rsidRPr="009E2217">
        <w:rPr>
          <w:rFonts w:ascii="Arial" w:hAnsi="Arial" w:cs="Arial"/>
        </w:rPr>
        <w:t>i</w:t>
      </w:r>
      <w:proofErr w:type="spellEnd"/>
      <w:r w:rsidRPr="009E2217">
        <w:rPr>
          <w:rFonts w:ascii="Arial" w:hAnsi="Arial" w:cs="Arial"/>
        </w:rPr>
        <w:t>) international and (ii) domestic travel since 1 April 2022 and (b) for what purpose was each trip?</w:t>
      </w:r>
      <w:r w:rsidRPr="009E2217">
        <w:rPr>
          <w:rFonts w:ascii="Arial" w:hAnsi="Arial" w:cs="Arial"/>
          <w:b/>
        </w:rPr>
        <w:tab/>
      </w:r>
    </w:p>
    <w:p w:rsidR="00C6106F" w:rsidRPr="009E2217" w:rsidRDefault="00C6106F" w:rsidP="009E2217">
      <w:pPr>
        <w:pStyle w:val="ListParagraph"/>
        <w:spacing w:before="100" w:beforeAutospacing="1" w:after="100" w:afterAutospacing="1"/>
        <w:ind w:left="1080" w:right="26"/>
        <w:jc w:val="both"/>
        <w:rPr>
          <w:rFonts w:ascii="Arial" w:hAnsi="Arial" w:cs="Arial"/>
        </w:rPr>
      </w:pP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  <w:b/>
        </w:rPr>
        <w:tab/>
      </w:r>
      <w:r w:rsidRPr="009E2217">
        <w:rPr>
          <w:rFonts w:ascii="Arial" w:hAnsi="Arial" w:cs="Arial"/>
        </w:rPr>
        <w:t>NW4480E</w:t>
      </w:r>
    </w:p>
    <w:p w:rsidR="00C750B0" w:rsidRPr="00C750B0" w:rsidRDefault="00C750B0" w:rsidP="00027E9C">
      <w:pPr>
        <w:spacing w:before="100" w:beforeAutospacing="1" w:after="100" w:afterAutospacing="1" w:line="360" w:lineRule="auto"/>
        <w:ind w:right="26"/>
        <w:jc w:val="both"/>
        <w:outlineLvl w:val="0"/>
        <w:rPr>
          <w:rFonts w:ascii="Arial" w:hAnsi="Arial" w:cs="Arial"/>
        </w:rPr>
      </w:pPr>
    </w:p>
    <w:p w:rsidR="00BD599B" w:rsidRDefault="00BD599B" w:rsidP="007238E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6C588C" w:rsidRPr="003C1D17" w:rsidRDefault="006C588C" w:rsidP="006C588C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Cs/>
        </w:rPr>
      </w:pPr>
      <w:r w:rsidRPr="003C1D17">
        <w:rPr>
          <w:rFonts w:ascii="Arial" w:eastAsia="Arial" w:hAnsi="Arial" w:cs="Arial"/>
          <w:bCs/>
        </w:rPr>
        <w:t xml:space="preserve">The total amount spent by the Cross Border Road Transport Agency since 1 April 2022 </w:t>
      </w:r>
      <w:r w:rsidR="003C1D17">
        <w:rPr>
          <w:rFonts w:ascii="Arial" w:eastAsia="Arial" w:hAnsi="Arial" w:cs="Arial"/>
          <w:bCs/>
        </w:rPr>
        <w:t>was</w:t>
      </w:r>
      <w:r w:rsidRPr="003C1D17">
        <w:rPr>
          <w:rFonts w:ascii="Arial" w:eastAsia="Arial" w:hAnsi="Arial" w:cs="Arial"/>
          <w:bCs/>
        </w:rPr>
        <w:t xml:space="preserve"> </w:t>
      </w:r>
      <w:r w:rsidR="00483C62">
        <w:rPr>
          <w:rFonts w:ascii="Arial" w:eastAsia="Arial" w:hAnsi="Arial" w:cs="Arial"/>
          <w:bCs/>
        </w:rPr>
        <w:t>Nine Hundred and Thirty Three Thousand Six Hundred and Ninety Four Rand (R933 694)</w:t>
      </w:r>
      <w:r w:rsidRPr="003C1D17">
        <w:rPr>
          <w:rFonts w:ascii="Arial" w:eastAsia="Arial" w:hAnsi="Arial" w:cs="Arial"/>
          <w:bCs/>
        </w:rPr>
        <w:t xml:space="preserve"> and is as follows:</w:t>
      </w:r>
    </w:p>
    <w:p w:rsidR="006C588C" w:rsidRPr="003C1D17" w:rsidRDefault="006C588C" w:rsidP="006C588C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Cs/>
        </w:rPr>
      </w:pPr>
      <w:r w:rsidRPr="003C1D17">
        <w:rPr>
          <w:rFonts w:ascii="Arial" w:eastAsia="Arial" w:hAnsi="Arial" w:cs="Arial"/>
          <w:bCs/>
        </w:rPr>
        <w:t xml:space="preserve">International Travel </w:t>
      </w:r>
      <w:r w:rsidR="00483192">
        <w:rPr>
          <w:rFonts w:ascii="Arial" w:eastAsia="Arial" w:hAnsi="Arial" w:cs="Arial"/>
          <w:bCs/>
        </w:rPr>
        <w:t>–</w:t>
      </w:r>
      <w:r w:rsidRPr="003C1D17">
        <w:rPr>
          <w:rFonts w:ascii="Arial" w:eastAsia="Arial" w:hAnsi="Arial" w:cs="Arial"/>
          <w:bCs/>
        </w:rPr>
        <w:t xml:space="preserve"> </w:t>
      </w:r>
      <w:r w:rsidR="00483192">
        <w:rPr>
          <w:rFonts w:ascii="Arial" w:eastAsia="Arial" w:hAnsi="Arial" w:cs="Arial"/>
          <w:bCs/>
        </w:rPr>
        <w:t>Five Hundred and Forty Thousand One Hundred and Twenty Nine Rand (R540 129)</w:t>
      </w:r>
    </w:p>
    <w:p w:rsidR="003C1D17" w:rsidRDefault="006C588C" w:rsidP="004957A2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Cs/>
        </w:rPr>
      </w:pPr>
      <w:r w:rsidRPr="003C1D17">
        <w:rPr>
          <w:rFonts w:ascii="Arial" w:eastAsia="Arial" w:hAnsi="Arial" w:cs="Arial"/>
          <w:bCs/>
        </w:rPr>
        <w:t>Domestic Travel – Three Hundred and Ninety-three Thousand Five Hundred and Sixty-Five Rand (R393,565)</w:t>
      </w:r>
    </w:p>
    <w:p w:rsidR="004957A2" w:rsidRPr="004957A2" w:rsidRDefault="004957A2" w:rsidP="004957A2">
      <w:pPr>
        <w:pStyle w:val="ListParagraph"/>
        <w:spacing w:before="100" w:beforeAutospacing="1" w:after="100" w:afterAutospacing="1" w:line="360" w:lineRule="auto"/>
        <w:ind w:left="1440" w:right="26"/>
        <w:jc w:val="both"/>
        <w:outlineLvl w:val="0"/>
        <w:rPr>
          <w:rFonts w:ascii="Arial" w:eastAsia="Arial" w:hAnsi="Arial" w:cs="Arial"/>
          <w:bCs/>
        </w:rPr>
      </w:pPr>
    </w:p>
    <w:p w:rsidR="008460F8" w:rsidRPr="008460F8" w:rsidRDefault="003C1D17" w:rsidP="008460F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purpose for each trip was as highlighted below:</w:t>
      </w:r>
    </w:p>
    <w:p w:rsidR="004957A2" w:rsidRPr="004957A2" w:rsidRDefault="004957A2" w:rsidP="004957A2">
      <w:pPr>
        <w:spacing w:before="100" w:beforeAutospacing="1" w:after="100" w:afterAutospacing="1" w:line="360" w:lineRule="auto"/>
        <w:ind w:right="26"/>
        <w:jc w:val="both"/>
        <w:outlineLvl w:val="0"/>
        <w:rPr>
          <w:rFonts w:ascii="Arial" w:eastAsia="Arial" w:hAnsi="Arial" w:cs="Arial"/>
          <w:b/>
        </w:rPr>
      </w:pPr>
      <w:r w:rsidRPr="004957A2">
        <w:rPr>
          <w:rFonts w:ascii="Arial" w:eastAsia="Arial" w:hAnsi="Arial" w:cs="Arial"/>
          <w:b/>
        </w:rPr>
        <w:t>INTERNATIONAL TRAVEL</w:t>
      </w:r>
    </w:p>
    <w:tbl>
      <w:tblPr>
        <w:tblStyle w:val="TableGrid"/>
        <w:tblW w:w="0" w:type="auto"/>
        <w:tblInd w:w="0" w:type="dxa"/>
        <w:tblLook w:val="04A0"/>
      </w:tblPr>
      <w:tblGrid>
        <w:gridCol w:w="4473"/>
        <w:gridCol w:w="4474"/>
      </w:tblGrid>
      <w:tr w:rsidR="00545E4F" w:rsidRPr="003C1D17" w:rsidTr="006835C5">
        <w:trPr>
          <w:tblHeader/>
        </w:trPr>
        <w:tc>
          <w:tcPr>
            <w:tcW w:w="4473" w:type="dxa"/>
            <w:shd w:val="clear" w:color="auto" w:fill="BFBFBF" w:themeFill="background1" w:themeFillShade="BF"/>
          </w:tcPr>
          <w:p w:rsidR="00545E4F" w:rsidRPr="003C1D17" w:rsidRDefault="00545E4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3C1D17">
              <w:rPr>
                <w:rFonts w:ascii="Arial" w:eastAsia="Arial" w:hAnsi="Arial" w:cs="Arial"/>
                <w:b/>
              </w:rPr>
              <w:t>DETAILS</w:t>
            </w:r>
          </w:p>
        </w:tc>
        <w:tc>
          <w:tcPr>
            <w:tcW w:w="4474" w:type="dxa"/>
            <w:shd w:val="clear" w:color="auto" w:fill="BFBFBF" w:themeFill="background1" w:themeFillShade="BF"/>
          </w:tcPr>
          <w:p w:rsidR="00545E4F" w:rsidRPr="003C1D17" w:rsidRDefault="00545E4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3C1D17">
              <w:rPr>
                <w:rFonts w:ascii="Arial" w:eastAsia="Arial" w:hAnsi="Arial" w:cs="Arial"/>
                <w:b/>
              </w:rPr>
              <w:t>COST INCURRED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6835C5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Chartered Institute of Logistics and </w:t>
            </w:r>
            <w:r w:rsidR="00995111">
              <w:rPr>
                <w:rFonts w:ascii="Arial" w:eastAsia="Arial" w:hAnsi="Arial" w:cs="Arial"/>
                <w:bCs/>
              </w:rPr>
              <w:t>Transport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995111">
              <w:rPr>
                <w:rFonts w:ascii="Arial" w:eastAsia="Arial" w:hAnsi="Arial" w:cs="Arial"/>
                <w:bCs/>
              </w:rPr>
              <w:t>(</w:t>
            </w:r>
            <w:r w:rsidR="00545E4F" w:rsidRPr="003C1D17">
              <w:rPr>
                <w:rFonts w:ascii="Arial" w:eastAsia="Arial" w:hAnsi="Arial" w:cs="Arial"/>
                <w:bCs/>
              </w:rPr>
              <w:t>CILT</w:t>
            </w:r>
            <w:r w:rsidR="00995111">
              <w:rPr>
                <w:rFonts w:ascii="Arial" w:eastAsia="Arial" w:hAnsi="Arial" w:cs="Arial"/>
                <w:bCs/>
              </w:rPr>
              <w:t>)</w:t>
            </w:r>
            <w:r w:rsidR="00545E4F" w:rsidRPr="003C1D17">
              <w:rPr>
                <w:rFonts w:ascii="Arial" w:eastAsia="Arial" w:hAnsi="Arial" w:cs="Arial"/>
                <w:bCs/>
              </w:rPr>
              <w:t xml:space="preserve"> Conference</w:t>
            </w:r>
          </w:p>
        </w:tc>
        <w:tc>
          <w:tcPr>
            <w:tcW w:w="4474" w:type="dxa"/>
          </w:tcPr>
          <w:p w:rsidR="00545E4F" w:rsidRPr="003C1D17" w:rsidRDefault="00545E4F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158,648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545E4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Engagements with Ministry of Transport - Zimbabwe</w:t>
            </w:r>
          </w:p>
        </w:tc>
        <w:tc>
          <w:tcPr>
            <w:tcW w:w="4474" w:type="dxa"/>
          </w:tcPr>
          <w:p w:rsidR="00545E4F" w:rsidRPr="003C1D17" w:rsidRDefault="00545E4F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28,870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545E4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Participation in OGEFREM Exchange Programme in Lubumbashi</w:t>
            </w:r>
            <w:r w:rsidR="00995111">
              <w:rPr>
                <w:rFonts w:ascii="Arial" w:eastAsia="Arial" w:hAnsi="Arial" w:cs="Arial"/>
                <w:bCs/>
              </w:rPr>
              <w:t xml:space="preserve">, Democratic </w:t>
            </w:r>
            <w:r w:rsidR="00995111">
              <w:rPr>
                <w:rFonts w:ascii="Arial" w:eastAsia="Arial" w:hAnsi="Arial" w:cs="Arial"/>
                <w:bCs/>
              </w:rPr>
              <w:lastRenderedPageBreak/>
              <w:t>Republic of Congo (DRC)</w:t>
            </w:r>
          </w:p>
        </w:tc>
        <w:tc>
          <w:tcPr>
            <w:tcW w:w="4474" w:type="dxa"/>
          </w:tcPr>
          <w:p w:rsidR="00545E4F" w:rsidRPr="003C1D17" w:rsidRDefault="00545E4F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lastRenderedPageBreak/>
              <w:t>56,194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545E4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lastRenderedPageBreak/>
              <w:t>Bilateral meeting with the Zimbabwe Ministry of Transport, Communication and Infrastructural Development to discuss the Market Access Regulation Study Progress on the J</w:t>
            </w:r>
            <w:r w:rsidR="00995111">
              <w:rPr>
                <w:rFonts w:ascii="Arial" w:eastAsia="Arial" w:hAnsi="Arial" w:cs="Arial"/>
                <w:bCs/>
              </w:rPr>
              <w:t>ohannesburg</w:t>
            </w:r>
            <w:r w:rsidRPr="003C1D17">
              <w:rPr>
                <w:rFonts w:ascii="Arial" w:eastAsia="Arial" w:hAnsi="Arial" w:cs="Arial"/>
                <w:bCs/>
              </w:rPr>
              <w:t xml:space="preserve"> International Transport Interchange and Enforcement of Professional Drivers’ Requirements</w:t>
            </w:r>
          </w:p>
        </w:tc>
        <w:tc>
          <w:tcPr>
            <w:tcW w:w="4474" w:type="dxa"/>
          </w:tcPr>
          <w:p w:rsidR="00545E4F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19,207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Engagements with Democratic Republic of Congo (DRC)</w:t>
            </w:r>
          </w:p>
        </w:tc>
        <w:tc>
          <w:tcPr>
            <w:tcW w:w="4474" w:type="dxa"/>
          </w:tcPr>
          <w:p w:rsidR="00545E4F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29,477</w:t>
            </w:r>
          </w:p>
        </w:tc>
      </w:tr>
      <w:tr w:rsidR="00545E4F" w:rsidRPr="003C1D17" w:rsidTr="00545E4F">
        <w:tc>
          <w:tcPr>
            <w:tcW w:w="4473" w:type="dxa"/>
          </w:tcPr>
          <w:p w:rsidR="00545E4F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 xml:space="preserve">Official meeting with </w:t>
            </w:r>
            <w:r w:rsidR="00C54759">
              <w:rPr>
                <w:rFonts w:ascii="Arial" w:eastAsia="Arial" w:hAnsi="Arial" w:cs="Arial"/>
                <w:bCs/>
              </w:rPr>
              <w:t>Institute National de Transportes Terrestres (</w:t>
            </w:r>
            <w:r w:rsidRPr="003C1D17">
              <w:rPr>
                <w:rFonts w:ascii="Arial" w:eastAsia="Arial" w:hAnsi="Arial" w:cs="Arial"/>
                <w:bCs/>
              </w:rPr>
              <w:t>INATRO</w:t>
            </w:r>
            <w:r w:rsidR="00C54759">
              <w:rPr>
                <w:rFonts w:ascii="Arial" w:eastAsia="Arial" w:hAnsi="Arial" w:cs="Arial"/>
                <w:bCs/>
              </w:rPr>
              <w:t>)</w:t>
            </w:r>
            <w:r w:rsidRPr="003C1D17">
              <w:rPr>
                <w:rFonts w:ascii="Arial" w:eastAsia="Arial" w:hAnsi="Arial" w:cs="Arial"/>
                <w:bCs/>
              </w:rPr>
              <w:t xml:space="preserve"> to collect information on how this body performs Economic Regulation function and also consultations with the Ministry of Transport Maputo Port Authority</w:t>
            </w:r>
          </w:p>
        </w:tc>
        <w:tc>
          <w:tcPr>
            <w:tcW w:w="4474" w:type="dxa"/>
          </w:tcPr>
          <w:p w:rsidR="00545E4F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24,931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Trans Kalahari Corridor visit for Board Induction</w:t>
            </w:r>
          </w:p>
        </w:tc>
        <w:tc>
          <w:tcPr>
            <w:tcW w:w="4474" w:type="dxa"/>
          </w:tcPr>
          <w:p w:rsidR="00706114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82,152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 xml:space="preserve">Benchmarking exercise with </w:t>
            </w:r>
            <w:r w:rsidR="00C54759">
              <w:rPr>
                <w:rFonts w:ascii="Arial" w:eastAsia="Arial" w:hAnsi="Arial" w:cs="Arial"/>
                <w:bCs/>
              </w:rPr>
              <w:t>the Land Transport Regulatory Authority (</w:t>
            </w:r>
            <w:r w:rsidRPr="003C1D17">
              <w:rPr>
                <w:rFonts w:ascii="Arial" w:eastAsia="Arial" w:hAnsi="Arial" w:cs="Arial"/>
                <w:bCs/>
              </w:rPr>
              <w:t>LATRA</w:t>
            </w:r>
            <w:r w:rsidR="00C54759">
              <w:rPr>
                <w:rFonts w:ascii="Arial" w:eastAsia="Arial" w:hAnsi="Arial" w:cs="Arial"/>
                <w:bCs/>
              </w:rPr>
              <w:t>), Tanzania</w:t>
            </w:r>
          </w:p>
        </w:tc>
        <w:tc>
          <w:tcPr>
            <w:tcW w:w="4474" w:type="dxa"/>
          </w:tcPr>
          <w:p w:rsidR="00706114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22,924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Study Tour on Road Incident Management System and Transport of Dangerous Goods</w:t>
            </w:r>
          </w:p>
        </w:tc>
        <w:tc>
          <w:tcPr>
            <w:tcW w:w="4474" w:type="dxa"/>
          </w:tcPr>
          <w:p w:rsidR="00706114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</w:t>
            </w:r>
            <w:r w:rsidR="000D358B" w:rsidRPr="003C1D17">
              <w:rPr>
                <w:rFonts w:ascii="Arial" w:eastAsia="Arial" w:hAnsi="Arial" w:cs="Arial"/>
                <w:bCs/>
              </w:rPr>
              <w:t>6</w:t>
            </w:r>
            <w:r w:rsidRPr="003C1D17">
              <w:rPr>
                <w:rFonts w:ascii="Arial" w:eastAsia="Arial" w:hAnsi="Arial" w:cs="Arial"/>
                <w:bCs/>
              </w:rPr>
              <w:t>,938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Transport Symposium and Cross Border Transport Regulators Forum (CBRTF) in Botswana</w:t>
            </w:r>
          </w:p>
        </w:tc>
        <w:tc>
          <w:tcPr>
            <w:tcW w:w="4474" w:type="dxa"/>
          </w:tcPr>
          <w:p w:rsidR="00706114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32,266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Meeting with Walvis Bay Corridor Group (WBCG)</w:t>
            </w:r>
          </w:p>
        </w:tc>
        <w:tc>
          <w:tcPr>
            <w:tcW w:w="4474" w:type="dxa"/>
          </w:tcPr>
          <w:p w:rsidR="00706114" w:rsidRPr="003C1D17" w:rsidRDefault="00706114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22,232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3C1D17" w:rsidRDefault="00706114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Transport Evolution Forum and Showcase in Mozambique and meeting with potential clients</w:t>
            </w:r>
          </w:p>
        </w:tc>
        <w:tc>
          <w:tcPr>
            <w:tcW w:w="4474" w:type="dxa"/>
          </w:tcPr>
          <w:p w:rsidR="00706114" w:rsidRPr="003C1D17" w:rsidRDefault="00435A7A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3C1D17">
              <w:rPr>
                <w:rFonts w:ascii="Arial" w:eastAsia="Arial" w:hAnsi="Arial" w:cs="Arial"/>
                <w:bCs/>
              </w:rPr>
              <w:t>3</w:t>
            </w:r>
            <w:r w:rsidR="00027AB9" w:rsidRPr="003C1D17">
              <w:rPr>
                <w:rFonts w:ascii="Arial" w:eastAsia="Arial" w:hAnsi="Arial" w:cs="Arial"/>
                <w:bCs/>
              </w:rPr>
              <w:t>6,290</w:t>
            </w:r>
          </w:p>
        </w:tc>
      </w:tr>
      <w:tr w:rsidR="00706114" w:rsidRPr="003C1D17" w:rsidTr="00545E4F">
        <w:tc>
          <w:tcPr>
            <w:tcW w:w="4473" w:type="dxa"/>
          </w:tcPr>
          <w:p w:rsidR="00706114" w:rsidRPr="006835C5" w:rsidRDefault="00A2141F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835C5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4474" w:type="dxa"/>
          </w:tcPr>
          <w:p w:rsidR="00706114" w:rsidRPr="006835C5" w:rsidRDefault="00483192" w:rsidP="00706114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540 129</w:t>
            </w:r>
          </w:p>
        </w:tc>
      </w:tr>
    </w:tbl>
    <w:p w:rsidR="00483C62" w:rsidRDefault="00483C6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8460F8" w:rsidRDefault="00483192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</w:t>
      </w:r>
      <w:r w:rsidRPr="00483192">
        <w:rPr>
          <w:rFonts w:ascii="Arial" w:eastAsia="Arial" w:hAnsi="Arial" w:cs="Arial"/>
          <w:bCs/>
        </w:rPr>
        <w:t xml:space="preserve">The </w:t>
      </w:r>
      <w:r w:rsidR="00483C62">
        <w:rPr>
          <w:rFonts w:ascii="Arial" w:eastAsia="Arial" w:hAnsi="Arial" w:cs="Arial"/>
          <w:bCs/>
        </w:rPr>
        <w:t>C-BRTA</w:t>
      </w:r>
      <w:r w:rsidRPr="00483192">
        <w:rPr>
          <w:rFonts w:ascii="Arial" w:eastAsia="Arial" w:hAnsi="Arial" w:cs="Arial"/>
          <w:bCs/>
        </w:rPr>
        <w:t xml:space="preserve"> has recently concluded benchmarking on ESG in </w:t>
      </w:r>
      <w:r w:rsidR="00483C62">
        <w:rPr>
          <w:rFonts w:ascii="Arial" w:eastAsia="Arial" w:hAnsi="Arial" w:cs="Arial"/>
          <w:bCs/>
        </w:rPr>
        <w:t xml:space="preserve">the </w:t>
      </w:r>
      <w:r w:rsidRPr="00483192">
        <w:rPr>
          <w:rFonts w:ascii="Arial" w:eastAsia="Arial" w:hAnsi="Arial" w:cs="Arial"/>
          <w:bCs/>
        </w:rPr>
        <w:t>Netherlands/Switzerland/USA/Canada, the costs of which have not yet been finalised.</w:t>
      </w:r>
    </w:p>
    <w:p w:rsidR="008460F8" w:rsidRDefault="008460F8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8460F8" w:rsidRDefault="008460F8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8460F8" w:rsidRDefault="008460F8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BD599B" w:rsidRDefault="007A2FC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DOMESTIC TRAVEL</w:t>
      </w:r>
    </w:p>
    <w:tbl>
      <w:tblPr>
        <w:tblStyle w:val="TableGrid"/>
        <w:tblW w:w="0" w:type="auto"/>
        <w:tblInd w:w="0" w:type="dxa"/>
        <w:tblLook w:val="04A0"/>
      </w:tblPr>
      <w:tblGrid>
        <w:gridCol w:w="4473"/>
        <w:gridCol w:w="4474"/>
      </w:tblGrid>
      <w:tr w:rsidR="00822ADE" w:rsidRPr="00995111" w:rsidTr="00995111">
        <w:trPr>
          <w:tblHeader/>
        </w:trPr>
        <w:tc>
          <w:tcPr>
            <w:tcW w:w="4473" w:type="dxa"/>
            <w:shd w:val="clear" w:color="auto" w:fill="BFBFBF" w:themeFill="background1" w:themeFillShade="BF"/>
          </w:tcPr>
          <w:p w:rsidR="00822ADE" w:rsidRPr="00995111" w:rsidRDefault="00822ADE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95111">
              <w:rPr>
                <w:rFonts w:ascii="Arial" w:eastAsia="Arial" w:hAnsi="Arial" w:cs="Arial"/>
                <w:b/>
              </w:rPr>
              <w:t>DETAILS</w:t>
            </w:r>
          </w:p>
        </w:tc>
        <w:tc>
          <w:tcPr>
            <w:tcW w:w="4474" w:type="dxa"/>
            <w:shd w:val="clear" w:color="auto" w:fill="BFBFBF" w:themeFill="background1" w:themeFillShade="BF"/>
          </w:tcPr>
          <w:p w:rsidR="00822ADE" w:rsidRPr="00995111" w:rsidRDefault="00822ADE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95111">
              <w:rPr>
                <w:rFonts w:ascii="Arial" w:eastAsia="Arial" w:hAnsi="Arial" w:cs="Arial"/>
                <w:b/>
              </w:rPr>
              <w:t>COST INCURRED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9E7A01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 xml:space="preserve">Meeting with Matatiele </w:t>
            </w:r>
            <w:r w:rsidR="00E62EC6" w:rsidRPr="00995111">
              <w:rPr>
                <w:rFonts w:ascii="Arial" w:eastAsia="Arial" w:hAnsi="Arial" w:cs="Arial"/>
                <w:bCs/>
              </w:rPr>
              <w:t xml:space="preserve">Drakensburg </w:t>
            </w:r>
            <w:r w:rsidRPr="00995111">
              <w:rPr>
                <w:rFonts w:ascii="Arial" w:eastAsia="Arial" w:hAnsi="Arial" w:cs="Arial"/>
                <w:bCs/>
              </w:rPr>
              <w:t>Taxi</w:t>
            </w:r>
            <w:r w:rsidR="00E62EC6" w:rsidRPr="00995111">
              <w:rPr>
                <w:rFonts w:ascii="Arial" w:eastAsia="Arial" w:hAnsi="Arial" w:cs="Arial"/>
                <w:bCs/>
              </w:rPr>
              <w:t xml:space="preserve"> Association</w:t>
            </w:r>
            <w:r w:rsidRPr="00995111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4474" w:type="dxa"/>
          </w:tcPr>
          <w:p w:rsidR="00822ADE" w:rsidRPr="00995111" w:rsidRDefault="004C5F2B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39,019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4C5F2B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RSA / Lesotho Passenger Impasse  Sub</w:t>
            </w:r>
            <w:r w:rsidR="00B53F9E" w:rsidRPr="00995111">
              <w:rPr>
                <w:rFonts w:ascii="Arial" w:eastAsia="Arial" w:hAnsi="Arial" w:cs="Arial"/>
                <w:bCs/>
              </w:rPr>
              <w:t>-</w:t>
            </w:r>
            <w:r w:rsidRPr="00995111">
              <w:rPr>
                <w:rFonts w:ascii="Arial" w:eastAsia="Arial" w:hAnsi="Arial" w:cs="Arial"/>
                <w:bCs/>
              </w:rPr>
              <w:t xml:space="preserve">Committee </w:t>
            </w:r>
            <w:r w:rsidR="00B53F9E" w:rsidRPr="00995111">
              <w:rPr>
                <w:rFonts w:ascii="Arial" w:eastAsia="Arial" w:hAnsi="Arial" w:cs="Arial"/>
                <w:bCs/>
              </w:rPr>
              <w:t>meeting</w:t>
            </w:r>
          </w:p>
        </w:tc>
        <w:tc>
          <w:tcPr>
            <w:tcW w:w="4474" w:type="dxa"/>
          </w:tcPr>
          <w:p w:rsidR="00822ADE" w:rsidRPr="00995111" w:rsidRDefault="00366038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163,784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6B115D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To support the Department of Transport flood relief programme in KZN</w:t>
            </w:r>
          </w:p>
        </w:tc>
        <w:tc>
          <w:tcPr>
            <w:tcW w:w="4474" w:type="dxa"/>
          </w:tcPr>
          <w:p w:rsidR="00822ADE" w:rsidRPr="00995111" w:rsidRDefault="004C64BA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1</w:t>
            </w:r>
            <w:r w:rsidR="005E3928" w:rsidRPr="00995111">
              <w:rPr>
                <w:rFonts w:ascii="Arial" w:eastAsia="Arial" w:hAnsi="Arial" w:cs="Arial"/>
                <w:bCs/>
              </w:rPr>
              <w:t>14,117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321485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Meeting with Northern Cape Department of Transport</w:t>
            </w:r>
          </w:p>
        </w:tc>
        <w:tc>
          <w:tcPr>
            <w:tcW w:w="4474" w:type="dxa"/>
          </w:tcPr>
          <w:p w:rsidR="00822ADE" w:rsidRPr="00995111" w:rsidRDefault="00B94E4F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8,693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FD5C2C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Cape Town Route Analysis</w:t>
            </w:r>
          </w:p>
        </w:tc>
        <w:tc>
          <w:tcPr>
            <w:tcW w:w="4474" w:type="dxa"/>
          </w:tcPr>
          <w:p w:rsidR="00822ADE" w:rsidRPr="00995111" w:rsidRDefault="00B94E4F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15,889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AF55C3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TKCMC Working Group meeting</w:t>
            </w:r>
          </w:p>
        </w:tc>
        <w:tc>
          <w:tcPr>
            <w:tcW w:w="4474" w:type="dxa"/>
          </w:tcPr>
          <w:p w:rsidR="00822ADE" w:rsidRPr="00995111" w:rsidRDefault="00AF55C3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18,870</w:t>
            </w:r>
          </w:p>
        </w:tc>
      </w:tr>
      <w:tr w:rsidR="00822ADE" w:rsidRPr="00995111" w:rsidTr="00822ADE">
        <w:tc>
          <w:tcPr>
            <w:tcW w:w="4473" w:type="dxa"/>
          </w:tcPr>
          <w:p w:rsidR="00822ADE" w:rsidRPr="00995111" w:rsidRDefault="00537D68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 xml:space="preserve">TKC meeting in </w:t>
            </w:r>
            <w:r w:rsidR="00AB23DE" w:rsidRPr="00995111">
              <w:rPr>
                <w:rFonts w:ascii="Arial" w:eastAsia="Arial" w:hAnsi="Arial" w:cs="Arial"/>
                <w:bCs/>
              </w:rPr>
              <w:t>Durban</w:t>
            </w:r>
          </w:p>
        </w:tc>
        <w:tc>
          <w:tcPr>
            <w:tcW w:w="4474" w:type="dxa"/>
          </w:tcPr>
          <w:p w:rsidR="00822ADE" w:rsidRPr="00995111" w:rsidRDefault="00AB23DE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5,209</w:t>
            </w:r>
          </w:p>
        </w:tc>
      </w:tr>
      <w:tr w:rsidR="00537D68" w:rsidRPr="00995111" w:rsidTr="00822ADE">
        <w:tc>
          <w:tcPr>
            <w:tcW w:w="4473" w:type="dxa"/>
          </w:tcPr>
          <w:p w:rsidR="00537D68" w:rsidRPr="00995111" w:rsidRDefault="00AB23DE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Road Incident Management System</w:t>
            </w:r>
            <w:r w:rsidR="00CD50B2" w:rsidRPr="00995111">
              <w:rPr>
                <w:rFonts w:ascii="Arial" w:eastAsia="Arial" w:hAnsi="Arial" w:cs="Arial"/>
                <w:bCs/>
              </w:rPr>
              <w:t xml:space="preserve"> (RIMS) NTC in Cape Town</w:t>
            </w:r>
          </w:p>
        </w:tc>
        <w:tc>
          <w:tcPr>
            <w:tcW w:w="4474" w:type="dxa"/>
          </w:tcPr>
          <w:p w:rsidR="00537D68" w:rsidRPr="00995111" w:rsidRDefault="00CD50B2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22,093</w:t>
            </w:r>
          </w:p>
        </w:tc>
      </w:tr>
      <w:tr w:rsidR="00537D68" w:rsidRPr="00995111" w:rsidTr="00822ADE">
        <w:tc>
          <w:tcPr>
            <w:tcW w:w="4473" w:type="dxa"/>
          </w:tcPr>
          <w:p w:rsidR="00537D68" w:rsidRPr="00995111" w:rsidRDefault="00B6557D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Transport Evolution Africa conference in Durban</w:t>
            </w:r>
          </w:p>
        </w:tc>
        <w:tc>
          <w:tcPr>
            <w:tcW w:w="4474" w:type="dxa"/>
          </w:tcPr>
          <w:p w:rsidR="00537D68" w:rsidRPr="00995111" w:rsidRDefault="00E642D1" w:rsidP="00E642D1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Cs/>
              </w:rPr>
            </w:pPr>
            <w:r w:rsidRPr="00995111">
              <w:rPr>
                <w:rFonts w:ascii="Arial" w:eastAsia="Arial" w:hAnsi="Arial" w:cs="Arial"/>
                <w:bCs/>
              </w:rPr>
              <w:t>5,891</w:t>
            </w:r>
          </w:p>
        </w:tc>
      </w:tr>
      <w:tr w:rsidR="00B6557D" w:rsidRPr="00995111" w:rsidTr="00822ADE">
        <w:tc>
          <w:tcPr>
            <w:tcW w:w="4473" w:type="dxa"/>
          </w:tcPr>
          <w:p w:rsidR="00B6557D" w:rsidRPr="00995111" w:rsidRDefault="00E642D1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995111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4474" w:type="dxa"/>
          </w:tcPr>
          <w:p w:rsidR="00B6557D" w:rsidRPr="00995111" w:rsidRDefault="005E3928" w:rsidP="00D479FD">
            <w:pPr>
              <w:spacing w:before="100" w:beforeAutospacing="1" w:after="100" w:afterAutospacing="1"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995111">
              <w:rPr>
                <w:rFonts w:ascii="Arial" w:eastAsia="Arial" w:hAnsi="Arial" w:cs="Arial"/>
                <w:b/>
              </w:rPr>
              <w:t>393,565</w:t>
            </w:r>
          </w:p>
        </w:tc>
      </w:tr>
    </w:tbl>
    <w:p w:rsidR="007A2FCF" w:rsidRDefault="007A2FCF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8460F8" w:rsidRDefault="008460F8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590719" w:rsidRDefault="0059071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590719" w:rsidRDefault="0059071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590719" w:rsidRDefault="0059071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p w:rsidR="00590719" w:rsidRDefault="00590719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</w:p>
    <w:sectPr w:rsidR="00590719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0D4AE7"/>
    <w:multiLevelType w:val="hybridMultilevel"/>
    <w:tmpl w:val="50F06012"/>
    <w:lvl w:ilvl="0" w:tplc="CA768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E9383E"/>
    <w:multiLevelType w:val="hybridMultilevel"/>
    <w:tmpl w:val="50F06012"/>
    <w:lvl w:ilvl="0" w:tplc="CA768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3575"/>
    <w:multiLevelType w:val="hybridMultilevel"/>
    <w:tmpl w:val="6B8401C4"/>
    <w:lvl w:ilvl="0" w:tplc="BF800D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B81F67"/>
    <w:multiLevelType w:val="hybridMultilevel"/>
    <w:tmpl w:val="17B2855E"/>
    <w:lvl w:ilvl="0" w:tplc="E228C2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8"/>
  </w:num>
  <w:num w:numId="18">
    <w:abstractNumId w:val="16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27AB9"/>
    <w:rsid w:val="00027E9C"/>
    <w:rsid w:val="00044F85"/>
    <w:rsid w:val="00052C92"/>
    <w:rsid w:val="0007664C"/>
    <w:rsid w:val="00086505"/>
    <w:rsid w:val="000A2857"/>
    <w:rsid w:val="000D358B"/>
    <w:rsid w:val="000E6C24"/>
    <w:rsid w:val="00107C01"/>
    <w:rsid w:val="001309C7"/>
    <w:rsid w:val="00132355"/>
    <w:rsid w:val="00134FEC"/>
    <w:rsid w:val="001B3EC4"/>
    <w:rsid w:val="001C2DD6"/>
    <w:rsid w:val="001D3E0B"/>
    <w:rsid w:val="00206843"/>
    <w:rsid w:val="002472F1"/>
    <w:rsid w:val="00247495"/>
    <w:rsid w:val="002648B3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21485"/>
    <w:rsid w:val="00366038"/>
    <w:rsid w:val="00372672"/>
    <w:rsid w:val="003C1D17"/>
    <w:rsid w:val="003C7E3C"/>
    <w:rsid w:val="003D5222"/>
    <w:rsid w:val="003F1568"/>
    <w:rsid w:val="003F3F6D"/>
    <w:rsid w:val="003F557A"/>
    <w:rsid w:val="00435A7A"/>
    <w:rsid w:val="0046365E"/>
    <w:rsid w:val="00483192"/>
    <w:rsid w:val="00483C62"/>
    <w:rsid w:val="004957A2"/>
    <w:rsid w:val="004B2B71"/>
    <w:rsid w:val="004C5F2B"/>
    <w:rsid w:val="004C64BA"/>
    <w:rsid w:val="004D16A8"/>
    <w:rsid w:val="004E6198"/>
    <w:rsid w:val="004E7020"/>
    <w:rsid w:val="00501B14"/>
    <w:rsid w:val="00534306"/>
    <w:rsid w:val="00537D68"/>
    <w:rsid w:val="00545E4F"/>
    <w:rsid w:val="00557E21"/>
    <w:rsid w:val="00561E9A"/>
    <w:rsid w:val="005677A3"/>
    <w:rsid w:val="00570A69"/>
    <w:rsid w:val="00576770"/>
    <w:rsid w:val="00586D48"/>
    <w:rsid w:val="00590719"/>
    <w:rsid w:val="00591300"/>
    <w:rsid w:val="005A08A8"/>
    <w:rsid w:val="005E2679"/>
    <w:rsid w:val="005E3928"/>
    <w:rsid w:val="005E6B8F"/>
    <w:rsid w:val="0060038E"/>
    <w:rsid w:val="00657E00"/>
    <w:rsid w:val="006701DC"/>
    <w:rsid w:val="006739C4"/>
    <w:rsid w:val="0067584E"/>
    <w:rsid w:val="006835C5"/>
    <w:rsid w:val="00691F4E"/>
    <w:rsid w:val="006B064C"/>
    <w:rsid w:val="006B115D"/>
    <w:rsid w:val="006B6B51"/>
    <w:rsid w:val="006C588C"/>
    <w:rsid w:val="006E0080"/>
    <w:rsid w:val="006E4750"/>
    <w:rsid w:val="006F4706"/>
    <w:rsid w:val="007001FC"/>
    <w:rsid w:val="00706114"/>
    <w:rsid w:val="00715DEE"/>
    <w:rsid w:val="007238EF"/>
    <w:rsid w:val="00753F38"/>
    <w:rsid w:val="007767A1"/>
    <w:rsid w:val="007A2FCF"/>
    <w:rsid w:val="007B1019"/>
    <w:rsid w:val="007E06B2"/>
    <w:rsid w:val="007F718C"/>
    <w:rsid w:val="00807406"/>
    <w:rsid w:val="00810D34"/>
    <w:rsid w:val="00812970"/>
    <w:rsid w:val="00822849"/>
    <w:rsid w:val="00822ADE"/>
    <w:rsid w:val="008254C7"/>
    <w:rsid w:val="008460F8"/>
    <w:rsid w:val="008614A1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95111"/>
    <w:rsid w:val="009C5FB6"/>
    <w:rsid w:val="009E2217"/>
    <w:rsid w:val="009E7A01"/>
    <w:rsid w:val="00A153C9"/>
    <w:rsid w:val="00A15D10"/>
    <w:rsid w:val="00A2141F"/>
    <w:rsid w:val="00A336A0"/>
    <w:rsid w:val="00A531ED"/>
    <w:rsid w:val="00A731DA"/>
    <w:rsid w:val="00A9681F"/>
    <w:rsid w:val="00AB23DE"/>
    <w:rsid w:val="00AD3304"/>
    <w:rsid w:val="00AE4CDC"/>
    <w:rsid w:val="00AF55C3"/>
    <w:rsid w:val="00B02F9B"/>
    <w:rsid w:val="00B156CE"/>
    <w:rsid w:val="00B34E26"/>
    <w:rsid w:val="00B53F9E"/>
    <w:rsid w:val="00B57055"/>
    <w:rsid w:val="00B64F66"/>
    <w:rsid w:val="00B6557D"/>
    <w:rsid w:val="00B7568A"/>
    <w:rsid w:val="00B7739F"/>
    <w:rsid w:val="00B94E4F"/>
    <w:rsid w:val="00BA0787"/>
    <w:rsid w:val="00BB3EF4"/>
    <w:rsid w:val="00BB45A7"/>
    <w:rsid w:val="00BC0C4F"/>
    <w:rsid w:val="00BD551A"/>
    <w:rsid w:val="00BD599B"/>
    <w:rsid w:val="00BF784C"/>
    <w:rsid w:val="00C24899"/>
    <w:rsid w:val="00C50C8A"/>
    <w:rsid w:val="00C54759"/>
    <w:rsid w:val="00C6106F"/>
    <w:rsid w:val="00C71375"/>
    <w:rsid w:val="00C750B0"/>
    <w:rsid w:val="00CA0772"/>
    <w:rsid w:val="00CA148B"/>
    <w:rsid w:val="00CD50B2"/>
    <w:rsid w:val="00D02ABF"/>
    <w:rsid w:val="00D05BFA"/>
    <w:rsid w:val="00D16EAE"/>
    <w:rsid w:val="00D47287"/>
    <w:rsid w:val="00D479FD"/>
    <w:rsid w:val="00D55D18"/>
    <w:rsid w:val="00D562F1"/>
    <w:rsid w:val="00D76BC5"/>
    <w:rsid w:val="00DA61A5"/>
    <w:rsid w:val="00DB42D0"/>
    <w:rsid w:val="00DD4F63"/>
    <w:rsid w:val="00DE1F4A"/>
    <w:rsid w:val="00E00D91"/>
    <w:rsid w:val="00E053F3"/>
    <w:rsid w:val="00E10CDD"/>
    <w:rsid w:val="00E62EC6"/>
    <w:rsid w:val="00E63081"/>
    <w:rsid w:val="00E642D1"/>
    <w:rsid w:val="00E76623"/>
    <w:rsid w:val="00EA1950"/>
    <w:rsid w:val="00EC04B5"/>
    <w:rsid w:val="00EC46E9"/>
    <w:rsid w:val="00ED1221"/>
    <w:rsid w:val="00EE0191"/>
    <w:rsid w:val="00EF7097"/>
    <w:rsid w:val="00F062BE"/>
    <w:rsid w:val="00F06C05"/>
    <w:rsid w:val="00F072D1"/>
    <w:rsid w:val="00F20EA0"/>
    <w:rsid w:val="00F26404"/>
    <w:rsid w:val="00F44916"/>
    <w:rsid w:val="00F45E26"/>
    <w:rsid w:val="00F67911"/>
    <w:rsid w:val="00F94923"/>
    <w:rsid w:val="00FB2958"/>
    <w:rsid w:val="00FD54D4"/>
    <w:rsid w:val="00F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3E0B"/>
  </w:style>
  <w:style w:type="paragraph" w:styleId="Heading1">
    <w:name w:val="heading 1"/>
    <w:basedOn w:val="Normal"/>
    <w:next w:val="Normal"/>
    <w:rsid w:val="001D3E0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1D3E0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1D3E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D3E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D3E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D3E0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D3E0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1D3E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3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058ECB9ECEF49B1022EC07B3CC064" ma:contentTypeVersion="14" ma:contentTypeDescription="Create a new document." ma:contentTypeScope="" ma:versionID="0d5ae6e3b858cf7ef3368ddb3f27540a">
  <xsd:schema xmlns:xsd="http://www.w3.org/2001/XMLSchema" xmlns:xs="http://www.w3.org/2001/XMLSchema" xmlns:p="http://schemas.microsoft.com/office/2006/metadata/properties" xmlns:ns3="6c99142c-c6f4-4e4f-bea9-b7dfb53dd55a" xmlns:ns4="126d9784-1942-484c-a855-449cbe7f333b" targetNamespace="http://schemas.microsoft.com/office/2006/metadata/properties" ma:root="true" ma:fieldsID="0af257c93af24d7c9533a8b3463bfa07" ns3:_="" ns4:_="">
    <xsd:import namespace="6c99142c-c6f4-4e4f-bea9-b7dfb53dd55a"/>
    <xsd:import namespace="126d9784-1942-484c-a855-449cbe7f3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142c-c6f4-4e4f-bea9-b7dfb53d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784-1942-484c-a855-449cbe7f3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FA55-66F7-4B9B-AA4F-478181293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09C5C-B894-4344-A518-E532D743B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025AB-557B-441B-9109-6969F8BA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142c-c6f4-4e4f-bea9-b7dfb53dd55a"/>
    <ds:schemaRef ds:uri="126d9784-1942-484c-a855-449cbe7f3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53B38-6E4D-450D-A0E3-B612F4F2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2022-10-18T11:20:00Z</cp:lastPrinted>
  <dcterms:created xsi:type="dcterms:W3CDTF">2022-12-01T04:07:00Z</dcterms:created>
  <dcterms:modified xsi:type="dcterms:W3CDTF">2022-12-01T04:07:00Z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0x01010013D058ECB9ECEF49B1022EC07B3CC064</vt:lpwstr>
  </property>
</Properties>
</file>