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DFE" w:rsidRDefault="001771BF">
      <w:pPr>
        <w:spacing w:line="276" w:lineRule="auto"/>
        <w:jc w:val="center"/>
        <w:rPr>
          <w:sz w:val="22"/>
          <w:szCs w:val="22"/>
        </w:rPr>
      </w:pPr>
      <w:r>
        <w:rPr>
          <w:noProof/>
          <w:sz w:val="22"/>
          <w:szCs w:val="22"/>
        </w:rPr>
        <w:drawing>
          <wp:inline distT="0" distB="0" distL="0" distR="0">
            <wp:extent cx="1390650" cy="1476375"/>
            <wp:effectExtent l="0" t="0" r="0" b="0"/>
            <wp:docPr id="100002"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707667" name=""/>
                    <pic:cNvPicPr>
                      <a:picLocks noChangeAspect="1"/>
                    </pic:cNvPicPr>
                  </pic:nvPicPr>
                  <pic:blipFill>
                    <a:blip r:embed="rId7"/>
                    <a:stretch>
                      <a:fillRect/>
                    </a:stretch>
                  </pic:blipFill>
                  <pic:spPr>
                    <a:xfrm>
                      <a:off x="0" y="0"/>
                      <a:ext cx="1390650" cy="1476375"/>
                    </a:xfrm>
                    <a:prstGeom prst="rect">
                      <a:avLst/>
                    </a:prstGeom>
                  </pic:spPr>
                </pic:pic>
              </a:graphicData>
            </a:graphic>
          </wp:inline>
        </w:drawing>
      </w:r>
    </w:p>
    <w:p w:rsidR="00896DFE" w:rsidRDefault="001771BF">
      <w:pPr>
        <w:spacing w:line="276" w:lineRule="auto"/>
        <w:jc w:val="center"/>
      </w:pPr>
      <w:r>
        <w:rPr>
          <w:rFonts w:ascii="Arial" w:eastAsia="Arial" w:hAnsi="Arial" w:cs="Arial"/>
          <w:b/>
          <w:bCs/>
        </w:rPr>
        <w:t>NATIONAL ASSEMBLY</w:t>
      </w:r>
    </w:p>
    <w:p w:rsidR="00896DFE" w:rsidRDefault="001771BF">
      <w:pPr>
        <w:spacing w:line="276" w:lineRule="auto"/>
        <w:jc w:val="center"/>
      </w:pPr>
      <w:r>
        <w:rPr>
          <w:rFonts w:ascii="Arial" w:eastAsia="Arial" w:hAnsi="Arial" w:cs="Arial"/>
          <w:b/>
          <w:bCs/>
        </w:rPr>
        <w:t> </w:t>
      </w:r>
    </w:p>
    <w:p w:rsidR="00896DFE" w:rsidRDefault="001771BF">
      <w:pPr>
        <w:spacing w:line="276" w:lineRule="auto"/>
      </w:pPr>
      <w:r>
        <w:rPr>
          <w:rFonts w:ascii="Arial" w:eastAsia="Arial" w:hAnsi="Arial" w:cs="Arial"/>
          <w:b/>
          <w:bCs/>
        </w:rPr>
        <w:t>QUESTION FOR WRITTEN REPLY</w:t>
      </w:r>
    </w:p>
    <w:p w:rsidR="00896DFE" w:rsidRDefault="001771BF">
      <w:pPr>
        <w:spacing w:line="276" w:lineRule="auto"/>
      </w:pPr>
      <w:r>
        <w:rPr>
          <w:rFonts w:ascii="Arial" w:eastAsia="Arial" w:hAnsi="Arial" w:cs="Arial"/>
          <w:b/>
          <w:bCs/>
        </w:rPr>
        <w:t>QUESTION NUMBER: 3659 [</w:t>
      </w:r>
      <w:r>
        <w:rPr>
          <w:rFonts w:ascii="Arial" w:eastAsia="Arial" w:hAnsi="Arial" w:cs="Arial"/>
        </w:rPr>
        <w:t>NW4089E</w:t>
      </w:r>
      <w:r>
        <w:rPr>
          <w:rFonts w:ascii="Arial" w:eastAsia="Arial" w:hAnsi="Arial" w:cs="Arial"/>
          <w:b/>
          <w:bCs/>
        </w:rPr>
        <w:t>]</w:t>
      </w:r>
    </w:p>
    <w:p w:rsidR="00896DFE" w:rsidRDefault="001771BF">
      <w:pPr>
        <w:spacing w:line="276" w:lineRule="auto"/>
      </w:pPr>
      <w:r>
        <w:rPr>
          <w:rFonts w:ascii="Arial" w:eastAsia="Arial" w:hAnsi="Arial" w:cs="Arial"/>
          <w:b/>
          <w:bCs/>
        </w:rPr>
        <w:t>DATE OF PUBLICATION: 06 October 2017</w:t>
      </w:r>
    </w:p>
    <w:p w:rsidR="00896DFE" w:rsidRDefault="001771BF">
      <w:pPr>
        <w:spacing w:line="276" w:lineRule="auto"/>
      </w:pPr>
      <w:r>
        <w:rPr>
          <w:rFonts w:ascii="Arial" w:eastAsia="Arial" w:hAnsi="Arial" w:cs="Arial"/>
          <w:b/>
          <w:bCs/>
        </w:rPr>
        <w:t> </w:t>
      </w:r>
    </w:p>
    <w:p w:rsidR="00896DFE" w:rsidRDefault="001771BF">
      <w:pPr>
        <w:spacing w:before="280" w:after="280"/>
        <w:ind w:left="851" w:hanging="851"/>
      </w:pPr>
      <w:r>
        <w:rPr>
          <w:rFonts w:ascii="Arial" w:eastAsia="Arial" w:hAnsi="Arial" w:cs="Arial"/>
          <w:b/>
          <w:bCs/>
        </w:rPr>
        <w:t>3659.</w:t>
      </w:r>
      <w:r>
        <w:rPr>
          <w:rFonts w:ascii="Arial" w:eastAsia="Arial" w:hAnsi="Arial" w:cs="Arial"/>
          <w:b/>
          <w:bCs/>
        </w:rPr>
        <w:tab/>
      </w:r>
      <w:proofErr w:type="spellStart"/>
      <w:r>
        <w:rPr>
          <w:rFonts w:ascii="Arial" w:eastAsia="Arial" w:hAnsi="Arial" w:cs="Arial"/>
          <w:b/>
          <w:bCs/>
        </w:rPr>
        <w:t>Mr</w:t>
      </w:r>
      <w:proofErr w:type="spellEnd"/>
      <w:r>
        <w:rPr>
          <w:rFonts w:ascii="Arial" w:eastAsia="Arial" w:hAnsi="Arial" w:cs="Arial"/>
          <w:b/>
          <w:bCs/>
        </w:rPr>
        <w:t xml:space="preserve"> D J </w:t>
      </w:r>
      <w:proofErr w:type="spellStart"/>
      <w:r>
        <w:rPr>
          <w:rFonts w:ascii="Arial" w:eastAsia="Arial" w:hAnsi="Arial" w:cs="Arial"/>
          <w:b/>
          <w:bCs/>
        </w:rPr>
        <w:t>Maynier</w:t>
      </w:r>
      <w:proofErr w:type="spellEnd"/>
      <w:r>
        <w:rPr>
          <w:rFonts w:ascii="Arial" w:eastAsia="Arial" w:hAnsi="Arial" w:cs="Arial"/>
          <w:b/>
          <w:bCs/>
        </w:rPr>
        <w:t xml:space="preserve"> (DA) to ask the Minister of Finance:</w:t>
      </w:r>
    </w:p>
    <w:p w:rsidR="00896DFE" w:rsidRDefault="001771BF">
      <w:pPr>
        <w:spacing w:before="280" w:after="280"/>
        <w:jc w:val="both"/>
      </w:pPr>
      <w:r>
        <w:rPr>
          <w:rFonts w:ascii="Arial" w:eastAsia="Arial" w:hAnsi="Arial" w:cs="Arial"/>
        </w:rPr>
        <w:t>(a) How many disciplinary processes did the Independent Regulatory Board for Auditors institute against auditors in the 2016-17 financial year and (b) what are the details of the (i) name of each person charged, (ii) name of the auditing firm that employed each person, (iii) disciplinary charges and (iv) outcome of the disciplinary process in each case?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NW4089E</w:t>
      </w:r>
    </w:p>
    <w:p w:rsidR="00896DFE" w:rsidRDefault="001771BF">
      <w:pPr>
        <w:spacing w:line="276" w:lineRule="auto"/>
        <w:rPr>
          <w:rFonts w:ascii="Arial" w:eastAsia="Arial" w:hAnsi="Arial" w:cs="Arial"/>
          <w:b/>
          <w:bCs/>
        </w:rPr>
      </w:pPr>
      <w:r>
        <w:rPr>
          <w:rFonts w:ascii="Arial" w:eastAsia="Arial" w:hAnsi="Arial" w:cs="Arial"/>
          <w:b/>
          <w:bCs/>
        </w:rPr>
        <w:t>Reply:</w:t>
      </w:r>
    </w:p>
    <w:p w:rsidR="00E90C4A" w:rsidRDefault="00E90C4A">
      <w:pPr>
        <w:spacing w:line="276" w:lineRule="auto"/>
        <w:rPr>
          <w:rFonts w:ascii="Arial" w:eastAsia="Arial" w:hAnsi="Arial" w:cs="Arial"/>
          <w:bCs/>
        </w:rPr>
      </w:pPr>
    </w:p>
    <w:p w:rsidR="007D7076" w:rsidRPr="007D7076" w:rsidRDefault="007D7076" w:rsidP="007D7076">
      <w:pPr>
        <w:jc w:val="both"/>
        <w:rPr>
          <w:rFonts w:ascii="Arial" w:hAnsi="Arial" w:cs="Arial"/>
          <w:color w:val="000000" w:themeColor="text1"/>
          <w:sz w:val="22"/>
          <w:szCs w:val="22"/>
        </w:rPr>
      </w:pPr>
      <w:r>
        <w:rPr>
          <w:rFonts w:ascii="Arial" w:hAnsi="Arial" w:cs="Arial"/>
          <w:color w:val="000000" w:themeColor="text1"/>
        </w:rPr>
        <w:t>Below</w:t>
      </w:r>
      <w:r w:rsidRPr="007D7076">
        <w:rPr>
          <w:rFonts w:ascii="Arial" w:hAnsi="Arial" w:cs="Arial"/>
          <w:color w:val="000000" w:themeColor="text1"/>
        </w:rPr>
        <w:t xml:space="preserve"> is the publically available information on finalised</w:t>
      </w:r>
      <w:r>
        <w:rPr>
          <w:rFonts w:ascii="Arial" w:hAnsi="Arial" w:cs="Arial"/>
          <w:color w:val="000000" w:themeColor="text1"/>
        </w:rPr>
        <w:t xml:space="preserve"> disciplinary processes</w:t>
      </w:r>
      <w:r w:rsidRPr="007D7076">
        <w:rPr>
          <w:rFonts w:ascii="Arial" w:hAnsi="Arial" w:cs="Arial"/>
          <w:color w:val="000000" w:themeColor="text1"/>
        </w:rPr>
        <w:t xml:space="preserve"> for the period April 2016 to March 2017. </w:t>
      </w:r>
      <w:r>
        <w:rPr>
          <w:rFonts w:ascii="Arial" w:hAnsi="Arial" w:cs="Arial"/>
          <w:color w:val="000000" w:themeColor="text1"/>
        </w:rPr>
        <w:t>We are</w:t>
      </w:r>
      <w:r w:rsidRPr="007D7076">
        <w:rPr>
          <w:rFonts w:ascii="Arial" w:hAnsi="Arial" w:cs="Arial"/>
          <w:color w:val="000000" w:themeColor="text1"/>
        </w:rPr>
        <w:t xml:space="preserve"> unable to supply individual’s names or firm’s names, as the Board determined per section 51(5) of the APA that publication would be in general terms due to the nature of these transgressions.</w:t>
      </w:r>
    </w:p>
    <w:p w:rsidR="007D7076" w:rsidRDefault="007D7076">
      <w:pPr>
        <w:spacing w:line="276" w:lineRule="auto"/>
        <w:rPr>
          <w:rFonts w:ascii="Arial" w:eastAsia="Arial" w:hAnsi="Arial" w:cs="Arial"/>
          <w:bCs/>
        </w:rPr>
      </w:pPr>
    </w:p>
    <w:p w:rsidR="007D7076" w:rsidRDefault="007D7076">
      <w:pPr>
        <w:spacing w:line="276" w:lineRule="auto"/>
        <w:rPr>
          <w:rFonts w:ascii="Arial" w:eastAsia="Arial" w:hAnsi="Arial" w:cs="Arial"/>
          <w:bCs/>
        </w:rPr>
      </w:pPr>
    </w:p>
    <w:p w:rsidR="00AC29E3" w:rsidRPr="007D7076" w:rsidRDefault="00AC29E3" w:rsidP="007D7076">
      <w:pPr>
        <w:pStyle w:val="ListParagraph"/>
        <w:numPr>
          <w:ilvl w:val="0"/>
          <w:numId w:val="2"/>
        </w:numPr>
        <w:spacing w:line="276" w:lineRule="auto"/>
        <w:rPr>
          <w:rFonts w:ascii="Arial" w:eastAsia="Arial" w:hAnsi="Arial" w:cs="Arial"/>
          <w:b/>
          <w:bCs/>
        </w:rPr>
      </w:pPr>
      <w:r w:rsidRPr="007D7076">
        <w:rPr>
          <w:rFonts w:ascii="Arial" w:eastAsia="Arial" w:hAnsi="Arial" w:cs="Arial"/>
          <w:b/>
          <w:bCs/>
        </w:rPr>
        <w:t>Cases closed by Disciplinary Hearing</w:t>
      </w:r>
    </w:p>
    <w:p w:rsidR="007D7076" w:rsidRPr="007D7076" w:rsidRDefault="007D7076" w:rsidP="007D7076">
      <w:pPr>
        <w:spacing w:line="276" w:lineRule="auto"/>
        <w:ind w:left="360"/>
        <w:rPr>
          <w:rFonts w:ascii="Arial" w:eastAsia="Arial" w:hAnsi="Arial" w:cs="Arial"/>
          <w:bCs/>
        </w:rPr>
      </w:pPr>
    </w:p>
    <w:tbl>
      <w:tblPr>
        <w:tblStyle w:val="TableGrid"/>
        <w:tblW w:w="9198" w:type="dxa"/>
        <w:tblLayout w:type="fixed"/>
        <w:tblLook w:val="04A0" w:firstRow="1" w:lastRow="0" w:firstColumn="1" w:lastColumn="0" w:noHBand="0" w:noVBand="1"/>
      </w:tblPr>
      <w:tblGrid>
        <w:gridCol w:w="1998"/>
        <w:gridCol w:w="4590"/>
        <w:gridCol w:w="1440"/>
        <w:gridCol w:w="1170"/>
      </w:tblGrid>
      <w:tr w:rsidR="000E2FBC" w:rsidRPr="004239A5" w:rsidTr="00F232F7">
        <w:tc>
          <w:tcPr>
            <w:tcW w:w="1998" w:type="dxa"/>
          </w:tcPr>
          <w:p w:rsidR="000E2FBC" w:rsidRPr="007D7076" w:rsidRDefault="007D7076" w:rsidP="007D7076">
            <w:pPr>
              <w:widowControl w:val="0"/>
              <w:spacing w:before="120" w:after="120" w:line="276" w:lineRule="auto"/>
              <w:jc w:val="both"/>
              <w:outlineLvl w:val="0"/>
              <w:rPr>
                <w:rFonts w:ascii="Arial" w:hAnsi="Arial" w:cs="Arial"/>
                <w:b/>
                <w:kern w:val="36"/>
                <w:lang w:eastAsia="en-GB"/>
              </w:rPr>
            </w:pPr>
            <w:r w:rsidRPr="007D7076">
              <w:rPr>
                <w:rFonts w:ascii="Arial" w:hAnsi="Arial" w:cs="Arial"/>
                <w:b/>
                <w:kern w:val="36"/>
                <w:lang w:eastAsia="en-GB"/>
              </w:rPr>
              <w:t>Case</w:t>
            </w:r>
          </w:p>
        </w:tc>
        <w:tc>
          <w:tcPr>
            <w:tcW w:w="4590" w:type="dxa"/>
          </w:tcPr>
          <w:p w:rsidR="000E2FBC" w:rsidRPr="0047134F" w:rsidRDefault="000E2FBC" w:rsidP="007D7076">
            <w:pPr>
              <w:widowControl w:val="0"/>
              <w:spacing w:before="120" w:after="120" w:line="276" w:lineRule="auto"/>
              <w:jc w:val="both"/>
              <w:outlineLvl w:val="0"/>
              <w:rPr>
                <w:b/>
                <w:kern w:val="36"/>
                <w:lang w:eastAsia="en-GB"/>
              </w:rPr>
            </w:pPr>
          </w:p>
        </w:tc>
        <w:tc>
          <w:tcPr>
            <w:tcW w:w="1440" w:type="dxa"/>
          </w:tcPr>
          <w:p w:rsidR="000E2FBC" w:rsidRPr="0047134F" w:rsidRDefault="000E2FBC" w:rsidP="007D7076">
            <w:pPr>
              <w:widowControl w:val="0"/>
              <w:spacing w:before="120" w:after="120" w:line="276" w:lineRule="auto"/>
              <w:jc w:val="both"/>
              <w:outlineLvl w:val="0"/>
              <w:rPr>
                <w:b/>
                <w:kern w:val="36"/>
                <w:lang w:eastAsia="en-GB"/>
              </w:rPr>
            </w:pPr>
          </w:p>
        </w:tc>
        <w:tc>
          <w:tcPr>
            <w:tcW w:w="1170" w:type="dxa"/>
          </w:tcPr>
          <w:p w:rsidR="000E2FBC" w:rsidRPr="0047134F" w:rsidRDefault="000E2FBC" w:rsidP="007D7076">
            <w:pPr>
              <w:widowControl w:val="0"/>
              <w:spacing w:before="120" w:after="120" w:line="276" w:lineRule="auto"/>
              <w:jc w:val="both"/>
              <w:outlineLvl w:val="0"/>
              <w:rPr>
                <w:b/>
                <w:kern w:val="36"/>
                <w:lang w:eastAsia="en-GB"/>
              </w:rPr>
            </w:pPr>
          </w:p>
        </w:tc>
      </w:tr>
      <w:tr w:rsidR="00147315" w:rsidRPr="004239A5" w:rsidTr="00F232F7">
        <w:tc>
          <w:tcPr>
            <w:tcW w:w="1998" w:type="dxa"/>
          </w:tcPr>
          <w:p w:rsidR="00147315" w:rsidRPr="00F232F7" w:rsidRDefault="00147315" w:rsidP="007D7076">
            <w:pPr>
              <w:widowControl w:val="0"/>
              <w:spacing w:before="120" w:after="120" w:line="276" w:lineRule="auto"/>
              <w:jc w:val="both"/>
              <w:outlineLvl w:val="0"/>
              <w:rPr>
                <w:rFonts w:ascii="Arial" w:hAnsi="Arial" w:cs="Arial"/>
                <w:b/>
                <w:bCs/>
                <w:kern w:val="36"/>
                <w:sz w:val="20"/>
                <w:szCs w:val="20"/>
                <w:lang w:val="en-GB" w:eastAsia="en-GB"/>
              </w:rPr>
            </w:pPr>
            <w:r w:rsidRPr="00F232F7">
              <w:rPr>
                <w:rFonts w:ascii="Arial" w:hAnsi="Arial" w:cs="Arial"/>
                <w:b/>
                <w:bCs/>
                <w:kern w:val="36"/>
                <w:sz w:val="20"/>
                <w:szCs w:val="20"/>
                <w:lang w:val="en-GB" w:eastAsia="en-GB"/>
              </w:rPr>
              <w:t>First Matter</w:t>
            </w:r>
          </w:p>
          <w:p w:rsidR="00147315" w:rsidRPr="00F232F7" w:rsidRDefault="00147315" w:rsidP="007D7076">
            <w:pPr>
              <w:widowControl w:val="0"/>
              <w:spacing w:before="120" w:after="120" w:line="276" w:lineRule="auto"/>
              <w:jc w:val="both"/>
              <w:outlineLvl w:val="0"/>
              <w:rPr>
                <w:rFonts w:ascii="Arial" w:hAnsi="Arial" w:cs="Arial"/>
                <w:b/>
                <w:bCs/>
                <w:kern w:val="36"/>
                <w:sz w:val="20"/>
                <w:szCs w:val="20"/>
                <w:lang w:val="en-GB" w:eastAsia="en-GB"/>
              </w:rPr>
            </w:pPr>
          </w:p>
        </w:tc>
        <w:tc>
          <w:tcPr>
            <w:tcW w:w="7200" w:type="dxa"/>
            <w:gridSpan w:val="3"/>
          </w:tcPr>
          <w:p w:rsidR="00147315" w:rsidRDefault="00147315" w:rsidP="00147315">
            <w:pPr>
              <w:widowControl w:val="0"/>
              <w:spacing w:before="120" w:after="120"/>
              <w:jc w:val="both"/>
              <w:outlineLvl w:val="0"/>
              <w:rPr>
                <w:rFonts w:ascii="Arial" w:hAnsi="Arial" w:cs="Arial"/>
                <w:kern w:val="36"/>
                <w:sz w:val="20"/>
                <w:szCs w:val="20"/>
                <w:lang w:eastAsia="en-GB"/>
              </w:rPr>
            </w:pPr>
            <w:r w:rsidRPr="00F232F7">
              <w:rPr>
                <w:rFonts w:ascii="Arial" w:hAnsi="Arial" w:cs="Arial"/>
                <w:kern w:val="36"/>
                <w:sz w:val="20"/>
                <w:szCs w:val="20"/>
                <w:lang w:eastAsia="en-GB"/>
              </w:rPr>
              <w:t xml:space="preserve">On 7 June 2016, the committee postponed the matter of </w:t>
            </w:r>
            <w:proofErr w:type="spellStart"/>
            <w:r w:rsidRPr="00F232F7">
              <w:rPr>
                <w:rFonts w:ascii="Arial" w:hAnsi="Arial" w:cs="Arial"/>
                <w:kern w:val="36"/>
                <w:sz w:val="20"/>
                <w:szCs w:val="20"/>
                <w:lang w:eastAsia="en-GB"/>
              </w:rPr>
              <w:t>Mr</w:t>
            </w:r>
            <w:proofErr w:type="spellEnd"/>
            <w:r w:rsidRPr="00F232F7">
              <w:rPr>
                <w:rFonts w:ascii="Arial" w:hAnsi="Arial" w:cs="Arial"/>
                <w:kern w:val="36"/>
                <w:sz w:val="20"/>
                <w:szCs w:val="20"/>
                <w:lang w:eastAsia="en-GB"/>
              </w:rPr>
              <w:t xml:space="preserve"> BN. A month prior to the hearing, the practitioner resigned from the IRBA. Although the IRBA is not precluded from continuing with a disciplinary hearing, albeit the practitioner having resigned, the committee decided not to proceed on the merits but rather to postpone the hearing sine die. However, the committee ordered that should the practitioner re-apply for re-registration with the IRBA at any stage, the case will be re-enrolled for a hearing.</w:t>
            </w:r>
          </w:p>
          <w:p w:rsidR="007D7076" w:rsidRDefault="007D7076" w:rsidP="00147315">
            <w:pPr>
              <w:widowControl w:val="0"/>
              <w:spacing w:before="120" w:after="120"/>
              <w:jc w:val="both"/>
              <w:outlineLvl w:val="0"/>
              <w:rPr>
                <w:rFonts w:ascii="Arial" w:hAnsi="Arial" w:cs="Arial"/>
                <w:kern w:val="36"/>
                <w:sz w:val="20"/>
                <w:szCs w:val="20"/>
                <w:lang w:eastAsia="en-GB"/>
              </w:rPr>
            </w:pPr>
          </w:p>
          <w:p w:rsidR="007D7076" w:rsidRDefault="007D7076" w:rsidP="00147315">
            <w:pPr>
              <w:widowControl w:val="0"/>
              <w:spacing w:before="120" w:after="120"/>
              <w:jc w:val="both"/>
              <w:outlineLvl w:val="0"/>
              <w:rPr>
                <w:rFonts w:ascii="Arial" w:hAnsi="Arial" w:cs="Arial"/>
                <w:kern w:val="36"/>
                <w:sz w:val="20"/>
                <w:szCs w:val="20"/>
                <w:lang w:eastAsia="en-GB"/>
              </w:rPr>
            </w:pPr>
          </w:p>
          <w:p w:rsidR="007D7076" w:rsidRPr="00F232F7" w:rsidRDefault="007D7076" w:rsidP="00147315">
            <w:pPr>
              <w:widowControl w:val="0"/>
              <w:spacing w:before="120" w:after="120"/>
              <w:jc w:val="both"/>
              <w:outlineLvl w:val="0"/>
              <w:rPr>
                <w:rFonts w:ascii="Arial" w:hAnsi="Arial" w:cs="Arial"/>
                <w:kern w:val="36"/>
                <w:sz w:val="20"/>
                <w:szCs w:val="20"/>
                <w:lang w:eastAsia="en-GB"/>
              </w:rPr>
            </w:pPr>
          </w:p>
          <w:p w:rsidR="00147315" w:rsidRPr="00F232F7" w:rsidRDefault="00147315" w:rsidP="007D7076">
            <w:pPr>
              <w:widowControl w:val="0"/>
              <w:spacing w:before="120" w:after="120" w:line="276" w:lineRule="auto"/>
              <w:jc w:val="both"/>
              <w:outlineLvl w:val="0"/>
              <w:rPr>
                <w:rFonts w:ascii="Arial" w:hAnsi="Arial" w:cs="Arial"/>
                <w:kern w:val="36"/>
                <w:sz w:val="20"/>
                <w:szCs w:val="20"/>
                <w:lang w:eastAsia="en-GB"/>
              </w:rPr>
            </w:pPr>
          </w:p>
        </w:tc>
      </w:tr>
      <w:tr w:rsidR="00F232F7" w:rsidRPr="00F232F7" w:rsidTr="00F232F7">
        <w:tc>
          <w:tcPr>
            <w:tcW w:w="1998" w:type="dxa"/>
          </w:tcPr>
          <w:p w:rsidR="00F232F7" w:rsidRPr="00F232F7" w:rsidRDefault="00F232F7" w:rsidP="007D7076">
            <w:pPr>
              <w:widowControl w:val="0"/>
              <w:spacing w:before="120" w:after="120" w:line="276" w:lineRule="auto"/>
              <w:jc w:val="both"/>
              <w:outlineLvl w:val="0"/>
              <w:rPr>
                <w:rFonts w:ascii="Arial" w:hAnsi="Arial" w:cs="Arial"/>
                <w:b/>
                <w:bCs/>
                <w:kern w:val="36"/>
                <w:sz w:val="20"/>
                <w:szCs w:val="20"/>
                <w:lang w:val="en-GB" w:eastAsia="en-GB"/>
              </w:rPr>
            </w:pPr>
          </w:p>
        </w:tc>
        <w:tc>
          <w:tcPr>
            <w:tcW w:w="4590" w:type="dxa"/>
          </w:tcPr>
          <w:p w:rsidR="00F232F7" w:rsidRPr="00F232F7" w:rsidRDefault="00F232F7" w:rsidP="00147315">
            <w:pPr>
              <w:widowControl w:val="0"/>
              <w:spacing w:before="120" w:after="120"/>
              <w:jc w:val="both"/>
              <w:outlineLvl w:val="0"/>
              <w:rPr>
                <w:rFonts w:ascii="Arial" w:hAnsi="Arial" w:cs="Arial"/>
                <w:b/>
                <w:kern w:val="36"/>
                <w:sz w:val="20"/>
                <w:szCs w:val="20"/>
                <w:lang w:eastAsia="en-GB"/>
              </w:rPr>
            </w:pPr>
            <w:r w:rsidRPr="00F232F7">
              <w:rPr>
                <w:rFonts w:ascii="Arial" w:hAnsi="Arial" w:cs="Arial"/>
                <w:b/>
                <w:kern w:val="36"/>
                <w:sz w:val="20"/>
                <w:szCs w:val="20"/>
                <w:lang w:eastAsia="en-GB"/>
              </w:rPr>
              <w:t>(b) (iii)</w:t>
            </w:r>
            <w:r w:rsidR="006C78AC">
              <w:rPr>
                <w:rFonts w:ascii="Arial" w:hAnsi="Arial" w:cs="Arial"/>
                <w:b/>
                <w:kern w:val="36"/>
                <w:sz w:val="20"/>
                <w:szCs w:val="20"/>
                <w:lang w:eastAsia="en-GB"/>
              </w:rPr>
              <w:t xml:space="preserve"> Charges</w:t>
            </w:r>
          </w:p>
        </w:tc>
        <w:tc>
          <w:tcPr>
            <w:tcW w:w="1440" w:type="dxa"/>
          </w:tcPr>
          <w:p w:rsidR="007D7076" w:rsidRDefault="00F232F7" w:rsidP="007D7076">
            <w:pPr>
              <w:widowControl w:val="0"/>
              <w:spacing w:before="120" w:after="120"/>
              <w:jc w:val="both"/>
              <w:outlineLvl w:val="0"/>
              <w:rPr>
                <w:rFonts w:ascii="Arial" w:hAnsi="Arial" w:cs="Arial"/>
                <w:b/>
                <w:kern w:val="36"/>
                <w:sz w:val="20"/>
                <w:szCs w:val="20"/>
                <w:lang w:eastAsia="en-GB"/>
              </w:rPr>
            </w:pPr>
            <w:r w:rsidRPr="00F232F7">
              <w:rPr>
                <w:rFonts w:ascii="Arial" w:hAnsi="Arial" w:cs="Arial"/>
                <w:b/>
                <w:kern w:val="36"/>
                <w:sz w:val="20"/>
                <w:szCs w:val="20"/>
                <w:lang w:eastAsia="en-GB"/>
              </w:rPr>
              <w:t>(b) (i</w:t>
            </w:r>
            <w:r w:rsidR="007D7076">
              <w:rPr>
                <w:rFonts w:ascii="Arial" w:hAnsi="Arial" w:cs="Arial"/>
                <w:b/>
                <w:kern w:val="36"/>
                <w:sz w:val="20"/>
                <w:szCs w:val="20"/>
                <w:lang w:eastAsia="en-GB"/>
              </w:rPr>
              <w:t>ii</w:t>
            </w:r>
            <w:r w:rsidRPr="00F232F7">
              <w:rPr>
                <w:rFonts w:ascii="Arial" w:hAnsi="Arial" w:cs="Arial"/>
                <w:b/>
                <w:kern w:val="36"/>
                <w:sz w:val="20"/>
                <w:szCs w:val="20"/>
                <w:lang w:eastAsia="en-GB"/>
              </w:rPr>
              <w:t>)</w:t>
            </w:r>
            <w:r>
              <w:rPr>
                <w:rFonts w:ascii="Arial" w:hAnsi="Arial" w:cs="Arial"/>
                <w:b/>
                <w:kern w:val="36"/>
                <w:sz w:val="20"/>
                <w:szCs w:val="20"/>
                <w:lang w:eastAsia="en-GB"/>
              </w:rPr>
              <w:t xml:space="preserve"> </w:t>
            </w:r>
          </w:p>
          <w:p w:rsidR="00F232F7" w:rsidRPr="00F232F7" w:rsidRDefault="00F232F7" w:rsidP="007D7076">
            <w:pPr>
              <w:widowControl w:val="0"/>
              <w:spacing w:before="120" w:after="120"/>
              <w:jc w:val="both"/>
              <w:outlineLvl w:val="0"/>
              <w:rPr>
                <w:rFonts w:ascii="Arial" w:hAnsi="Arial" w:cs="Arial"/>
                <w:b/>
                <w:kern w:val="36"/>
                <w:sz w:val="20"/>
                <w:szCs w:val="20"/>
                <w:lang w:eastAsia="en-GB"/>
              </w:rPr>
            </w:pPr>
            <w:r>
              <w:rPr>
                <w:rFonts w:ascii="Arial" w:hAnsi="Arial" w:cs="Arial"/>
                <w:b/>
                <w:kern w:val="36"/>
                <w:sz w:val="20"/>
                <w:szCs w:val="20"/>
                <w:lang w:eastAsia="en-GB"/>
              </w:rPr>
              <w:t>Plea</w:t>
            </w:r>
          </w:p>
        </w:tc>
        <w:tc>
          <w:tcPr>
            <w:tcW w:w="1170" w:type="dxa"/>
          </w:tcPr>
          <w:p w:rsidR="007D7076" w:rsidRDefault="007D7076" w:rsidP="00147315">
            <w:pPr>
              <w:widowControl w:val="0"/>
              <w:spacing w:before="120" w:after="120"/>
              <w:jc w:val="both"/>
              <w:outlineLvl w:val="0"/>
              <w:rPr>
                <w:rFonts w:ascii="Arial" w:hAnsi="Arial" w:cs="Arial"/>
                <w:b/>
                <w:kern w:val="36"/>
                <w:sz w:val="20"/>
                <w:szCs w:val="20"/>
                <w:lang w:eastAsia="en-GB"/>
              </w:rPr>
            </w:pPr>
            <w:r>
              <w:rPr>
                <w:rFonts w:ascii="Arial" w:hAnsi="Arial" w:cs="Arial"/>
                <w:b/>
                <w:kern w:val="36"/>
                <w:sz w:val="20"/>
                <w:szCs w:val="20"/>
                <w:lang w:eastAsia="en-GB"/>
              </w:rPr>
              <w:t xml:space="preserve">(iv) </w:t>
            </w:r>
          </w:p>
          <w:p w:rsidR="00F232F7" w:rsidRPr="00F232F7" w:rsidRDefault="00F232F7" w:rsidP="00147315">
            <w:pPr>
              <w:widowControl w:val="0"/>
              <w:spacing w:before="120" w:after="120"/>
              <w:jc w:val="both"/>
              <w:outlineLvl w:val="0"/>
              <w:rPr>
                <w:rFonts w:ascii="Arial" w:hAnsi="Arial" w:cs="Arial"/>
                <w:b/>
                <w:kern w:val="36"/>
                <w:sz w:val="20"/>
                <w:szCs w:val="20"/>
                <w:lang w:eastAsia="en-GB"/>
              </w:rPr>
            </w:pPr>
            <w:r w:rsidRPr="00F232F7">
              <w:rPr>
                <w:rFonts w:ascii="Arial" w:hAnsi="Arial" w:cs="Arial"/>
                <w:b/>
                <w:kern w:val="36"/>
                <w:sz w:val="20"/>
                <w:szCs w:val="20"/>
                <w:lang w:eastAsia="en-GB"/>
              </w:rPr>
              <w:t>Outcome</w:t>
            </w:r>
          </w:p>
        </w:tc>
      </w:tr>
      <w:tr w:rsidR="000E2FBC" w:rsidRPr="00F232F7" w:rsidTr="00F232F7">
        <w:tc>
          <w:tcPr>
            <w:tcW w:w="1998" w:type="dxa"/>
          </w:tcPr>
          <w:p w:rsidR="000E2FBC" w:rsidRPr="00F232F7" w:rsidRDefault="00147315" w:rsidP="007D7076">
            <w:pPr>
              <w:widowControl w:val="0"/>
              <w:spacing w:before="120" w:after="120" w:line="276" w:lineRule="auto"/>
              <w:jc w:val="both"/>
              <w:outlineLvl w:val="0"/>
              <w:rPr>
                <w:rFonts w:ascii="Arial" w:hAnsi="Arial" w:cs="Arial"/>
                <w:b/>
                <w:bCs/>
                <w:kern w:val="36"/>
                <w:sz w:val="20"/>
                <w:szCs w:val="20"/>
                <w:lang w:val="en-GB" w:eastAsia="en-GB"/>
              </w:rPr>
            </w:pPr>
            <w:r w:rsidRPr="00F232F7">
              <w:rPr>
                <w:rFonts w:ascii="Arial" w:hAnsi="Arial" w:cs="Arial"/>
                <w:b/>
                <w:bCs/>
                <w:kern w:val="36"/>
                <w:sz w:val="20"/>
                <w:szCs w:val="20"/>
                <w:lang w:val="en-GB" w:eastAsia="en-GB"/>
              </w:rPr>
              <w:t>Second</w:t>
            </w:r>
            <w:r w:rsidR="000E2FBC" w:rsidRPr="00F232F7">
              <w:rPr>
                <w:rFonts w:ascii="Arial" w:hAnsi="Arial" w:cs="Arial"/>
                <w:b/>
                <w:bCs/>
                <w:kern w:val="36"/>
                <w:sz w:val="20"/>
                <w:szCs w:val="20"/>
                <w:lang w:val="en-GB" w:eastAsia="en-GB"/>
              </w:rPr>
              <w:t xml:space="preserve"> Matter</w:t>
            </w:r>
          </w:p>
          <w:p w:rsidR="00F232F7" w:rsidRPr="00F232F7" w:rsidRDefault="00F232F7" w:rsidP="00F232F7">
            <w:pPr>
              <w:widowControl w:val="0"/>
              <w:spacing w:before="120" w:after="120" w:line="276" w:lineRule="auto"/>
              <w:outlineLvl w:val="0"/>
              <w:rPr>
                <w:rFonts w:ascii="Arial" w:hAnsi="Arial" w:cs="Arial"/>
                <w:bCs/>
                <w:kern w:val="36"/>
                <w:sz w:val="20"/>
                <w:szCs w:val="20"/>
                <w:lang w:val="en-GB" w:eastAsia="en-GB"/>
              </w:rPr>
            </w:pPr>
            <w:r w:rsidRPr="00F232F7">
              <w:rPr>
                <w:rFonts w:ascii="Arial" w:hAnsi="Arial" w:cs="Arial"/>
                <w:kern w:val="36"/>
                <w:sz w:val="20"/>
                <w:szCs w:val="20"/>
                <w:lang w:eastAsia="en-GB"/>
              </w:rPr>
              <w:t xml:space="preserve">On 7 and 8 June 2016 the committee finalised the matter of </w:t>
            </w:r>
            <w:proofErr w:type="spellStart"/>
            <w:r w:rsidRPr="00F232F7">
              <w:rPr>
                <w:rFonts w:ascii="Arial" w:hAnsi="Arial" w:cs="Arial"/>
                <w:kern w:val="36"/>
                <w:sz w:val="20"/>
                <w:szCs w:val="20"/>
                <w:lang w:eastAsia="en-GB"/>
              </w:rPr>
              <w:t>Mr</w:t>
            </w:r>
            <w:proofErr w:type="spellEnd"/>
            <w:r w:rsidRPr="00F232F7">
              <w:rPr>
                <w:rFonts w:ascii="Arial" w:hAnsi="Arial" w:cs="Arial"/>
                <w:kern w:val="36"/>
                <w:sz w:val="20"/>
                <w:szCs w:val="20"/>
                <w:lang w:eastAsia="en-GB"/>
              </w:rPr>
              <w:t xml:space="preserve"> TM.</w:t>
            </w:r>
          </w:p>
        </w:tc>
        <w:tc>
          <w:tcPr>
            <w:tcW w:w="4590" w:type="dxa"/>
          </w:tcPr>
          <w:p w:rsidR="000E2FBC" w:rsidRPr="00F232F7" w:rsidRDefault="000E2FBC" w:rsidP="007D7076">
            <w:pPr>
              <w:widowControl w:val="0"/>
              <w:spacing w:before="120" w:after="120" w:line="276" w:lineRule="auto"/>
              <w:jc w:val="both"/>
              <w:outlineLvl w:val="0"/>
              <w:rPr>
                <w:rFonts w:ascii="Arial" w:hAnsi="Arial" w:cs="Arial"/>
                <w:b/>
                <w:bCs/>
                <w:kern w:val="36"/>
                <w:sz w:val="20"/>
                <w:szCs w:val="20"/>
                <w:lang w:val="en-GB" w:eastAsia="en-GB"/>
              </w:rPr>
            </w:pPr>
            <w:r w:rsidRPr="00F232F7">
              <w:rPr>
                <w:rFonts w:ascii="Arial" w:hAnsi="Arial" w:cs="Arial"/>
                <w:b/>
                <w:bCs/>
                <w:kern w:val="36"/>
                <w:sz w:val="20"/>
                <w:szCs w:val="20"/>
                <w:lang w:val="en-GB" w:eastAsia="en-GB"/>
              </w:rPr>
              <w:t xml:space="preserve">Charge One </w:t>
            </w:r>
          </w:p>
          <w:p w:rsidR="000E2FBC" w:rsidRPr="00F232F7" w:rsidRDefault="000E2FBC" w:rsidP="000E2FBC">
            <w:pPr>
              <w:widowControl w:val="0"/>
              <w:spacing w:before="120" w:after="120" w:line="276" w:lineRule="auto"/>
              <w:outlineLvl w:val="0"/>
              <w:rPr>
                <w:rFonts w:ascii="Arial" w:hAnsi="Arial" w:cs="Arial"/>
                <w:kern w:val="36"/>
                <w:sz w:val="20"/>
                <w:szCs w:val="20"/>
                <w:lang w:eastAsia="en-GB"/>
              </w:rPr>
            </w:pPr>
            <w:r w:rsidRPr="00F232F7">
              <w:rPr>
                <w:rFonts w:ascii="Arial" w:hAnsi="Arial" w:cs="Arial"/>
                <w:bCs/>
                <w:kern w:val="36"/>
                <w:sz w:val="20"/>
                <w:szCs w:val="20"/>
                <w:lang w:val="en-GB" w:eastAsia="en-GB"/>
              </w:rPr>
              <w:t>Failure to comply with the Code; failure to comply with an order of the IRBA; failure to pay monies due to the IRBA and bringing the profession into disrepute (rules 2.6; 2.13; 2.15 and 2.17 of the Rules Regarding Improper Conduct).</w:t>
            </w:r>
          </w:p>
        </w:tc>
        <w:tc>
          <w:tcPr>
            <w:tcW w:w="1440" w:type="dxa"/>
          </w:tcPr>
          <w:p w:rsidR="00E13A91" w:rsidRDefault="00E13A91" w:rsidP="00E13A91">
            <w:pPr>
              <w:widowControl w:val="0"/>
              <w:spacing w:before="120"/>
              <w:ind w:left="144" w:right="144"/>
              <w:outlineLvl w:val="0"/>
              <w:rPr>
                <w:rFonts w:ascii="Arial" w:hAnsi="Arial" w:cs="Arial"/>
                <w:kern w:val="36"/>
                <w:sz w:val="20"/>
                <w:szCs w:val="20"/>
                <w:lang w:eastAsia="en-GB"/>
              </w:rPr>
            </w:pPr>
          </w:p>
          <w:p w:rsidR="00E13A91" w:rsidRDefault="00E13A91" w:rsidP="00E13A91">
            <w:pPr>
              <w:widowControl w:val="0"/>
              <w:spacing w:before="120"/>
              <w:ind w:left="144" w:right="144"/>
              <w:outlineLvl w:val="0"/>
              <w:rPr>
                <w:rFonts w:ascii="Arial" w:hAnsi="Arial" w:cs="Arial"/>
                <w:kern w:val="36"/>
                <w:sz w:val="20"/>
                <w:szCs w:val="20"/>
                <w:lang w:eastAsia="en-GB"/>
              </w:rPr>
            </w:pPr>
          </w:p>
          <w:p w:rsidR="000E2FBC" w:rsidRDefault="000E2FBC" w:rsidP="00E13A91">
            <w:pPr>
              <w:widowControl w:val="0"/>
              <w:spacing w:before="120"/>
              <w:ind w:left="144" w:right="144"/>
              <w:outlineLvl w:val="0"/>
              <w:rPr>
                <w:rFonts w:ascii="Arial" w:hAnsi="Arial" w:cs="Arial"/>
                <w:kern w:val="36"/>
                <w:sz w:val="20"/>
                <w:szCs w:val="20"/>
                <w:lang w:eastAsia="en-GB"/>
              </w:rPr>
            </w:pPr>
            <w:r w:rsidRPr="00F232F7">
              <w:rPr>
                <w:rFonts w:ascii="Arial" w:hAnsi="Arial" w:cs="Arial"/>
                <w:kern w:val="36"/>
                <w:sz w:val="20"/>
                <w:szCs w:val="20"/>
                <w:lang w:eastAsia="en-GB"/>
              </w:rPr>
              <w:t>Pleaded not guilty</w:t>
            </w:r>
          </w:p>
          <w:p w:rsidR="00F232F7" w:rsidRPr="00F232F7" w:rsidRDefault="00F232F7" w:rsidP="007D7076">
            <w:pPr>
              <w:widowControl w:val="0"/>
              <w:spacing w:before="120" w:after="120" w:line="276" w:lineRule="auto"/>
              <w:jc w:val="both"/>
              <w:outlineLvl w:val="0"/>
              <w:rPr>
                <w:rFonts w:ascii="Arial" w:hAnsi="Arial" w:cs="Arial"/>
                <w:kern w:val="36"/>
                <w:sz w:val="20"/>
                <w:szCs w:val="20"/>
                <w:lang w:eastAsia="en-GB"/>
              </w:rPr>
            </w:pPr>
          </w:p>
        </w:tc>
        <w:tc>
          <w:tcPr>
            <w:tcW w:w="1170" w:type="dxa"/>
          </w:tcPr>
          <w:p w:rsidR="00E13A91" w:rsidRDefault="00E13A91" w:rsidP="007D7076">
            <w:pPr>
              <w:widowControl w:val="0"/>
              <w:spacing w:before="120" w:after="120" w:line="276" w:lineRule="auto"/>
              <w:jc w:val="both"/>
              <w:outlineLvl w:val="0"/>
              <w:rPr>
                <w:rFonts w:ascii="Arial" w:hAnsi="Arial" w:cs="Arial"/>
                <w:kern w:val="36"/>
                <w:sz w:val="20"/>
                <w:szCs w:val="20"/>
                <w:lang w:eastAsia="en-GB"/>
              </w:rPr>
            </w:pPr>
          </w:p>
          <w:p w:rsidR="00E13A91" w:rsidRDefault="00E13A91" w:rsidP="007D7076">
            <w:pPr>
              <w:widowControl w:val="0"/>
              <w:spacing w:before="120" w:after="120" w:line="276" w:lineRule="auto"/>
              <w:jc w:val="both"/>
              <w:outlineLvl w:val="0"/>
              <w:rPr>
                <w:rFonts w:ascii="Arial" w:hAnsi="Arial" w:cs="Arial"/>
                <w:kern w:val="36"/>
                <w:sz w:val="20"/>
                <w:szCs w:val="20"/>
                <w:lang w:eastAsia="en-GB"/>
              </w:rPr>
            </w:pPr>
          </w:p>
          <w:p w:rsidR="000E2FBC" w:rsidRPr="00F232F7" w:rsidRDefault="000E2FBC" w:rsidP="007D7076">
            <w:pPr>
              <w:widowControl w:val="0"/>
              <w:spacing w:before="120" w:after="120" w:line="276" w:lineRule="auto"/>
              <w:jc w:val="both"/>
              <w:outlineLvl w:val="0"/>
              <w:rPr>
                <w:rFonts w:ascii="Arial" w:hAnsi="Arial" w:cs="Arial"/>
                <w:kern w:val="36"/>
                <w:sz w:val="20"/>
                <w:szCs w:val="20"/>
                <w:lang w:eastAsia="en-GB"/>
              </w:rPr>
            </w:pPr>
            <w:r w:rsidRPr="00F232F7">
              <w:rPr>
                <w:rFonts w:ascii="Arial" w:hAnsi="Arial" w:cs="Arial"/>
                <w:kern w:val="36"/>
                <w:sz w:val="20"/>
                <w:szCs w:val="20"/>
                <w:lang w:eastAsia="en-GB"/>
              </w:rPr>
              <w:t xml:space="preserve">Guilty </w:t>
            </w:r>
          </w:p>
        </w:tc>
      </w:tr>
      <w:tr w:rsidR="000E2FBC" w:rsidRPr="004239A5" w:rsidTr="00F232F7">
        <w:tc>
          <w:tcPr>
            <w:tcW w:w="1998" w:type="dxa"/>
          </w:tcPr>
          <w:p w:rsidR="000E2FBC" w:rsidRPr="0047134F" w:rsidRDefault="000E2FBC" w:rsidP="007D7076">
            <w:pPr>
              <w:widowControl w:val="0"/>
              <w:spacing w:before="120" w:after="120" w:line="276" w:lineRule="auto"/>
              <w:jc w:val="both"/>
              <w:outlineLvl w:val="0"/>
              <w:rPr>
                <w:b/>
                <w:kern w:val="36"/>
                <w:lang w:eastAsia="en-GB"/>
              </w:rPr>
            </w:pPr>
          </w:p>
        </w:tc>
        <w:tc>
          <w:tcPr>
            <w:tcW w:w="4590" w:type="dxa"/>
          </w:tcPr>
          <w:p w:rsidR="000E2FBC" w:rsidRPr="00F232F7" w:rsidRDefault="000E2FBC" w:rsidP="007D7076">
            <w:pPr>
              <w:widowControl w:val="0"/>
              <w:spacing w:before="120" w:after="120" w:line="276" w:lineRule="auto"/>
              <w:jc w:val="both"/>
              <w:outlineLvl w:val="0"/>
              <w:rPr>
                <w:rFonts w:ascii="Arial" w:hAnsi="Arial" w:cs="Arial"/>
                <w:b/>
                <w:kern w:val="36"/>
                <w:sz w:val="20"/>
                <w:szCs w:val="20"/>
                <w:lang w:eastAsia="en-GB"/>
              </w:rPr>
            </w:pPr>
            <w:r w:rsidRPr="00F232F7">
              <w:rPr>
                <w:rFonts w:ascii="Arial" w:hAnsi="Arial" w:cs="Arial"/>
                <w:b/>
                <w:kern w:val="36"/>
                <w:sz w:val="20"/>
                <w:szCs w:val="20"/>
                <w:lang w:eastAsia="en-GB"/>
              </w:rPr>
              <w:t>Charge Two</w:t>
            </w:r>
          </w:p>
          <w:p w:rsidR="000E2FBC" w:rsidRPr="00F232F7" w:rsidRDefault="000E2FBC" w:rsidP="000E2FBC">
            <w:pPr>
              <w:widowControl w:val="0"/>
              <w:spacing w:before="120" w:after="120" w:line="276" w:lineRule="auto"/>
              <w:outlineLvl w:val="0"/>
              <w:rPr>
                <w:rFonts w:ascii="Arial" w:hAnsi="Arial" w:cs="Arial"/>
                <w:kern w:val="36"/>
                <w:sz w:val="20"/>
                <w:szCs w:val="20"/>
                <w:lang w:eastAsia="en-GB"/>
              </w:rPr>
            </w:pPr>
            <w:r w:rsidRPr="00F232F7">
              <w:rPr>
                <w:rFonts w:ascii="Arial" w:hAnsi="Arial" w:cs="Arial"/>
                <w:bCs/>
                <w:kern w:val="36"/>
                <w:sz w:val="20"/>
                <w:szCs w:val="20"/>
                <w:lang w:val="en-GB" w:eastAsia="en-GB"/>
              </w:rPr>
              <w:t xml:space="preserve">Failure to comply with the Code; failure to </w:t>
            </w:r>
            <w:r w:rsidRPr="00F232F7">
              <w:rPr>
                <w:rFonts w:ascii="Arial" w:hAnsi="Arial" w:cs="Arial"/>
                <w:kern w:val="36"/>
                <w:sz w:val="20"/>
                <w:szCs w:val="20"/>
                <w:lang w:eastAsia="en-GB"/>
              </w:rPr>
              <w:t>respond to correspondence from the IRBA and bringing the profession into disrepute (rules 2.6; 2.12 and 2.17 of the Rules Regarding Improper Conduct).</w:t>
            </w:r>
          </w:p>
        </w:tc>
        <w:tc>
          <w:tcPr>
            <w:tcW w:w="1440" w:type="dxa"/>
          </w:tcPr>
          <w:p w:rsidR="00E13A91" w:rsidRDefault="00E13A91" w:rsidP="00E13A91">
            <w:pPr>
              <w:widowControl w:val="0"/>
              <w:spacing w:before="120"/>
              <w:ind w:left="144" w:right="144"/>
              <w:outlineLvl w:val="0"/>
              <w:rPr>
                <w:rFonts w:ascii="Arial" w:hAnsi="Arial" w:cs="Arial"/>
                <w:kern w:val="36"/>
                <w:sz w:val="20"/>
                <w:szCs w:val="20"/>
                <w:lang w:eastAsia="en-GB"/>
              </w:rPr>
            </w:pPr>
          </w:p>
          <w:p w:rsidR="00E13A91" w:rsidRDefault="00E13A91" w:rsidP="00E13A91">
            <w:pPr>
              <w:widowControl w:val="0"/>
              <w:spacing w:before="120"/>
              <w:ind w:left="144" w:right="144"/>
              <w:outlineLvl w:val="0"/>
              <w:rPr>
                <w:rFonts w:ascii="Arial" w:hAnsi="Arial" w:cs="Arial"/>
                <w:kern w:val="36"/>
                <w:sz w:val="20"/>
                <w:szCs w:val="20"/>
                <w:lang w:eastAsia="en-GB"/>
              </w:rPr>
            </w:pPr>
          </w:p>
          <w:p w:rsidR="000E2FBC" w:rsidRPr="00F232F7" w:rsidRDefault="000E2FBC" w:rsidP="00E13A91">
            <w:pPr>
              <w:widowControl w:val="0"/>
              <w:spacing w:before="120"/>
              <w:ind w:left="144" w:right="144"/>
              <w:outlineLvl w:val="0"/>
              <w:rPr>
                <w:rFonts w:ascii="Arial" w:hAnsi="Arial" w:cs="Arial"/>
                <w:kern w:val="36"/>
                <w:sz w:val="20"/>
                <w:szCs w:val="20"/>
                <w:lang w:eastAsia="en-GB"/>
              </w:rPr>
            </w:pPr>
            <w:r w:rsidRPr="00F232F7">
              <w:rPr>
                <w:rFonts w:ascii="Arial" w:hAnsi="Arial" w:cs="Arial"/>
                <w:kern w:val="36"/>
                <w:sz w:val="20"/>
                <w:szCs w:val="20"/>
                <w:lang w:eastAsia="en-GB"/>
              </w:rPr>
              <w:t>Pleaded not guilty</w:t>
            </w:r>
          </w:p>
        </w:tc>
        <w:tc>
          <w:tcPr>
            <w:tcW w:w="1170" w:type="dxa"/>
          </w:tcPr>
          <w:p w:rsidR="00E13A91" w:rsidRDefault="00E13A91" w:rsidP="007D7076">
            <w:pPr>
              <w:widowControl w:val="0"/>
              <w:spacing w:before="120" w:after="120" w:line="276" w:lineRule="auto"/>
              <w:jc w:val="both"/>
              <w:outlineLvl w:val="0"/>
              <w:rPr>
                <w:rFonts w:ascii="Arial" w:hAnsi="Arial" w:cs="Arial"/>
                <w:kern w:val="36"/>
                <w:sz w:val="20"/>
                <w:szCs w:val="20"/>
                <w:lang w:eastAsia="en-GB"/>
              </w:rPr>
            </w:pPr>
          </w:p>
          <w:p w:rsidR="00E13A91" w:rsidRDefault="00E13A91" w:rsidP="007D7076">
            <w:pPr>
              <w:widowControl w:val="0"/>
              <w:spacing w:before="120" w:after="120" w:line="276" w:lineRule="auto"/>
              <w:jc w:val="both"/>
              <w:outlineLvl w:val="0"/>
              <w:rPr>
                <w:rFonts w:ascii="Arial" w:hAnsi="Arial" w:cs="Arial"/>
                <w:kern w:val="36"/>
                <w:sz w:val="20"/>
                <w:szCs w:val="20"/>
                <w:lang w:eastAsia="en-GB"/>
              </w:rPr>
            </w:pPr>
          </w:p>
          <w:p w:rsidR="000E2FBC" w:rsidRPr="00F232F7" w:rsidRDefault="000E2FBC" w:rsidP="007D7076">
            <w:pPr>
              <w:widowControl w:val="0"/>
              <w:spacing w:before="120" w:after="120" w:line="276" w:lineRule="auto"/>
              <w:jc w:val="both"/>
              <w:outlineLvl w:val="0"/>
              <w:rPr>
                <w:rFonts w:ascii="Arial" w:hAnsi="Arial" w:cs="Arial"/>
                <w:kern w:val="36"/>
                <w:sz w:val="20"/>
                <w:szCs w:val="20"/>
                <w:lang w:eastAsia="en-GB"/>
              </w:rPr>
            </w:pPr>
            <w:r w:rsidRPr="00F232F7">
              <w:rPr>
                <w:rFonts w:ascii="Arial" w:hAnsi="Arial" w:cs="Arial"/>
                <w:kern w:val="36"/>
                <w:sz w:val="20"/>
                <w:szCs w:val="20"/>
                <w:lang w:eastAsia="en-GB"/>
              </w:rPr>
              <w:t xml:space="preserve">Guilty </w:t>
            </w:r>
          </w:p>
        </w:tc>
      </w:tr>
      <w:tr w:rsidR="000E2FBC" w:rsidRPr="004239A5" w:rsidTr="00F232F7">
        <w:tc>
          <w:tcPr>
            <w:tcW w:w="1998" w:type="dxa"/>
          </w:tcPr>
          <w:p w:rsidR="000E2FBC" w:rsidRPr="0047134F" w:rsidRDefault="000E2FBC" w:rsidP="007D7076">
            <w:pPr>
              <w:widowControl w:val="0"/>
              <w:spacing w:before="120" w:after="120" w:line="276" w:lineRule="auto"/>
              <w:jc w:val="both"/>
              <w:outlineLvl w:val="0"/>
              <w:rPr>
                <w:b/>
                <w:kern w:val="36"/>
                <w:lang w:eastAsia="en-GB"/>
              </w:rPr>
            </w:pPr>
          </w:p>
        </w:tc>
        <w:tc>
          <w:tcPr>
            <w:tcW w:w="4590" w:type="dxa"/>
          </w:tcPr>
          <w:p w:rsidR="000E2FBC" w:rsidRPr="00F232F7" w:rsidRDefault="000E2FBC" w:rsidP="007D7076">
            <w:pPr>
              <w:widowControl w:val="0"/>
              <w:spacing w:before="120" w:after="120" w:line="276" w:lineRule="auto"/>
              <w:jc w:val="both"/>
              <w:outlineLvl w:val="0"/>
              <w:rPr>
                <w:rFonts w:ascii="Arial" w:hAnsi="Arial" w:cs="Arial"/>
                <w:b/>
                <w:kern w:val="36"/>
                <w:sz w:val="20"/>
                <w:szCs w:val="20"/>
                <w:lang w:eastAsia="en-GB"/>
              </w:rPr>
            </w:pPr>
            <w:r w:rsidRPr="00F232F7">
              <w:rPr>
                <w:rFonts w:ascii="Arial" w:hAnsi="Arial" w:cs="Arial"/>
                <w:b/>
                <w:kern w:val="36"/>
                <w:sz w:val="20"/>
                <w:szCs w:val="20"/>
                <w:lang w:eastAsia="en-GB"/>
              </w:rPr>
              <w:t>Charge Three</w:t>
            </w:r>
          </w:p>
          <w:p w:rsidR="000E2FBC" w:rsidRPr="00F232F7" w:rsidRDefault="000E2FBC" w:rsidP="000E2FBC">
            <w:pPr>
              <w:widowControl w:val="0"/>
              <w:spacing w:before="120" w:after="120" w:line="276" w:lineRule="auto"/>
              <w:outlineLvl w:val="0"/>
              <w:rPr>
                <w:rFonts w:ascii="Arial" w:hAnsi="Arial" w:cs="Arial"/>
                <w:kern w:val="36"/>
                <w:sz w:val="20"/>
                <w:szCs w:val="20"/>
                <w:lang w:eastAsia="en-GB"/>
              </w:rPr>
            </w:pPr>
            <w:r w:rsidRPr="00F232F7">
              <w:rPr>
                <w:rFonts w:ascii="Arial" w:hAnsi="Arial" w:cs="Arial"/>
                <w:bCs/>
                <w:kern w:val="36"/>
                <w:sz w:val="20"/>
                <w:szCs w:val="20"/>
                <w:lang w:val="en-GB" w:eastAsia="en-GB"/>
              </w:rPr>
              <w:t xml:space="preserve">Failure to comply with the Code; failure to respond, within a reasonable time, to correspondence from the IRBA; failure to comply with a requirement of the IRBA and bringing the profession into disrepute </w:t>
            </w:r>
            <w:r w:rsidRPr="00F232F7">
              <w:rPr>
                <w:rFonts w:ascii="Arial" w:hAnsi="Arial" w:cs="Arial"/>
                <w:kern w:val="36"/>
                <w:sz w:val="20"/>
                <w:szCs w:val="20"/>
                <w:lang w:eastAsia="en-GB"/>
              </w:rPr>
              <w:t>(rules 2.6; 2.12; 2.13 and 2.17 of the Rules Regarding Improper Conduct).</w:t>
            </w:r>
          </w:p>
        </w:tc>
        <w:tc>
          <w:tcPr>
            <w:tcW w:w="1440" w:type="dxa"/>
          </w:tcPr>
          <w:p w:rsidR="00E13A91" w:rsidRDefault="00E13A91" w:rsidP="00E13A91">
            <w:pPr>
              <w:widowControl w:val="0"/>
              <w:spacing w:before="120"/>
              <w:ind w:left="144" w:right="144"/>
              <w:outlineLvl w:val="0"/>
              <w:rPr>
                <w:rFonts w:ascii="Arial" w:hAnsi="Arial" w:cs="Arial"/>
                <w:kern w:val="36"/>
                <w:sz w:val="20"/>
                <w:szCs w:val="20"/>
                <w:lang w:eastAsia="en-GB"/>
              </w:rPr>
            </w:pPr>
          </w:p>
          <w:p w:rsidR="00E13A91" w:rsidRDefault="00E13A91" w:rsidP="00E13A91">
            <w:pPr>
              <w:widowControl w:val="0"/>
              <w:spacing w:before="120"/>
              <w:ind w:left="144" w:right="144"/>
              <w:outlineLvl w:val="0"/>
              <w:rPr>
                <w:rFonts w:ascii="Arial" w:hAnsi="Arial" w:cs="Arial"/>
                <w:kern w:val="36"/>
                <w:sz w:val="20"/>
                <w:szCs w:val="20"/>
                <w:lang w:eastAsia="en-GB"/>
              </w:rPr>
            </w:pPr>
          </w:p>
          <w:p w:rsidR="000E2FBC" w:rsidRPr="00F232F7" w:rsidRDefault="000E2FBC" w:rsidP="00E13A91">
            <w:pPr>
              <w:widowControl w:val="0"/>
              <w:spacing w:before="120"/>
              <w:ind w:left="144" w:right="144"/>
              <w:outlineLvl w:val="0"/>
              <w:rPr>
                <w:rFonts w:ascii="Arial" w:hAnsi="Arial" w:cs="Arial"/>
                <w:kern w:val="36"/>
                <w:sz w:val="20"/>
                <w:szCs w:val="20"/>
                <w:lang w:eastAsia="en-GB"/>
              </w:rPr>
            </w:pPr>
            <w:r w:rsidRPr="00F232F7">
              <w:rPr>
                <w:rFonts w:ascii="Arial" w:hAnsi="Arial" w:cs="Arial"/>
                <w:kern w:val="36"/>
                <w:sz w:val="20"/>
                <w:szCs w:val="20"/>
                <w:lang w:eastAsia="en-GB"/>
              </w:rPr>
              <w:t>Pleaded not guilty</w:t>
            </w:r>
          </w:p>
        </w:tc>
        <w:tc>
          <w:tcPr>
            <w:tcW w:w="1170" w:type="dxa"/>
          </w:tcPr>
          <w:p w:rsidR="00E13A91" w:rsidRDefault="00E13A91" w:rsidP="007D7076">
            <w:pPr>
              <w:widowControl w:val="0"/>
              <w:spacing w:before="120" w:after="120" w:line="276" w:lineRule="auto"/>
              <w:jc w:val="both"/>
              <w:outlineLvl w:val="0"/>
              <w:rPr>
                <w:rFonts w:ascii="Arial" w:hAnsi="Arial" w:cs="Arial"/>
                <w:kern w:val="36"/>
                <w:sz w:val="20"/>
                <w:szCs w:val="20"/>
                <w:lang w:eastAsia="en-GB"/>
              </w:rPr>
            </w:pPr>
          </w:p>
          <w:p w:rsidR="00E13A91" w:rsidRDefault="00E13A91" w:rsidP="007D7076">
            <w:pPr>
              <w:widowControl w:val="0"/>
              <w:spacing w:before="120" w:after="120" w:line="276" w:lineRule="auto"/>
              <w:jc w:val="both"/>
              <w:outlineLvl w:val="0"/>
              <w:rPr>
                <w:rFonts w:ascii="Arial" w:hAnsi="Arial" w:cs="Arial"/>
                <w:kern w:val="36"/>
                <w:sz w:val="20"/>
                <w:szCs w:val="20"/>
                <w:lang w:eastAsia="en-GB"/>
              </w:rPr>
            </w:pPr>
          </w:p>
          <w:p w:rsidR="000E2FBC" w:rsidRPr="00F232F7" w:rsidRDefault="000E2FBC" w:rsidP="007D7076">
            <w:pPr>
              <w:widowControl w:val="0"/>
              <w:spacing w:before="120" w:after="120" w:line="276" w:lineRule="auto"/>
              <w:jc w:val="both"/>
              <w:outlineLvl w:val="0"/>
              <w:rPr>
                <w:rFonts w:ascii="Arial" w:hAnsi="Arial" w:cs="Arial"/>
                <w:kern w:val="36"/>
                <w:sz w:val="20"/>
                <w:szCs w:val="20"/>
                <w:lang w:eastAsia="en-GB"/>
              </w:rPr>
            </w:pPr>
            <w:r w:rsidRPr="00F232F7">
              <w:rPr>
                <w:rFonts w:ascii="Arial" w:hAnsi="Arial" w:cs="Arial"/>
                <w:kern w:val="36"/>
                <w:sz w:val="20"/>
                <w:szCs w:val="20"/>
                <w:lang w:eastAsia="en-GB"/>
              </w:rPr>
              <w:t>Guilty</w:t>
            </w:r>
          </w:p>
        </w:tc>
      </w:tr>
      <w:tr w:rsidR="000E2FBC" w:rsidRPr="004239A5" w:rsidTr="00F232F7">
        <w:tc>
          <w:tcPr>
            <w:tcW w:w="1998" w:type="dxa"/>
          </w:tcPr>
          <w:p w:rsidR="000E2FBC" w:rsidRPr="0047134F" w:rsidRDefault="000E2FBC" w:rsidP="007D7076">
            <w:pPr>
              <w:widowControl w:val="0"/>
              <w:spacing w:before="120" w:after="120" w:line="276" w:lineRule="auto"/>
              <w:jc w:val="both"/>
              <w:outlineLvl w:val="0"/>
              <w:rPr>
                <w:b/>
                <w:kern w:val="36"/>
                <w:lang w:eastAsia="en-GB"/>
              </w:rPr>
            </w:pPr>
          </w:p>
        </w:tc>
        <w:tc>
          <w:tcPr>
            <w:tcW w:w="4590" w:type="dxa"/>
          </w:tcPr>
          <w:p w:rsidR="000E2FBC" w:rsidRPr="00F232F7" w:rsidRDefault="000E2FBC" w:rsidP="00147315">
            <w:pPr>
              <w:widowControl w:val="0"/>
              <w:spacing w:before="120" w:after="120" w:line="276" w:lineRule="auto"/>
              <w:outlineLvl w:val="0"/>
              <w:rPr>
                <w:rFonts w:ascii="Arial" w:hAnsi="Arial" w:cs="Arial"/>
                <w:b/>
                <w:kern w:val="36"/>
                <w:sz w:val="20"/>
                <w:szCs w:val="20"/>
                <w:lang w:eastAsia="en-GB"/>
              </w:rPr>
            </w:pPr>
            <w:r w:rsidRPr="00F232F7">
              <w:rPr>
                <w:rFonts w:ascii="Arial" w:hAnsi="Arial" w:cs="Arial"/>
                <w:b/>
                <w:kern w:val="36"/>
                <w:sz w:val="20"/>
                <w:szCs w:val="20"/>
                <w:lang w:eastAsia="en-GB"/>
              </w:rPr>
              <w:t>Charge Four</w:t>
            </w:r>
          </w:p>
          <w:p w:rsidR="000E2FBC" w:rsidRPr="00F232F7" w:rsidRDefault="000E2FBC" w:rsidP="00147315">
            <w:pPr>
              <w:widowControl w:val="0"/>
              <w:spacing w:before="120" w:after="120" w:line="276" w:lineRule="auto"/>
              <w:outlineLvl w:val="0"/>
              <w:rPr>
                <w:rFonts w:ascii="Arial" w:hAnsi="Arial" w:cs="Arial"/>
                <w:kern w:val="36"/>
                <w:sz w:val="20"/>
                <w:szCs w:val="20"/>
                <w:lang w:eastAsia="en-GB"/>
              </w:rPr>
            </w:pPr>
            <w:r w:rsidRPr="00F232F7">
              <w:rPr>
                <w:rFonts w:ascii="Arial" w:hAnsi="Arial" w:cs="Arial"/>
                <w:bCs/>
                <w:kern w:val="36"/>
                <w:sz w:val="20"/>
                <w:szCs w:val="20"/>
                <w:lang w:val="en-GB" w:eastAsia="en-GB"/>
              </w:rPr>
              <w:t xml:space="preserve">Failure to comply with the Code; failure to respond, within a reasonable time, to correspondence from the IRBA; failure to comply with a requirement of the IRBA and bringing the profession into disrepute </w:t>
            </w:r>
            <w:r w:rsidRPr="00F232F7">
              <w:rPr>
                <w:rFonts w:ascii="Arial" w:hAnsi="Arial" w:cs="Arial"/>
                <w:kern w:val="36"/>
                <w:sz w:val="20"/>
                <w:szCs w:val="20"/>
                <w:lang w:eastAsia="en-GB"/>
              </w:rPr>
              <w:t>(rules 2.6; 2.12; 2.13 and 2.17 of the Rules Regarding Improper Conduct).</w:t>
            </w:r>
          </w:p>
        </w:tc>
        <w:tc>
          <w:tcPr>
            <w:tcW w:w="1440" w:type="dxa"/>
          </w:tcPr>
          <w:p w:rsidR="00E13A91" w:rsidRDefault="00E13A91" w:rsidP="00E13A91">
            <w:pPr>
              <w:widowControl w:val="0"/>
              <w:spacing w:before="120"/>
              <w:ind w:left="144" w:right="144"/>
              <w:outlineLvl w:val="0"/>
              <w:rPr>
                <w:rFonts w:ascii="Arial" w:hAnsi="Arial" w:cs="Arial"/>
                <w:kern w:val="36"/>
                <w:sz w:val="20"/>
                <w:szCs w:val="20"/>
                <w:lang w:eastAsia="en-GB"/>
              </w:rPr>
            </w:pPr>
          </w:p>
          <w:p w:rsidR="00E13A91" w:rsidRDefault="00E13A91" w:rsidP="00E13A91">
            <w:pPr>
              <w:widowControl w:val="0"/>
              <w:spacing w:before="120"/>
              <w:ind w:left="144" w:right="144"/>
              <w:outlineLvl w:val="0"/>
              <w:rPr>
                <w:rFonts w:ascii="Arial" w:hAnsi="Arial" w:cs="Arial"/>
                <w:kern w:val="36"/>
                <w:sz w:val="20"/>
                <w:szCs w:val="20"/>
                <w:lang w:eastAsia="en-GB"/>
              </w:rPr>
            </w:pPr>
          </w:p>
          <w:p w:rsidR="000E2FBC" w:rsidRPr="00F232F7" w:rsidRDefault="000E2FBC" w:rsidP="00E13A91">
            <w:pPr>
              <w:widowControl w:val="0"/>
              <w:spacing w:before="120"/>
              <w:ind w:left="144" w:right="144"/>
              <w:outlineLvl w:val="0"/>
              <w:rPr>
                <w:rFonts w:ascii="Arial" w:hAnsi="Arial" w:cs="Arial"/>
                <w:kern w:val="36"/>
                <w:sz w:val="20"/>
                <w:szCs w:val="20"/>
                <w:lang w:eastAsia="en-GB"/>
              </w:rPr>
            </w:pPr>
            <w:r w:rsidRPr="00F232F7">
              <w:rPr>
                <w:rFonts w:ascii="Arial" w:hAnsi="Arial" w:cs="Arial"/>
                <w:kern w:val="36"/>
                <w:sz w:val="20"/>
                <w:szCs w:val="20"/>
                <w:lang w:eastAsia="en-GB"/>
              </w:rPr>
              <w:t>Pleaded not guilty</w:t>
            </w:r>
          </w:p>
        </w:tc>
        <w:tc>
          <w:tcPr>
            <w:tcW w:w="1170" w:type="dxa"/>
          </w:tcPr>
          <w:p w:rsidR="00E13A91" w:rsidRDefault="00E13A91" w:rsidP="007D7076">
            <w:pPr>
              <w:widowControl w:val="0"/>
              <w:spacing w:before="120" w:after="120" w:line="276" w:lineRule="auto"/>
              <w:jc w:val="both"/>
              <w:outlineLvl w:val="0"/>
              <w:rPr>
                <w:rFonts w:ascii="Arial" w:hAnsi="Arial" w:cs="Arial"/>
                <w:kern w:val="36"/>
                <w:sz w:val="20"/>
                <w:szCs w:val="20"/>
                <w:lang w:eastAsia="en-GB"/>
              </w:rPr>
            </w:pPr>
          </w:p>
          <w:p w:rsidR="00E13A91" w:rsidRDefault="00E13A91" w:rsidP="007D7076">
            <w:pPr>
              <w:widowControl w:val="0"/>
              <w:spacing w:before="120" w:after="120" w:line="276" w:lineRule="auto"/>
              <w:jc w:val="both"/>
              <w:outlineLvl w:val="0"/>
              <w:rPr>
                <w:rFonts w:ascii="Arial" w:hAnsi="Arial" w:cs="Arial"/>
                <w:kern w:val="36"/>
                <w:sz w:val="20"/>
                <w:szCs w:val="20"/>
                <w:lang w:eastAsia="en-GB"/>
              </w:rPr>
            </w:pPr>
          </w:p>
          <w:p w:rsidR="000E2FBC" w:rsidRPr="00F232F7" w:rsidRDefault="000E2FBC" w:rsidP="007D7076">
            <w:pPr>
              <w:widowControl w:val="0"/>
              <w:spacing w:before="120" w:after="120" w:line="276" w:lineRule="auto"/>
              <w:jc w:val="both"/>
              <w:outlineLvl w:val="0"/>
              <w:rPr>
                <w:rFonts w:ascii="Arial" w:hAnsi="Arial" w:cs="Arial"/>
                <w:kern w:val="36"/>
                <w:sz w:val="20"/>
                <w:szCs w:val="20"/>
                <w:lang w:eastAsia="en-GB"/>
              </w:rPr>
            </w:pPr>
            <w:r w:rsidRPr="00F232F7">
              <w:rPr>
                <w:rFonts w:ascii="Arial" w:hAnsi="Arial" w:cs="Arial"/>
                <w:kern w:val="36"/>
                <w:sz w:val="20"/>
                <w:szCs w:val="20"/>
                <w:lang w:eastAsia="en-GB"/>
              </w:rPr>
              <w:t>Guilty</w:t>
            </w:r>
          </w:p>
        </w:tc>
      </w:tr>
      <w:tr w:rsidR="000E2FBC" w:rsidRPr="004239A5" w:rsidTr="00F232F7">
        <w:tc>
          <w:tcPr>
            <w:tcW w:w="1998" w:type="dxa"/>
          </w:tcPr>
          <w:p w:rsidR="000E2FBC" w:rsidRPr="00F232F7" w:rsidRDefault="000E2FBC" w:rsidP="007D7076">
            <w:pPr>
              <w:widowControl w:val="0"/>
              <w:spacing w:before="120" w:after="120" w:line="276" w:lineRule="auto"/>
              <w:jc w:val="both"/>
              <w:outlineLvl w:val="0"/>
              <w:rPr>
                <w:rFonts w:ascii="Arial" w:hAnsi="Arial" w:cs="Arial"/>
                <w:b/>
                <w:kern w:val="36"/>
                <w:sz w:val="20"/>
                <w:szCs w:val="20"/>
                <w:lang w:eastAsia="en-GB"/>
              </w:rPr>
            </w:pPr>
          </w:p>
        </w:tc>
        <w:tc>
          <w:tcPr>
            <w:tcW w:w="7200" w:type="dxa"/>
            <w:gridSpan w:val="3"/>
          </w:tcPr>
          <w:p w:rsidR="000E2FBC" w:rsidRPr="00F232F7" w:rsidRDefault="000E2FBC" w:rsidP="007D7076">
            <w:pPr>
              <w:widowControl w:val="0"/>
              <w:spacing w:before="120" w:after="120" w:line="276" w:lineRule="auto"/>
              <w:jc w:val="both"/>
              <w:outlineLvl w:val="0"/>
              <w:rPr>
                <w:rFonts w:ascii="Arial" w:hAnsi="Arial" w:cs="Arial"/>
                <w:b/>
                <w:kern w:val="36"/>
                <w:sz w:val="20"/>
                <w:szCs w:val="20"/>
                <w:lang w:eastAsia="en-GB"/>
              </w:rPr>
            </w:pPr>
            <w:r w:rsidRPr="00F232F7">
              <w:rPr>
                <w:rFonts w:ascii="Arial" w:hAnsi="Arial" w:cs="Arial"/>
                <w:b/>
                <w:kern w:val="36"/>
                <w:sz w:val="20"/>
                <w:szCs w:val="20"/>
                <w:lang w:eastAsia="en-GB"/>
              </w:rPr>
              <w:t>Sanction</w:t>
            </w:r>
          </w:p>
          <w:p w:rsidR="000E2FBC" w:rsidRPr="00F232F7" w:rsidRDefault="000E2FBC" w:rsidP="007D7076">
            <w:pPr>
              <w:widowControl w:val="0"/>
              <w:spacing w:before="120" w:after="120" w:line="276" w:lineRule="auto"/>
              <w:jc w:val="both"/>
              <w:outlineLvl w:val="0"/>
              <w:rPr>
                <w:rFonts w:ascii="Arial" w:eastAsiaTheme="minorEastAsia" w:hAnsi="Arial" w:cs="Arial"/>
                <w:bCs/>
                <w:kern w:val="36"/>
                <w:sz w:val="20"/>
                <w:szCs w:val="20"/>
                <w:lang w:eastAsia="en-GB"/>
              </w:rPr>
            </w:pPr>
            <w:r w:rsidRPr="00F232F7">
              <w:rPr>
                <w:rFonts w:ascii="Arial" w:eastAsiaTheme="minorEastAsia" w:hAnsi="Arial" w:cs="Arial"/>
                <w:bCs/>
                <w:kern w:val="36"/>
                <w:sz w:val="20"/>
                <w:szCs w:val="20"/>
                <w:lang w:eastAsia="en-GB"/>
              </w:rPr>
              <w:t xml:space="preserve">In respect of sanction, the committee ordered the immediate cancellation of the practitioner’s registration and removal of his name from the register.  </w:t>
            </w:r>
          </w:p>
          <w:p w:rsidR="000E2FBC" w:rsidRPr="00F232F7" w:rsidRDefault="000E2FBC" w:rsidP="007D7076">
            <w:pPr>
              <w:widowControl w:val="0"/>
              <w:spacing w:before="120" w:after="120" w:line="276" w:lineRule="auto"/>
              <w:jc w:val="both"/>
              <w:outlineLvl w:val="0"/>
              <w:rPr>
                <w:rFonts w:ascii="Arial" w:hAnsi="Arial" w:cs="Arial"/>
                <w:kern w:val="36"/>
                <w:sz w:val="20"/>
                <w:szCs w:val="20"/>
                <w:lang w:eastAsia="en-GB"/>
              </w:rPr>
            </w:pPr>
            <w:r w:rsidRPr="00F232F7">
              <w:rPr>
                <w:rFonts w:ascii="Arial" w:eastAsiaTheme="minorEastAsia" w:hAnsi="Arial" w:cs="Arial"/>
                <w:bCs/>
                <w:kern w:val="36"/>
                <w:sz w:val="20"/>
                <w:szCs w:val="20"/>
                <w:lang w:eastAsia="en-GB"/>
              </w:rPr>
              <w:t xml:space="preserve">In addition, the committee directed that a fair summary of the charges, the findings and sentence imposed, without the name of the practitioner or the name of his firm, be published in the </w:t>
            </w:r>
            <w:r w:rsidRPr="00F232F7">
              <w:rPr>
                <w:rFonts w:ascii="Arial" w:eastAsiaTheme="minorEastAsia" w:hAnsi="Arial" w:cs="Arial"/>
                <w:bCs/>
                <w:i/>
                <w:kern w:val="36"/>
                <w:sz w:val="20"/>
                <w:szCs w:val="20"/>
                <w:lang w:eastAsia="en-GB"/>
              </w:rPr>
              <w:t>IRBA News</w:t>
            </w:r>
            <w:r w:rsidRPr="00F232F7">
              <w:rPr>
                <w:rFonts w:ascii="Arial" w:eastAsiaTheme="minorEastAsia" w:hAnsi="Arial" w:cs="Arial"/>
                <w:bCs/>
                <w:kern w:val="36"/>
                <w:sz w:val="20"/>
                <w:szCs w:val="20"/>
                <w:lang w:eastAsia="en-GB"/>
              </w:rPr>
              <w:t>.</w:t>
            </w:r>
          </w:p>
        </w:tc>
      </w:tr>
    </w:tbl>
    <w:p w:rsidR="00E90C4A" w:rsidRDefault="00E90C4A" w:rsidP="00E90C4A">
      <w:pPr>
        <w:autoSpaceDE w:val="0"/>
        <w:autoSpaceDN w:val="0"/>
        <w:adjustRightInd w:val="0"/>
        <w:spacing w:before="120" w:after="120"/>
        <w:jc w:val="both"/>
        <w:rPr>
          <w:lang w:val="en-GB" w:eastAsia="en-GB"/>
        </w:rPr>
      </w:pPr>
    </w:p>
    <w:p w:rsidR="007D7076" w:rsidRDefault="007D7076" w:rsidP="00E90C4A">
      <w:pPr>
        <w:autoSpaceDE w:val="0"/>
        <w:autoSpaceDN w:val="0"/>
        <w:adjustRightInd w:val="0"/>
        <w:spacing w:before="120" w:after="120"/>
        <w:jc w:val="both"/>
        <w:rPr>
          <w:lang w:val="en-GB" w:eastAsia="en-GB"/>
        </w:rPr>
      </w:pPr>
    </w:p>
    <w:p w:rsidR="007D7076" w:rsidRDefault="007D7076" w:rsidP="00E90C4A">
      <w:pPr>
        <w:autoSpaceDE w:val="0"/>
        <w:autoSpaceDN w:val="0"/>
        <w:adjustRightInd w:val="0"/>
        <w:spacing w:before="120" w:after="120"/>
        <w:jc w:val="both"/>
        <w:rPr>
          <w:lang w:val="en-GB" w:eastAsia="en-GB"/>
        </w:rPr>
      </w:pPr>
    </w:p>
    <w:p w:rsidR="007D7076" w:rsidRPr="004239A5" w:rsidRDefault="007D7076" w:rsidP="00E90C4A">
      <w:pPr>
        <w:autoSpaceDE w:val="0"/>
        <w:autoSpaceDN w:val="0"/>
        <w:adjustRightInd w:val="0"/>
        <w:spacing w:before="120" w:after="120"/>
        <w:jc w:val="both"/>
        <w:rPr>
          <w:lang w:val="en-GB" w:eastAsia="en-GB"/>
        </w:rPr>
      </w:pPr>
    </w:p>
    <w:tbl>
      <w:tblPr>
        <w:tblStyle w:val="TableGrid"/>
        <w:tblW w:w="9198" w:type="dxa"/>
        <w:tblLayout w:type="fixed"/>
        <w:tblLook w:val="04A0" w:firstRow="1" w:lastRow="0" w:firstColumn="1" w:lastColumn="0" w:noHBand="0" w:noVBand="1"/>
      </w:tblPr>
      <w:tblGrid>
        <w:gridCol w:w="1998"/>
        <w:gridCol w:w="4590"/>
        <w:gridCol w:w="1440"/>
        <w:gridCol w:w="1170"/>
      </w:tblGrid>
      <w:tr w:rsidR="00734134" w:rsidRPr="004239A5" w:rsidTr="006C78AC">
        <w:tc>
          <w:tcPr>
            <w:tcW w:w="1998" w:type="dxa"/>
          </w:tcPr>
          <w:p w:rsidR="00734134" w:rsidRPr="00CA1F7A" w:rsidRDefault="00734134" w:rsidP="00734134">
            <w:pPr>
              <w:widowControl w:val="0"/>
              <w:spacing w:before="120"/>
              <w:ind w:left="144" w:right="144"/>
              <w:outlineLvl w:val="0"/>
              <w:rPr>
                <w:rFonts w:ascii="Arial" w:hAnsi="Arial" w:cs="Arial"/>
                <w:kern w:val="36"/>
                <w:sz w:val="22"/>
                <w:szCs w:val="22"/>
                <w:lang w:eastAsia="en-GB"/>
              </w:rPr>
            </w:pPr>
          </w:p>
        </w:tc>
        <w:tc>
          <w:tcPr>
            <w:tcW w:w="4590" w:type="dxa"/>
          </w:tcPr>
          <w:p w:rsidR="00734134" w:rsidRPr="00CA1F7A" w:rsidRDefault="00734134" w:rsidP="00CA1F7A">
            <w:pPr>
              <w:widowControl w:val="0"/>
              <w:spacing w:before="120"/>
              <w:ind w:right="144"/>
              <w:jc w:val="both"/>
              <w:outlineLvl w:val="0"/>
              <w:rPr>
                <w:rFonts w:ascii="Arial" w:hAnsi="Arial" w:cs="Arial"/>
                <w:b/>
                <w:kern w:val="36"/>
                <w:sz w:val="22"/>
                <w:szCs w:val="22"/>
                <w:lang w:eastAsia="en-GB"/>
              </w:rPr>
            </w:pPr>
            <w:r w:rsidRPr="00CA1F7A">
              <w:rPr>
                <w:rFonts w:ascii="Arial" w:hAnsi="Arial" w:cs="Arial"/>
                <w:b/>
                <w:kern w:val="36"/>
                <w:sz w:val="22"/>
                <w:szCs w:val="22"/>
                <w:lang w:eastAsia="en-GB"/>
              </w:rPr>
              <w:t>Charges</w:t>
            </w:r>
          </w:p>
        </w:tc>
        <w:tc>
          <w:tcPr>
            <w:tcW w:w="1440" w:type="dxa"/>
          </w:tcPr>
          <w:p w:rsidR="00734134" w:rsidRPr="00CA1F7A" w:rsidRDefault="00734134" w:rsidP="007D7076">
            <w:pPr>
              <w:widowControl w:val="0"/>
              <w:spacing w:before="120"/>
              <w:ind w:left="144" w:right="144"/>
              <w:jc w:val="both"/>
              <w:outlineLvl w:val="0"/>
              <w:rPr>
                <w:rFonts w:ascii="Arial" w:hAnsi="Arial" w:cs="Arial"/>
                <w:b/>
                <w:kern w:val="36"/>
                <w:sz w:val="22"/>
                <w:szCs w:val="22"/>
                <w:lang w:eastAsia="en-GB"/>
              </w:rPr>
            </w:pPr>
            <w:r w:rsidRPr="00CA1F7A">
              <w:rPr>
                <w:rFonts w:ascii="Arial" w:hAnsi="Arial" w:cs="Arial"/>
                <w:b/>
                <w:kern w:val="36"/>
                <w:sz w:val="22"/>
                <w:szCs w:val="22"/>
                <w:lang w:eastAsia="en-GB"/>
              </w:rPr>
              <w:t>Plea</w:t>
            </w:r>
          </w:p>
        </w:tc>
        <w:tc>
          <w:tcPr>
            <w:tcW w:w="1170" w:type="dxa"/>
          </w:tcPr>
          <w:p w:rsidR="00734134" w:rsidRPr="00CA1F7A" w:rsidRDefault="006C78AC" w:rsidP="006C78AC">
            <w:pPr>
              <w:widowControl w:val="0"/>
              <w:spacing w:before="120" w:after="120"/>
              <w:jc w:val="both"/>
              <w:outlineLvl w:val="0"/>
              <w:rPr>
                <w:rFonts w:ascii="Arial" w:hAnsi="Arial" w:cs="Arial"/>
                <w:b/>
                <w:kern w:val="36"/>
                <w:sz w:val="22"/>
                <w:szCs w:val="22"/>
                <w:lang w:eastAsia="en-GB"/>
              </w:rPr>
            </w:pPr>
            <w:r w:rsidRPr="00CA1F7A">
              <w:rPr>
                <w:rFonts w:ascii="Arial" w:hAnsi="Arial" w:cs="Arial"/>
                <w:b/>
                <w:kern w:val="36"/>
                <w:sz w:val="22"/>
                <w:szCs w:val="22"/>
                <w:lang w:eastAsia="en-GB"/>
              </w:rPr>
              <w:t>Outcome</w:t>
            </w:r>
          </w:p>
        </w:tc>
      </w:tr>
      <w:tr w:rsidR="00734134" w:rsidRPr="004239A5" w:rsidTr="006C78AC">
        <w:trPr>
          <w:trHeight w:val="1191"/>
        </w:trPr>
        <w:tc>
          <w:tcPr>
            <w:tcW w:w="1998" w:type="dxa"/>
          </w:tcPr>
          <w:p w:rsidR="00734134" w:rsidRDefault="00734134" w:rsidP="00E13A91">
            <w:pPr>
              <w:widowControl w:val="0"/>
              <w:spacing w:before="120" w:after="120" w:line="276" w:lineRule="auto"/>
              <w:jc w:val="both"/>
              <w:outlineLvl w:val="0"/>
              <w:rPr>
                <w:rFonts w:ascii="Arial" w:hAnsi="Arial" w:cs="Arial"/>
                <w:b/>
                <w:kern w:val="36"/>
                <w:sz w:val="20"/>
                <w:szCs w:val="20"/>
                <w:lang w:eastAsia="en-GB"/>
              </w:rPr>
            </w:pPr>
            <w:r w:rsidRPr="00734134">
              <w:rPr>
                <w:rFonts w:ascii="Arial" w:hAnsi="Arial" w:cs="Arial"/>
                <w:b/>
                <w:kern w:val="36"/>
                <w:sz w:val="20"/>
                <w:szCs w:val="20"/>
                <w:lang w:eastAsia="en-GB"/>
              </w:rPr>
              <w:t>Third Matter</w:t>
            </w:r>
          </w:p>
          <w:p w:rsidR="00734134" w:rsidRPr="00734134" w:rsidRDefault="00734134" w:rsidP="00E13A91">
            <w:pPr>
              <w:widowControl w:val="0"/>
              <w:spacing w:before="120" w:after="120" w:line="276" w:lineRule="auto"/>
              <w:outlineLvl w:val="0"/>
              <w:rPr>
                <w:rFonts w:ascii="Arial" w:hAnsi="Arial" w:cs="Arial"/>
                <w:b/>
                <w:kern w:val="36"/>
                <w:sz w:val="20"/>
                <w:szCs w:val="20"/>
                <w:lang w:eastAsia="en-GB"/>
              </w:rPr>
            </w:pPr>
            <w:r w:rsidRPr="00734134">
              <w:rPr>
                <w:rFonts w:ascii="Arial" w:hAnsi="Arial" w:cs="Arial"/>
                <w:kern w:val="36"/>
                <w:sz w:val="20"/>
                <w:szCs w:val="20"/>
                <w:lang w:eastAsia="en-GB"/>
              </w:rPr>
              <w:t xml:space="preserve">On 9 March 2017 the committee heard the matter of </w:t>
            </w:r>
            <w:proofErr w:type="spellStart"/>
            <w:r w:rsidRPr="00734134">
              <w:rPr>
                <w:rFonts w:ascii="Arial" w:hAnsi="Arial" w:cs="Arial"/>
                <w:kern w:val="36"/>
                <w:sz w:val="20"/>
                <w:szCs w:val="20"/>
                <w:lang w:eastAsia="en-GB"/>
              </w:rPr>
              <w:t>Mr</w:t>
            </w:r>
            <w:proofErr w:type="spellEnd"/>
            <w:r w:rsidRPr="00734134">
              <w:rPr>
                <w:rFonts w:ascii="Arial" w:hAnsi="Arial" w:cs="Arial"/>
                <w:kern w:val="36"/>
                <w:sz w:val="20"/>
                <w:szCs w:val="20"/>
                <w:lang w:eastAsia="en-GB"/>
              </w:rPr>
              <w:t xml:space="preserve"> GS.</w:t>
            </w:r>
          </w:p>
        </w:tc>
        <w:tc>
          <w:tcPr>
            <w:tcW w:w="4590" w:type="dxa"/>
          </w:tcPr>
          <w:p w:rsidR="00734134" w:rsidRPr="00734134" w:rsidRDefault="00734134" w:rsidP="00E13A91">
            <w:pPr>
              <w:widowControl w:val="0"/>
              <w:spacing w:before="120" w:after="120" w:line="276" w:lineRule="auto"/>
              <w:outlineLvl w:val="0"/>
              <w:rPr>
                <w:rFonts w:ascii="Arial" w:hAnsi="Arial" w:cs="Arial"/>
                <w:b/>
                <w:kern w:val="36"/>
                <w:sz w:val="20"/>
                <w:szCs w:val="20"/>
                <w:lang w:eastAsia="en-GB"/>
              </w:rPr>
            </w:pPr>
            <w:r w:rsidRPr="00734134">
              <w:rPr>
                <w:rFonts w:ascii="Arial" w:hAnsi="Arial" w:cs="Arial"/>
                <w:b/>
                <w:kern w:val="36"/>
                <w:sz w:val="20"/>
                <w:szCs w:val="20"/>
                <w:lang w:eastAsia="en-GB"/>
              </w:rPr>
              <w:t>Charge One</w:t>
            </w:r>
          </w:p>
          <w:p w:rsidR="00734134" w:rsidRPr="00E13A91" w:rsidRDefault="00734134" w:rsidP="00E13A91">
            <w:pPr>
              <w:widowControl w:val="0"/>
              <w:tabs>
                <w:tab w:val="left" w:pos="-1440"/>
              </w:tabs>
              <w:spacing w:before="120" w:after="120" w:line="276" w:lineRule="auto"/>
              <w:rPr>
                <w:rFonts w:ascii="Arial" w:hAnsi="Arial" w:cs="Arial"/>
                <w:kern w:val="36"/>
                <w:sz w:val="20"/>
                <w:szCs w:val="20"/>
                <w:lang w:eastAsia="en-GB"/>
              </w:rPr>
            </w:pPr>
            <w:r w:rsidRPr="00E13A91">
              <w:rPr>
                <w:rFonts w:ascii="Arial" w:hAnsi="Arial" w:cs="Arial"/>
                <w:kern w:val="36"/>
                <w:sz w:val="20"/>
                <w:szCs w:val="20"/>
                <w:lang w:eastAsia="en-GB"/>
              </w:rPr>
              <w:t>Negligence and bringing the profession into disrepute (rules 2.5; 2.6; 2.7 and 2.17 of the Rules Regarding Improper Conduct).</w:t>
            </w:r>
          </w:p>
        </w:tc>
        <w:tc>
          <w:tcPr>
            <w:tcW w:w="1440" w:type="dxa"/>
          </w:tcPr>
          <w:p w:rsidR="006C78AC" w:rsidRDefault="006C78AC" w:rsidP="006C78AC">
            <w:pPr>
              <w:widowControl w:val="0"/>
              <w:spacing w:before="120"/>
              <w:ind w:left="144" w:right="144"/>
              <w:outlineLvl w:val="0"/>
              <w:rPr>
                <w:rFonts w:ascii="Arial" w:hAnsi="Arial" w:cs="Arial"/>
                <w:kern w:val="36"/>
                <w:sz w:val="20"/>
                <w:szCs w:val="20"/>
                <w:lang w:eastAsia="en-GB"/>
              </w:rPr>
            </w:pPr>
          </w:p>
          <w:p w:rsidR="00734134" w:rsidRPr="00734134" w:rsidRDefault="00734134" w:rsidP="006C78AC">
            <w:pPr>
              <w:widowControl w:val="0"/>
              <w:spacing w:before="120"/>
              <w:ind w:left="144" w:right="144"/>
              <w:outlineLvl w:val="0"/>
              <w:rPr>
                <w:rFonts w:ascii="Arial" w:hAnsi="Arial" w:cs="Arial"/>
                <w:kern w:val="36"/>
                <w:sz w:val="20"/>
                <w:szCs w:val="20"/>
                <w:lang w:eastAsia="en-GB"/>
              </w:rPr>
            </w:pPr>
            <w:r w:rsidRPr="00734134">
              <w:rPr>
                <w:rFonts w:ascii="Arial" w:hAnsi="Arial" w:cs="Arial"/>
                <w:kern w:val="36"/>
                <w:sz w:val="20"/>
                <w:szCs w:val="20"/>
                <w:lang w:eastAsia="en-GB"/>
              </w:rPr>
              <w:t>Pleaded guilty</w:t>
            </w:r>
          </w:p>
        </w:tc>
        <w:tc>
          <w:tcPr>
            <w:tcW w:w="1170" w:type="dxa"/>
          </w:tcPr>
          <w:p w:rsidR="006C78AC" w:rsidRDefault="006C78AC" w:rsidP="006C78AC">
            <w:pPr>
              <w:widowControl w:val="0"/>
              <w:spacing w:before="120"/>
              <w:ind w:left="144" w:right="144"/>
              <w:outlineLvl w:val="0"/>
              <w:rPr>
                <w:rFonts w:ascii="Arial" w:hAnsi="Arial" w:cs="Arial"/>
                <w:kern w:val="36"/>
                <w:sz w:val="20"/>
                <w:szCs w:val="20"/>
                <w:lang w:eastAsia="en-GB"/>
              </w:rPr>
            </w:pPr>
          </w:p>
          <w:p w:rsidR="00734134" w:rsidRPr="00734134" w:rsidRDefault="00734134" w:rsidP="006C78AC">
            <w:pPr>
              <w:widowControl w:val="0"/>
              <w:spacing w:before="120"/>
              <w:ind w:left="144" w:right="144"/>
              <w:outlineLvl w:val="0"/>
              <w:rPr>
                <w:rFonts w:ascii="Arial" w:hAnsi="Arial" w:cs="Arial"/>
                <w:kern w:val="36"/>
                <w:sz w:val="20"/>
                <w:szCs w:val="20"/>
                <w:lang w:eastAsia="en-GB"/>
              </w:rPr>
            </w:pPr>
            <w:r w:rsidRPr="00734134">
              <w:rPr>
                <w:rFonts w:ascii="Arial" w:hAnsi="Arial" w:cs="Arial"/>
                <w:kern w:val="36"/>
                <w:sz w:val="20"/>
                <w:szCs w:val="20"/>
                <w:lang w:eastAsia="en-GB"/>
              </w:rPr>
              <w:t xml:space="preserve">Guilty </w:t>
            </w:r>
          </w:p>
        </w:tc>
      </w:tr>
      <w:tr w:rsidR="00734134" w:rsidRPr="004239A5" w:rsidTr="006C78AC">
        <w:trPr>
          <w:trHeight w:val="1361"/>
        </w:trPr>
        <w:tc>
          <w:tcPr>
            <w:tcW w:w="1998" w:type="dxa"/>
          </w:tcPr>
          <w:p w:rsidR="00734134" w:rsidRPr="006C78AC" w:rsidRDefault="00734134" w:rsidP="007D7076">
            <w:pPr>
              <w:widowControl w:val="0"/>
              <w:spacing w:before="120"/>
              <w:ind w:left="144" w:right="144"/>
              <w:jc w:val="both"/>
              <w:outlineLvl w:val="0"/>
              <w:rPr>
                <w:rFonts w:ascii="Arial" w:hAnsi="Arial" w:cs="Arial"/>
                <w:b/>
                <w:kern w:val="36"/>
                <w:sz w:val="20"/>
                <w:szCs w:val="20"/>
                <w:lang w:eastAsia="en-GB"/>
              </w:rPr>
            </w:pPr>
          </w:p>
        </w:tc>
        <w:tc>
          <w:tcPr>
            <w:tcW w:w="4590" w:type="dxa"/>
          </w:tcPr>
          <w:p w:rsidR="00734134" w:rsidRPr="006C78AC" w:rsidRDefault="00734134" w:rsidP="00E13A91">
            <w:pPr>
              <w:widowControl w:val="0"/>
              <w:spacing w:before="120" w:after="120" w:line="276" w:lineRule="auto"/>
              <w:outlineLvl w:val="0"/>
              <w:rPr>
                <w:rFonts w:ascii="Arial" w:hAnsi="Arial" w:cs="Arial"/>
                <w:b/>
                <w:kern w:val="36"/>
                <w:sz w:val="20"/>
                <w:szCs w:val="20"/>
                <w:lang w:eastAsia="en-GB"/>
              </w:rPr>
            </w:pPr>
            <w:r w:rsidRPr="006C78AC">
              <w:rPr>
                <w:rFonts w:ascii="Arial" w:hAnsi="Arial" w:cs="Arial"/>
                <w:b/>
                <w:kern w:val="36"/>
                <w:sz w:val="20"/>
                <w:szCs w:val="20"/>
                <w:lang w:eastAsia="en-GB"/>
              </w:rPr>
              <w:t xml:space="preserve">Charge Two </w:t>
            </w:r>
          </w:p>
          <w:p w:rsidR="00734134" w:rsidRPr="006C78AC" w:rsidRDefault="00734134" w:rsidP="00E13A91">
            <w:pPr>
              <w:widowControl w:val="0"/>
              <w:tabs>
                <w:tab w:val="left" w:pos="-1440"/>
              </w:tabs>
              <w:spacing w:before="120" w:after="120" w:line="276" w:lineRule="auto"/>
              <w:rPr>
                <w:rFonts w:ascii="Arial" w:eastAsia="Calibri" w:hAnsi="Arial" w:cs="Arial"/>
                <w:sz w:val="20"/>
                <w:szCs w:val="20"/>
                <w:lang w:val="en-GB"/>
              </w:rPr>
            </w:pPr>
            <w:r w:rsidRPr="006C78AC">
              <w:rPr>
                <w:rFonts w:ascii="Arial" w:eastAsia="Calibri" w:hAnsi="Arial" w:cs="Arial"/>
                <w:sz w:val="20"/>
                <w:szCs w:val="20"/>
              </w:rPr>
              <w:t>Negligence and bringing the profession into disrepute</w:t>
            </w:r>
            <w:r w:rsidRPr="006C78AC">
              <w:rPr>
                <w:rFonts w:ascii="Arial" w:eastAsia="Calibri" w:hAnsi="Arial" w:cs="Arial"/>
                <w:color w:val="FF0000"/>
                <w:sz w:val="20"/>
                <w:szCs w:val="20"/>
              </w:rPr>
              <w:t xml:space="preserve"> </w:t>
            </w:r>
            <w:r w:rsidRPr="006C78AC">
              <w:rPr>
                <w:rFonts w:ascii="Arial" w:eastAsia="Calibri" w:hAnsi="Arial" w:cs="Arial"/>
                <w:sz w:val="20"/>
                <w:szCs w:val="20"/>
              </w:rPr>
              <w:t>(rules</w:t>
            </w:r>
            <w:r w:rsidRPr="006C78AC">
              <w:rPr>
                <w:rFonts w:ascii="Arial" w:eastAsia="Calibri" w:hAnsi="Arial" w:cs="Arial"/>
                <w:sz w:val="20"/>
                <w:szCs w:val="20"/>
                <w:lang w:val="en-GB"/>
              </w:rPr>
              <w:t xml:space="preserve"> 2.5; 2.6; 2.7 and 2.17 of the Rules Regarding Improper Conduct).</w:t>
            </w:r>
          </w:p>
        </w:tc>
        <w:tc>
          <w:tcPr>
            <w:tcW w:w="1440" w:type="dxa"/>
          </w:tcPr>
          <w:p w:rsidR="006C78AC" w:rsidRDefault="006C78AC" w:rsidP="007D7076">
            <w:pPr>
              <w:widowControl w:val="0"/>
              <w:spacing w:before="120"/>
              <w:ind w:left="144" w:right="144"/>
              <w:jc w:val="both"/>
              <w:outlineLvl w:val="0"/>
              <w:rPr>
                <w:rFonts w:ascii="Arial" w:hAnsi="Arial" w:cs="Arial"/>
                <w:kern w:val="36"/>
                <w:sz w:val="20"/>
                <w:szCs w:val="20"/>
                <w:lang w:eastAsia="en-GB"/>
              </w:rPr>
            </w:pPr>
          </w:p>
          <w:p w:rsidR="00734134" w:rsidRPr="006C78AC" w:rsidRDefault="00734134" w:rsidP="007D7076">
            <w:pPr>
              <w:widowControl w:val="0"/>
              <w:spacing w:before="120"/>
              <w:ind w:left="144" w:right="144"/>
              <w:jc w:val="both"/>
              <w:outlineLvl w:val="0"/>
              <w:rPr>
                <w:rFonts w:ascii="Arial" w:hAnsi="Arial" w:cs="Arial"/>
                <w:kern w:val="36"/>
                <w:sz w:val="20"/>
                <w:szCs w:val="20"/>
                <w:lang w:eastAsia="en-GB"/>
              </w:rPr>
            </w:pPr>
            <w:r w:rsidRPr="006C78AC">
              <w:rPr>
                <w:rFonts w:ascii="Arial" w:hAnsi="Arial" w:cs="Arial"/>
                <w:kern w:val="36"/>
                <w:sz w:val="20"/>
                <w:szCs w:val="20"/>
                <w:lang w:eastAsia="en-GB"/>
              </w:rPr>
              <w:t>Pleaded guilty</w:t>
            </w:r>
          </w:p>
        </w:tc>
        <w:tc>
          <w:tcPr>
            <w:tcW w:w="1170" w:type="dxa"/>
          </w:tcPr>
          <w:p w:rsidR="006C78AC" w:rsidRDefault="006C78AC" w:rsidP="007D7076">
            <w:pPr>
              <w:widowControl w:val="0"/>
              <w:spacing w:before="120"/>
              <w:ind w:left="144" w:right="144"/>
              <w:jc w:val="both"/>
              <w:outlineLvl w:val="0"/>
              <w:rPr>
                <w:rFonts w:ascii="Arial" w:hAnsi="Arial" w:cs="Arial"/>
                <w:kern w:val="36"/>
                <w:sz w:val="20"/>
                <w:szCs w:val="20"/>
                <w:lang w:eastAsia="en-GB"/>
              </w:rPr>
            </w:pPr>
          </w:p>
          <w:p w:rsidR="00734134" w:rsidRPr="006C78AC" w:rsidRDefault="00734134" w:rsidP="007D7076">
            <w:pPr>
              <w:widowControl w:val="0"/>
              <w:spacing w:before="120"/>
              <w:ind w:left="144" w:right="144"/>
              <w:jc w:val="both"/>
              <w:outlineLvl w:val="0"/>
              <w:rPr>
                <w:rFonts w:ascii="Arial" w:hAnsi="Arial" w:cs="Arial"/>
                <w:kern w:val="36"/>
                <w:sz w:val="20"/>
                <w:szCs w:val="20"/>
                <w:lang w:eastAsia="en-GB"/>
              </w:rPr>
            </w:pPr>
            <w:r w:rsidRPr="006C78AC">
              <w:rPr>
                <w:rFonts w:ascii="Arial" w:hAnsi="Arial" w:cs="Arial"/>
                <w:kern w:val="36"/>
                <w:sz w:val="20"/>
                <w:szCs w:val="20"/>
                <w:lang w:eastAsia="en-GB"/>
              </w:rPr>
              <w:t xml:space="preserve">Guilty </w:t>
            </w:r>
          </w:p>
        </w:tc>
      </w:tr>
      <w:tr w:rsidR="00734134" w:rsidRPr="004239A5" w:rsidTr="006C78AC">
        <w:trPr>
          <w:trHeight w:val="1531"/>
        </w:trPr>
        <w:tc>
          <w:tcPr>
            <w:tcW w:w="1998" w:type="dxa"/>
          </w:tcPr>
          <w:p w:rsidR="00734134" w:rsidRPr="006C78AC" w:rsidRDefault="00734134" w:rsidP="007D7076">
            <w:pPr>
              <w:widowControl w:val="0"/>
              <w:spacing w:before="120"/>
              <w:ind w:left="144" w:right="144"/>
              <w:jc w:val="both"/>
              <w:outlineLvl w:val="0"/>
              <w:rPr>
                <w:rFonts w:ascii="Arial" w:hAnsi="Arial" w:cs="Arial"/>
                <w:b/>
                <w:kern w:val="36"/>
                <w:sz w:val="20"/>
                <w:szCs w:val="20"/>
                <w:lang w:eastAsia="en-GB"/>
              </w:rPr>
            </w:pPr>
          </w:p>
        </w:tc>
        <w:tc>
          <w:tcPr>
            <w:tcW w:w="4590" w:type="dxa"/>
          </w:tcPr>
          <w:p w:rsidR="00734134" w:rsidRPr="006C78AC" w:rsidRDefault="00734134" w:rsidP="00E13A91">
            <w:pPr>
              <w:widowControl w:val="0"/>
              <w:spacing w:before="120" w:after="120" w:line="276" w:lineRule="auto"/>
              <w:outlineLvl w:val="0"/>
              <w:rPr>
                <w:rFonts w:ascii="Arial" w:hAnsi="Arial" w:cs="Arial"/>
                <w:b/>
                <w:kern w:val="36"/>
                <w:sz w:val="20"/>
                <w:szCs w:val="20"/>
                <w:lang w:eastAsia="en-GB"/>
              </w:rPr>
            </w:pPr>
            <w:r w:rsidRPr="006C78AC">
              <w:rPr>
                <w:rFonts w:ascii="Arial" w:hAnsi="Arial" w:cs="Arial"/>
                <w:b/>
                <w:kern w:val="36"/>
                <w:sz w:val="20"/>
                <w:szCs w:val="20"/>
                <w:lang w:eastAsia="en-GB"/>
              </w:rPr>
              <w:t>Charge Three</w:t>
            </w:r>
          </w:p>
          <w:p w:rsidR="00734134" w:rsidRPr="006C78AC" w:rsidRDefault="00734134" w:rsidP="00E13A91">
            <w:pPr>
              <w:widowControl w:val="0"/>
              <w:tabs>
                <w:tab w:val="left" w:pos="-1440"/>
              </w:tabs>
              <w:spacing w:before="120" w:after="120" w:line="276" w:lineRule="auto"/>
              <w:rPr>
                <w:rFonts w:ascii="Arial" w:eastAsia="Calibri" w:hAnsi="Arial" w:cs="Arial"/>
                <w:sz w:val="20"/>
                <w:szCs w:val="20"/>
                <w:lang w:val="en-GB"/>
              </w:rPr>
            </w:pPr>
            <w:r w:rsidRPr="006C78AC">
              <w:rPr>
                <w:rFonts w:ascii="Arial" w:eastAsia="Calibri" w:hAnsi="Arial" w:cs="Arial"/>
                <w:sz w:val="20"/>
                <w:szCs w:val="20"/>
              </w:rPr>
              <w:t>Negligence and bringing the profession into disrepute</w:t>
            </w:r>
            <w:r w:rsidRPr="006C78AC">
              <w:rPr>
                <w:rFonts w:ascii="Arial" w:eastAsia="Calibri" w:hAnsi="Arial" w:cs="Arial"/>
                <w:color w:val="FF0000"/>
                <w:sz w:val="20"/>
                <w:szCs w:val="20"/>
              </w:rPr>
              <w:t xml:space="preserve"> </w:t>
            </w:r>
            <w:r w:rsidRPr="006C78AC">
              <w:rPr>
                <w:rFonts w:ascii="Arial" w:eastAsia="Calibri" w:hAnsi="Arial" w:cs="Arial"/>
                <w:sz w:val="20"/>
                <w:szCs w:val="20"/>
              </w:rPr>
              <w:t>(rules</w:t>
            </w:r>
            <w:r w:rsidRPr="006C78AC">
              <w:rPr>
                <w:rFonts w:ascii="Arial" w:eastAsia="Calibri" w:hAnsi="Arial" w:cs="Arial"/>
                <w:sz w:val="20"/>
                <w:szCs w:val="20"/>
                <w:lang w:val="en-GB"/>
              </w:rPr>
              <w:t xml:space="preserve"> 2.5; 2.6; 2.7 and 2.17 of the Rules Regarding Improper Conduct).</w:t>
            </w:r>
          </w:p>
        </w:tc>
        <w:tc>
          <w:tcPr>
            <w:tcW w:w="1440" w:type="dxa"/>
          </w:tcPr>
          <w:p w:rsidR="006C78AC" w:rsidRDefault="006C78AC" w:rsidP="007D7076">
            <w:pPr>
              <w:widowControl w:val="0"/>
              <w:spacing w:before="120"/>
              <w:ind w:left="144" w:right="144"/>
              <w:jc w:val="both"/>
              <w:outlineLvl w:val="0"/>
              <w:rPr>
                <w:rFonts w:ascii="Arial" w:hAnsi="Arial" w:cs="Arial"/>
                <w:kern w:val="36"/>
                <w:sz w:val="20"/>
                <w:szCs w:val="20"/>
                <w:lang w:eastAsia="en-GB"/>
              </w:rPr>
            </w:pPr>
          </w:p>
          <w:p w:rsidR="00734134" w:rsidRPr="006C78AC" w:rsidRDefault="00734134" w:rsidP="007D7076">
            <w:pPr>
              <w:widowControl w:val="0"/>
              <w:spacing w:before="120"/>
              <w:ind w:left="144" w:right="144"/>
              <w:jc w:val="both"/>
              <w:outlineLvl w:val="0"/>
              <w:rPr>
                <w:rFonts w:ascii="Arial" w:hAnsi="Arial" w:cs="Arial"/>
                <w:kern w:val="36"/>
                <w:sz w:val="20"/>
                <w:szCs w:val="20"/>
                <w:lang w:eastAsia="en-GB"/>
              </w:rPr>
            </w:pPr>
            <w:r w:rsidRPr="006C78AC">
              <w:rPr>
                <w:rFonts w:ascii="Arial" w:hAnsi="Arial" w:cs="Arial"/>
                <w:kern w:val="36"/>
                <w:sz w:val="20"/>
                <w:szCs w:val="20"/>
                <w:lang w:eastAsia="en-GB"/>
              </w:rPr>
              <w:t>Pleaded guilty</w:t>
            </w:r>
          </w:p>
        </w:tc>
        <w:tc>
          <w:tcPr>
            <w:tcW w:w="1170" w:type="dxa"/>
          </w:tcPr>
          <w:p w:rsidR="006C78AC" w:rsidRDefault="006C78AC" w:rsidP="007D7076">
            <w:pPr>
              <w:widowControl w:val="0"/>
              <w:spacing w:before="120"/>
              <w:ind w:left="144" w:right="144"/>
              <w:jc w:val="both"/>
              <w:outlineLvl w:val="0"/>
              <w:rPr>
                <w:rFonts w:ascii="Arial" w:hAnsi="Arial" w:cs="Arial"/>
                <w:kern w:val="36"/>
                <w:sz w:val="20"/>
                <w:szCs w:val="20"/>
                <w:lang w:eastAsia="en-GB"/>
              </w:rPr>
            </w:pPr>
          </w:p>
          <w:p w:rsidR="00734134" w:rsidRPr="006C78AC" w:rsidRDefault="00734134" w:rsidP="007D7076">
            <w:pPr>
              <w:widowControl w:val="0"/>
              <w:spacing w:before="120"/>
              <w:ind w:left="144" w:right="144"/>
              <w:jc w:val="both"/>
              <w:outlineLvl w:val="0"/>
              <w:rPr>
                <w:rFonts w:ascii="Arial" w:hAnsi="Arial" w:cs="Arial"/>
                <w:kern w:val="36"/>
                <w:sz w:val="20"/>
                <w:szCs w:val="20"/>
                <w:lang w:eastAsia="en-GB"/>
              </w:rPr>
            </w:pPr>
            <w:r w:rsidRPr="006C78AC">
              <w:rPr>
                <w:rFonts w:ascii="Arial" w:hAnsi="Arial" w:cs="Arial"/>
                <w:kern w:val="36"/>
                <w:sz w:val="20"/>
                <w:szCs w:val="20"/>
                <w:lang w:eastAsia="en-GB"/>
              </w:rPr>
              <w:t xml:space="preserve">Guilty </w:t>
            </w:r>
          </w:p>
        </w:tc>
      </w:tr>
      <w:tr w:rsidR="00734134" w:rsidRPr="004239A5" w:rsidTr="006C78AC">
        <w:tc>
          <w:tcPr>
            <w:tcW w:w="1998" w:type="dxa"/>
          </w:tcPr>
          <w:p w:rsidR="00734134" w:rsidRPr="006C78AC" w:rsidRDefault="00734134" w:rsidP="007D7076">
            <w:pPr>
              <w:widowControl w:val="0"/>
              <w:spacing w:before="120"/>
              <w:ind w:left="144" w:right="144"/>
              <w:jc w:val="both"/>
              <w:outlineLvl w:val="0"/>
              <w:rPr>
                <w:rFonts w:ascii="Arial" w:hAnsi="Arial" w:cs="Arial"/>
                <w:b/>
                <w:kern w:val="36"/>
                <w:sz w:val="20"/>
                <w:szCs w:val="20"/>
                <w:lang w:eastAsia="en-GB"/>
              </w:rPr>
            </w:pPr>
          </w:p>
        </w:tc>
        <w:tc>
          <w:tcPr>
            <w:tcW w:w="4590" w:type="dxa"/>
          </w:tcPr>
          <w:p w:rsidR="00734134" w:rsidRPr="006C78AC" w:rsidRDefault="00734134" w:rsidP="00E13A91">
            <w:pPr>
              <w:widowControl w:val="0"/>
              <w:spacing w:before="120" w:after="120" w:line="276" w:lineRule="auto"/>
              <w:outlineLvl w:val="0"/>
              <w:rPr>
                <w:rFonts w:ascii="Arial" w:hAnsi="Arial" w:cs="Arial"/>
                <w:b/>
                <w:kern w:val="36"/>
                <w:sz w:val="20"/>
                <w:szCs w:val="20"/>
                <w:lang w:eastAsia="en-GB"/>
              </w:rPr>
            </w:pPr>
            <w:r w:rsidRPr="006C78AC">
              <w:rPr>
                <w:rFonts w:ascii="Arial" w:hAnsi="Arial" w:cs="Arial"/>
                <w:b/>
                <w:kern w:val="36"/>
                <w:sz w:val="20"/>
                <w:szCs w:val="20"/>
                <w:lang w:eastAsia="en-GB"/>
              </w:rPr>
              <w:t>Charge Four</w:t>
            </w:r>
          </w:p>
          <w:p w:rsidR="00734134" w:rsidRPr="006C78AC" w:rsidRDefault="00734134" w:rsidP="00E13A91">
            <w:pPr>
              <w:widowControl w:val="0"/>
              <w:tabs>
                <w:tab w:val="left" w:pos="-1440"/>
              </w:tabs>
              <w:spacing w:before="120" w:after="120" w:line="276" w:lineRule="auto"/>
              <w:rPr>
                <w:rFonts w:ascii="Arial" w:eastAsia="Calibri" w:hAnsi="Arial" w:cs="Arial"/>
                <w:sz w:val="20"/>
                <w:szCs w:val="20"/>
                <w:lang w:val="en-GB"/>
              </w:rPr>
            </w:pPr>
            <w:r w:rsidRPr="006C78AC">
              <w:rPr>
                <w:rFonts w:ascii="Arial" w:eastAsia="Calibri" w:hAnsi="Arial" w:cs="Arial"/>
                <w:sz w:val="20"/>
                <w:szCs w:val="20"/>
              </w:rPr>
              <w:t>Negligence and bringing the profession into disrepute</w:t>
            </w:r>
            <w:r w:rsidRPr="006C78AC">
              <w:rPr>
                <w:rFonts w:ascii="Arial" w:eastAsia="Calibri" w:hAnsi="Arial" w:cs="Arial"/>
                <w:color w:val="FF0000"/>
                <w:sz w:val="20"/>
                <w:szCs w:val="20"/>
              </w:rPr>
              <w:t xml:space="preserve"> </w:t>
            </w:r>
            <w:r w:rsidRPr="006C78AC">
              <w:rPr>
                <w:rFonts w:ascii="Arial" w:eastAsia="Calibri" w:hAnsi="Arial" w:cs="Arial"/>
                <w:sz w:val="20"/>
                <w:szCs w:val="20"/>
              </w:rPr>
              <w:t>(rules</w:t>
            </w:r>
            <w:r w:rsidRPr="006C78AC">
              <w:rPr>
                <w:rFonts w:ascii="Arial" w:eastAsia="Calibri" w:hAnsi="Arial" w:cs="Arial"/>
                <w:sz w:val="20"/>
                <w:szCs w:val="20"/>
                <w:lang w:val="en-GB"/>
              </w:rPr>
              <w:t xml:space="preserve"> 2.5; 2.6; 2.7 and 2.17 of the Rules Regarding Improper Conduct).</w:t>
            </w:r>
          </w:p>
        </w:tc>
        <w:tc>
          <w:tcPr>
            <w:tcW w:w="1440" w:type="dxa"/>
          </w:tcPr>
          <w:p w:rsidR="006C78AC" w:rsidRDefault="006C78AC" w:rsidP="007D7076">
            <w:pPr>
              <w:widowControl w:val="0"/>
              <w:spacing w:before="120"/>
              <w:ind w:left="144" w:right="144"/>
              <w:jc w:val="both"/>
              <w:outlineLvl w:val="0"/>
              <w:rPr>
                <w:rFonts w:ascii="Arial" w:hAnsi="Arial" w:cs="Arial"/>
                <w:kern w:val="36"/>
                <w:sz w:val="20"/>
                <w:szCs w:val="20"/>
                <w:lang w:eastAsia="en-GB"/>
              </w:rPr>
            </w:pPr>
          </w:p>
          <w:p w:rsidR="00734134" w:rsidRPr="006C78AC" w:rsidRDefault="00734134" w:rsidP="007D7076">
            <w:pPr>
              <w:widowControl w:val="0"/>
              <w:spacing w:before="120"/>
              <w:ind w:left="144" w:right="144"/>
              <w:jc w:val="both"/>
              <w:outlineLvl w:val="0"/>
              <w:rPr>
                <w:rFonts w:ascii="Arial" w:hAnsi="Arial" w:cs="Arial"/>
                <w:kern w:val="36"/>
                <w:sz w:val="20"/>
                <w:szCs w:val="20"/>
                <w:lang w:eastAsia="en-GB"/>
              </w:rPr>
            </w:pPr>
            <w:r w:rsidRPr="006C78AC">
              <w:rPr>
                <w:rFonts w:ascii="Arial" w:hAnsi="Arial" w:cs="Arial"/>
                <w:kern w:val="36"/>
                <w:sz w:val="20"/>
                <w:szCs w:val="20"/>
                <w:lang w:eastAsia="en-GB"/>
              </w:rPr>
              <w:t>Pleaded guilty</w:t>
            </w:r>
          </w:p>
        </w:tc>
        <w:tc>
          <w:tcPr>
            <w:tcW w:w="1170" w:type="dxa"/>
          </w:tcPr>
          <w:p w:rsidR="006C78AC" w:rsidRDefault="006C78AC" w:rsidP="007D7076">
            <w:pPr>
              <w:widowControl w:val="0"/>
              <w:spacing w:before="120"/>
              <w:ind w:left="144" w:right="144"/>
              <w:jc w:val="both"/>
              <w:outlineLvl w:val="0"/>
              <w:rPr>
                <w:rFonts w:ascii="Arial" w:hAnsi="Arial" w:cs="Arial"/>
                <w:kern w:val="36"/>
                <w:sz w:val="20"/>
                <w:szCs w:val="20"/>
                <w:lang w:eastAsia="en-GB"/>
              </w:rPr>
            </w:pPr>
          </w:p>
          <w:p w:rsidR="00734134" w:rsidRPr="006C78AC" w:rsidRDefault="00734134" w:rsidP="007D7076">
            <w:pPr>
              <w:widowControl w:val="0"/>
              <w:spacing w:before="120"/>
              <w:ind w:left="144" w:right="144"/>
              <w:jc w:val="both"/>
              <w:outlineLvl w:val="0"/>
              <w:rPr>
                <w:rFonts w:ascii="Arial" w:hAnsi="Arial" w:cs="Arial"/>
                <w:kern w:val="36"/>
                <w:sz w:val="20"/>
                <w:szCs w:val="20"/>
                <w:lang w:eastAsia="en-GB"/>
              </w:rPr>
            </w:pPr>
            <w:r w:rsidRPr="006C78AC">
              <w:rPr>
                <w:rFonts w:ascii="Arial" w:hAnsi="Arial" w:cs="Arial"/>
                <w:kern w:val="36"/>
                <w:sz w:val="20"/>
                <w:szCs w:val="20"/>
                <w:lang w:eastAsia="en-GB"/>
              </w:rPr>
              <w:t xml:space="preserve">Guilty </w:t>
            </w:r>
          </w:p>
        </w:tc>
      </w:tr>
      <w:tr w:rsidR="00734134" w:rsidRPr="004239A5" w:rsidTr="006C78AC">
        <w:tc>
          <w:tcPr>
            <w:tcW w:w="1998" w:type="dxa"/>
          </w:tcPr>
          <w:p w:rsidR="00734134" w:rsidRPr="006C78AC" w:rsidRDefault="00734134" w:rsidP="007D7076">
            <w:pPr>
              <w:widowControl w:val="0"/>
              <w:spacing w:before="120"/>
              <w:ind w:left="144" w:right="144"/>
              <w:jc w:val="both"/>
              <w:outlineLvl w:val="0"/>
              <w:rPr>
                <w:rFonts w:ascii="Arial" w:hAnsi="Arial" w:cs="Arial"/>
                <w:b/>
                <w:kern w:val="36"/>
                <w:sz w:val="20"/>
                <w:szCs w:val="20"/>
                <w:lang w:eastAsia="en-GB"/>
              </w:rPr>
            </w:pPr>
          </w:p>
        </w:tc>
        <w:tc>
          <w:tcPr>
            <w:tcW w:w="4590" w:type="dxa"/>
          </w:tcPr>
          <w:p w:rsidR="00734134" w:rsidRPr="006C78AC" w:rsidRDefault="00734134" w:rsidP="00E13A91">
            <w:pPr>
              <w:widowControl w:val="0"/>
              <w:spacing w:before="120" w:after="120" w:line="276" w:lineRule="auto"/>
              <w:outlineLvl w:val="0"/>
              <w:rPr>
                <w:rFonts w:ascii="Arial" w:hAnsi="Arial" w:cs="Arial"/>
                <w:b/>
                <w:kern w:val="36"/>
                <w:sz w:val="20"/>
                <w:szCs w:val="20"/>
                <w:lang w:eastAsia="en-GB"/>
              </w:rPr>
            </w:pPr>
            <w:r w:rsidRPr="006C78AC">
              <w:rPr>
                <w:rFonts w:ascii="Arial" w:hAnsi="Arial" w:cs="Arial"/>
                <w:b/>
                <w:kern w:val="36"/>
                <w:sz w:val="20"/>
                <w:szCs w:val="20"/>
                <w:lang w:eastAsia="en-GB"/>
              </w:rPr>
              <w:t>Charge Five</w:t>
            </w:r>
          </w:p>
          <w:p w:rsidR="00734134" w:rsidRPr="006C78AC" w:rsidRDefault="00734134" w:rsidP="00E13A91">
            <w:pPr>
              <w:widowControl w:val="0"/>
              <w:tabs>
                <w:tab w:val="left" w:pos="-1440"/>
              </w:tabs>
              <w:spacing w:before="120" w:after="120" w:line="276" w:lineRule="auto"/>
              <w:rPr>
                <w:rFonts w:ascii="Arial" w:eastAsia="Calibri" w:hAnsi="Arial" w:cs="Arial"/>
                <w:sz w:val="20"/>
                <w:szCs w:val="20"/>
                <w:lang w:val="en-GB"/>
              </w:rPr>
            </w:pPr>
            <w:r w:rsidRPr="006C78AC">
              <w:rPr>
                <w:rFonts w:ascii="Arial" w:eastAsia="Calibri" w:hAnsi="Arial" w:cs="Arial"/>
                <w:sz w:val="20"/>
                <w:szCs w:val="20"/>
              </w:rPr>
              <w:t>Negligence and bringing the profession into disrepute</w:t>
            </w:r>
            <w:r w:rsidRPr="006C78AC">
              <w:rPr>
                <w:rFonts w:ascii="Arial" w:eastAsia="Calibri" w:hAnsi="Arial" w:cs="Arial"/>
                <w:color w:val="FF0000"/>
                <w:sz w:val="20"/>
                <w:szCs w:val="20"/>
              </w:rPr>
              <w:t xml:space="preserve"> </w:t>
            </w:r>
            <w:r w:rsidRPr="006C78AC">
              <w:rPr>
                <w:rFonts w:ascii="Arial" w:eastAsia="Calibri" w:hAnsi="Arial" w:cs="Arial"/>
                <w:sz w:val="20"/>
                <w:szCs w:val="20"/>
              </w:rPr>
              <w:t>(rules</w:t>
            </w:r>
            <w:r w:rsidRPr="006C78AC">
              <w:rPr>
                <w:rFonts w:ascii="Arial" w:eastAsia="Calibri" w:hAnsi="Arial" w:cs="Arial"/>
                <w:sz w:val="20"/>
                <w:szCs w:val="20"/>
                <w:lang w:val="en-GB"/>
              </w:rPr>
              <w:t xml:space="preserve"> 2.5; 2.6; 2.7 and 2.17 of the Rules Regarding Improper Conduct).</w:t>
            </w:r>
          </w:p>
        </w:tc>
        <w:tc>
          <w:tcPr>
            <w:tcW w:w="1440" w:type="dxa"/>
          </w:tcPr>
          <w:p w:rsidR="006C78AC" w:rsidRDefault="006C78AC" w:rsidP="007D7076">
            <w:pPr>
              <w:widowControl w:val="0"/>
              <w:spacing w:before="120"/>
              <w:ind w:left="144" w:right="144"/>
              <w:jc w:val="both"/>
              <w:outlineLvl w:val="0"/>
              <w:rPr>
                <w:rFonts w:ascii="Arial" w:hAnsi="Arial" w:cs="Arial"/>
                <w:kern w:val="36"/>
                <w:sz w:val="20"/>
                <w:szCs w:val="20"/>
                <w:lang w:eastAsia="en-GB"/>
              </w:rPr>
            </w:pPr>
          </w:p>
          <w:p w:rsidR="00734134" w:rsidRPr="006C78AC" w:rsidRDefault="00734134" w:rsidP="007D7076">
            <w:pPr>
              <w:widowControl w:val="0"/>
              <w:spacing w:before="120"/>
              <w:ind w:left="144" w:right="144"/>
              <w:jc w:val="both"/>
              <w:outlineLvl w:val="0"/>
              <w:rPr>
                <w:rFonts w:ascii="Arial" w:hAnsi="Arial" w:cs="Arial"/>
                <w:kern w:val="36"/>
                <w:sz w:val="20"/>
                <w:szCs w:val="20"/>
                <w:lang w:eastAsia="en-GB"/>
              </w:rPr>
            </w:pPr>
            <w:r w:rsidRPr="006C78AC">
              <w:rPr>
                <w:rFonts w:ascii="Arial" w:hAnsi="Arial" w:cs="Arial"/>
                <w:kern w:val="36"/>
                <w:sz w:val="20"/>
                <w:szCs w:val="20"/>
                <w:lang w:eastAsia="en-GB"/>
              </w:rPr>
              <w:t>Pleaded guilty</w:t>
            </w:r>
          </w:p>
        </w:tc>
        <w:tc>
          <w:tcPr>
            <w:tcW w:w="1170" w:type="dxa"/>
          </w:tcPr>
          <w:p w:rsidR="006C78AC" w:rsidRDefault="006C78AC" w:rsidP="007D7076">
            <w:pPr>
              <w:widowControl w:val="0"/>
              <w:spacing w:before="120"/>
              <w:ind w:left="144" w:right="144"/>
              <w:jc w:val="both"/>
              <w:outlineLvl w:val="0"/>
              <w:rPr>
                <w:rFonts w:ascii="Arial" w:hAnsi="Arial" w:cs="Arial"/>
                <w:kern w:val="36"/>
                <w:sz w:val="20"/>
                <w:szCs w:val="20"/>
                <w:lang w:eastAsia="en-GB"/>
              </w:rPr>
            </w:pPr>
          </w:p>
          <w:p w:rsidR="00734134" w:rsidRPr="006C78AC" w:rsidRDefault="00734134" w:rsidP="007D7076">
            <w:pPr>
              <w:widowControl w:val="0"/>
              <w:spacing w:before="120"/>
              <w:ind w:left="144" w:right="144"/>
              <w:jc w:val="both"/>
              <w:outlineLvl w:val="0"/>
              <w:rPr>
                <w:rFonts w:ascii="Arial" w:hAnsi="Arial" w:cs="Arial"/>
                <w:kern w:val="36"/>
                <w:sz w:val="20"/>
                <w:szCs w:val="20"/>
                <w:lang w:eastAsia="en-GB"/>
              </w:rPr>
            </w:pPr>
            <w:r w:rsidRPr="006C78AC">
              <w:rPr>
                <w:rFonts w:ascii="Arial" w:hAnsi="Arial" w:cs="Arial"/>
                <w:kern w:val="36"/>
                <w:sz w:val="20"/>
                <w:szCs w:val="20"/>
                <w:lang w:eastAsia="en-GB"/>
              </w:rPr>
              <w:t>Guilty</w:t>
            </w:r>
          </w:p>
        </w:tc>
      </w:tr>
      <w:tr w:rsidR="00734134" w:rsidRPr="004239A5" w:rsidTr="006C78AC">
        <w:tc>
          <w:tcPr>
            <w:tcW w:w="1998" w:type="dxa"/>
          </w:tcPr>
          <w:p w:rsidR="00734134" w:rsidRPr="006C78AC" w:rsidRDefault="00734134" w:rsidP="007D7076">
            <w:pPr>
              <w:widowControl w:val="0"/>
              <w:spacing w:before="120"/>
              <w:ind w:left="144" w:right="144"/>
              <w:jc w:val="both"/>
              <w:outlineLvl w:val="0"/>
              <w:rPr>
                <w:rFonts w:ascii="Arial" w:hAnsi="Arial" w:cs="Arial"/>
                <w:b/>
                <w:kern w:val="36"/>
                <w:sz w:val="20"/>
                <w:szCs w:val="20"/>
                <w:lang w:eastAsia="en-GB"/>
              </w:rPr>
            </w:pPr>
          </w:p>
        </w:tc>
        <w:tc>
          <w:tcPr>
            <w:tcW w:w="4590" w:type="dxa"/>
          </w:tcPr>
          <w:p w:rsidR="00734134" w:rsidRPr="00E13A91" w:rsidRDefault="00734134" w:rsidP="00E13A91">
            <w:pPr>
              <w:widowControl w:val="0"/>
              <w:tabs>
                <w:tab w:val="left" w:pos="-1440"/>
              </w:tabs>
              <w:spacing w:before="120" w:after="120" w:line="276" w:lineRule="auto"/>
              <w:rPr>
                <w:rFonts w:ascii="Arial" w:eastAsia="Calibri" w:hAnsi="Arial" w:cs="Arial"/>
                <w:b/>
                <w:sz w:val="20"/>
                <w:szCs w:val="20"/>
              </w:rPr>
            </w:pPr>
            <w:r w:rsidRPr="00E13A91">
              <w:rPr>
                <w:rFonts w:ascii="Arial" w:eastAsia="Calibri" w:hAnsi="Arial" w:cs="Arial"/>
                <w:b/>
                <w:sz w:val="20"/>
                <w:szCs w:val="20"/>
              </w:rPr>
              <w:t>Charge Six</w:t>
            </w:r>
          </w:p>
          <w:p w:rsidR="00734134" w:rsidRPr="00E13A91" w:rsidRDefault="00734134" w:rsidP="00E13A91">
            <w:pPr>
              <w:widowControl w:val="0"/>
              <w:tabs>
                <w:tab w:val="left" w:pos="-1440"/>
              </w:tabs>
              <w:spacing w:before="120" w:after="120" w:line="276" w:lineRule="auto"/>
              <w:rPr>
                <w:rFonts w:ascii="Arial" w:eastAsia="Calibri" w:hAnsi="Arial" w:cs="Arial"/>
                <w:sz w:val="20"/>
                <w:szCs w:val="20"/>
              </w:rPr>
            </w:pPr>
            <w:r w:rsidRPr="006C78AC">
              <w:rPr>
                <w:rFonts w:ascii="Arial" w:eastAsia="Calibri" w:hAnsi="Arial" w:cs="Arial"/>
                <w:sz w:val="20"/>
                <w:szCs w:val="20"/>
              </w:rPr>
              <w:t>Negligence and bringing the profession into disrepute</w:t>
            </w:r>
            <w:r w:rsidRPr="00E13A91">
              <w:rPr>
                <w:rFonts w:ascii="Arial" w:eastAsia="Calibri" w:hAnsi="Arial" w:cs="Arial"/>
                <w:sz w:val="20"/>
                <w:szCs w:val="20"/>
              </w:rPr>
              <w:t xml:space="preserve"> </w:t>
            </w:r>
            <w:r w:rsidRPr="006C78AC">
              <w:rPr>
                <w:rFonts w:ascii="Arial" w:eastAsia="Calibri" w:hAnsi="Arial" w:cs="Arial"/>
                <w:sz w:val="20"/>
                <w:szCs w:val="20"/>
              </w:rPr>
              <w:t>(rules</w:t>
            </w:r>
            <w:r w:rsidRPr="00E13A91">
              <w:rPr>
                <w:rFonts w:ascii="Arial" w:eastAsia="Calibri" w:hAnsi="Arial" w:cs="Arial"/>
                <w:sz w:val="20"/>
                <w:szCs w:val="20"/>
              </w:rPr>
              <w:t xml:space="preserve"> 2.5; 2.6; 2.7 and 2.17 of the Rules Regarding Improper Conduct).</w:t>
            </w:r>
          </w:p>
        </w:tc>
        <w:tc>
          <w:tcPr>
            <w:tcW w:w="1440" w:type="dxa"/>
          </w:tcPr>
          <w:p w:rsidR="006C78AC" w:rsidRDefault="006C78AC" w:rsidP="007D7076">
            <w:pPr>
              <w:widowControl w:val="0"/>
              <w:spacing w:before="120"/>
              <w:ind w:left="144" w:right="144"/>
              <w:jc w:val="both"/>
              <w:outlineLvl w:val="0"/>
              <w:rPr>
                <w:rFonts w:ascii="Arial" w:hAnsi="Arial" w:cs="Arial"/>
                <w:kern w:val="36"/>
                <w:sz w:val="20"/>
                <w:szCs w:val="20"/>
                <w:lang w:eastAsia="en-GB"/>
              </w:rPr>
            </w:pPr>
          </w:p>
          <w:p w:rsidR="00734134" w:rsidRPr="006C78AC" w:rsidRDefault="00734134" w:rsidP="007D7076">
            <w:pPr>
              <w:widowControl w:val="0"/>
              <w:spacing w:before="120"/>
              <w:ind w:left="144" w:right="144"/>
              <w:jc w:val="both"/>
              <w:outlineLvl w:val="0"/>
              <w:rPr>
                <w:rFonts w:ascii="Arial" w:hAnsi="Arial" w:cs="Arial"/>
                <w:kern w:val="36"/>
                <w:sz w:val="20"/>
                <w:szCs w:val="20"/>
                <w:lang w:eastAsia="en-GB"/>
              </w:rPr>
            </w:pPr>
            <w:r w:rsidRPr="006C78AC">
              <w:rPr>
                <w:rFonts w:ascii="Arial" w:hAnsi="Arial" w:cs="Arial"/>
                <w:kern w:val="36"/>
                <w:sz w:val="20"/>
                <w:szCs w:val="20"/>
                <w:lang w:eastAsia="en-GB"/>
              </w:rPr>
              <w:t>Pleaded guilty</w:t>
            </w:r>
          </w:p>
        </w:tc>
        <w:tc>
          <w:tcPr>
            <w:tcW w:w="1170" w:type="dxa"/>
          </w:tcPr>
          <w:p w:rsidR="006C78AC" w:rsidRDefault="006C78AC" w:rsidP="007D7076">
            <w:pPr>
              <w:widowControl w:val="0"/>
              <w:spacing w:before="120"/>
              <w:ind w:left="144" w:right="144"/>
              <w:jc w:val="both"/>
              <w:outlineLvl w:val="0"/>
              <w:rPr>
                <w:rFonts w:ascii="Arial" w:hAnsi="Arial" w:cs="Arial"/>
                <w:kern w:val="36"/>
                <w:sz w:val="20"/>
                <w:szCs w:val="20"/>
                <w:lang w:eastAsia="en-GB"/>
              </w:rPr>
            </w:pPr>
          </w:p>
          <w:p w:rsidR="00734134" w:rsidRPr="006C78AC" w:rsidRDefault="00734134" w:rsidP="007D7076">
            <w:pPr>
              <w:widowControl w:val="0"/>
              <w:spacing w:before="120"/>
              <w:ind w:left="144" w:right="144"/>
              <w:jc w:val="both"/>
              <w:outlineLvl w:val="0"/>
              <w:rPr>
                <w:rFonts w:ascii="Arial" w:hAnsi="Arial" w:cs="Arial"/>
                <w:kern w:val="36"/>
                <w:sz w:val="20"/>
                <w:szCs w:val="20"/>
                <w:lang w:eastAsia="en-GB"/>
              </w:rPr>
            </w:pPr>
            <w:r w:rsidRPr="006C78AC">
              <w:rPr>
                <w:rFonts w:ascii="Arial" w:hAnsi="Arial" w:cs="Arial"/>
                <w:kern w:val="36"/>
                <w:sz w:val="20"/>
                <w:szCs w:val="20"/>
                <w:lang w:eastAsia="en-GB"/>
              </w:rPr>
              <w:t>Guilty</w:t>
            </w:r>
          </w:p>
        </w:tc>
      </w:tr>
      <w:tr w:rsidR="00734134" w:rsidRPr="004239A5" w:rsidTr="006C78AC">
        <w:tc>
          <w:tcPr>
            <w:tcW w:w="1998" w:type="dxa"/>
          </w:tcPr>
          <w:p w:rsidR="00734134" w:rsidRPr="00E13A91" w:rsidRDefault="00734134" w:rsidP="007D7076">
            <w:pPr>
              <w:widowControl w:val="0"/>
              <w:spacing w:before="120"/>
              <w:ind w:left="144" w:right="144"/>
              <w:jc w:val="both"/>
              <w:outlineLvl w:val="0"/>
              <w:rPr>
                <w:rFonts w:ascii="Arial" w:hAnsi="Arial" w:cs="Arial"/>
                <w:b/>
                <w:kern w:val="36"/>
                <w:sz w:val="20"/>
                <w:szCs w:val="20"/>
                <w:lang w:eastAsia="en-GB"/>
              </w:rPr>
            </w:pPr>
          </w:p>
        </w:tc>
        <w:tc>
          <w:tcPr>
            <w:tcW w:w="4590" w:type="dxa"/>
          </w:tcPr>
          <w:p w:rsidR="00734134" w:rsidRPr="00E13A91" w:rsidRDefault="00734134" w:rsidP="00E13A91">
            <w:pPr>
              <w:widowControl w:val="0"/>
              <w:spacing w:before="120" w:after="120" w:line="276" w:lineRule="auto"/>
              <w:outlineLvl w:val="0"/>
              <w:rPr>
                <w:rFonts w:ascii="Arial" w:hAnsi="Arial" w:cs="Arial"/>
                <w:b/>
                <w:kern w:val="36"/>
                <w:sz w:val="20"/>
                <w:szCs w:val="20"/>
                <w:lang w:eastAsia="en-GB"/>
              </w:rPr>
            </w:pPr>
            <w:r w:rsidRPr="00E13A91">
              <w:rPr>
                <w:rFonts w:ascii="Arial" w:hAnsi="Arial" w:cs="Arial"/>
                <w:b/>
                <w:kern w:val="36"/>
                <w:sz w:val="20"/>
                <w:szCs w:val="20"/>
                <w:lang w:eastAsia="en-GB"/>
              </w:rPr>
              <w:t>Charge Seven</w:t>
            </w:r>
          </w:p>
          <w:p w:rsidR="00734134" w:rsidRPr="00E13A91" w:rsidRDefault="00734134" w:rsidP="00E13A91">
            <w:pPr>
              <w:widowControl w:val="0"/>
              <w:tabs>
                <w:tab w:val="left" w:pos="-1440"/>
              </w:tabs>
              <w:spacing w:before="120" w:after="120" w:line="276" w:lineRule="auto"/>
              <w:rPr>
                <w:rFonts w:ascii="Arial" w:hAnsi="Arial" w:cs="Arial"/>
                <w:kern w:val="36"/>
                <w:sz w:val="20"/>
                <w:szCs w:val="20"/>
                <w:lang w:eastAsia="en-GB"/>
              </w:rPr>
            </w:pPr>
            <w:r w:rsidRPr="00E13A91">
              <w:rPr>
                <w:rFonts w:ascii="Arial" w:hAnsi="Arial" w:cs="Arial"/>
                <w:bCs/>
                <w:kern w:val="36"/>
                <w:sz w:val="20"/>
                <w:szCs w:val="20"/>
                <w:lang w:val="en-GB" w:eastAsia="en-GB"/>
              </w:rPr>
              <w:t>Failure to comply with S45 of the Auditing Profession Act; failure to comply with the Code and bringing the profession into disrepute (Rules 2.1; 2.6 and 2.17 of the Rules Regarding Improper Conduct).</w:t>
            </w:r>
          </w:p>
        </w:tc>
        <w:tc>
          <w:tcPr>
            <w:tcW w:w="1440" w:type="dxa"/>
          </w:tcPr>
          <w:p w:rsidR="006C78AC" w:rsidRPr="00E13A91" w:rsidRDefault="006C78AC" w:rsidP="007D7076">
            <w:pPr>
              <w:widowControl w:val="0"/>
              <w:spacing w:before="120"/>
              <w:ind w:left="144" w:right="144"/>
              <w:jc w:val="both"/>
              <w:outlineLvl w:val="0"/>
              <w:rPr>
                <w:rFonts w:ascii="Arial" w:hAnsi="Arial" w:cs="Arial"/>
                <w:kern w:val="36"/>
                <w:sz w:val="20"/>
                <w:szCs w:val="20"/>
                <w:lang w:eastAsia="en-GB"/>
              </w:rPr>
            </w:pPr>
          </w:p>
          <w:p w:rsidR="00734134" w:rsidRPr="00E13A91" w:rsidRDefault="00734134" w:rsidP="007D7076">
            <w:pPr>
              <w:widowControl w:val="0"/>
              <w:spacing w:before="120"/>
              <w:ind w:left="144" w:right="144"/>
              <w:jc w:val="both"/>
              <w:outlineLvl w:val="0"/>
              <w:rPr>
                <w:rFonts w:ascii="Arial" w:hAnsi="Arial" w:cs="Arial"/>
                <w:kern w:val="36"/>
                <w:sz w:val="20"/>
                <w:szCs w:val="20"/>
                <w:lang w:eastAsia="en-GB"/>
              </w:rPr>
            </w:pPr>
            <w:r w:rsidRPr="00E13A91">
              <w:rPr>
                <w:rFonts w:ascii="Arial" w:hAnsi="Arial" w:cs="Arial"/>
                <w:kern w:val="36"/>
                <w:sz w:val="20"/>
                <w:szCs w:val="20"/>
                <w:lang w:eastAsia="en-GB"/>
              </w:rPr>
              <w:t>Pleaded guilty</w:t>
            </w:r>
          </w:p>
        </w:tc>
        <w:tc>
          <w:tcPr>
            <w:tcW w:w="1170" w:type="dxa"/>
          </w:tcPr>
          <w:p w:rsidR="006C78AC" w:rsidRPr="00E13A91" w:rsidRDefault="006C78AC" w:rsidP="007D7076">
            <w:pPr>
              <w:widowControl w:val="0"/>
              <w:spacing w:before="120"/>
              <w:ind w:left="144" w:right="144"/>
              <w:jc w:val="both"/>
              <w:outlineLvl w:val="0"/>
              <w:rPr>
                <w:rFonts w:ascii="Arial" w:hAnsi="Arial" w:cs="Arial"/>
                <w:kern w:val="36"/>
                <w:sz w:val="20"/>
                <w:szCs w:val="20"/>
                <w:lang w:eastAsia="en-GB"/>
              </w:rPr>
            </w:pPr>
          </w:p>
          <w:p w:rsidR="00734134" w:rsidRPr="00E13A91" w:rsidRDefault="00734134" w:rsidP="007D7076">
            <w:pPr>
              <w:widowControl w:val="0"/>
              <w:spacing w:before="120"/>
              <w:ind w:left="144" w:right="144"/>
              <w:jc w:val="both"/>
              <w:outlineLvl w:val="0"/>
              <w:rPr>
                <w:rFonts w:ascii="Arial" w:hAnsi="Arial" w:cs="Arial"/>
                <w:kern w:val="36"/>
                <w:sz w:val="20"/>
                <w:szCs w:val="20"/>
                <w:lang w:eastAsia="en-GB"/>
              </w:rPr>
            </w:pPr>
            <w:r w:rsidRPr="00E13A91">
              <w:rPr>
                <w:rFonts w:ascii="Arial" w:hAnsi="Arial" w:cs="Arial"/>
                <w:kern w:val="36"/>
                <w:sz w:val="20"/>
                <w:szCs w:val="20"/>
                <w:lang w:eastAsia="en-GB"/>
              </w:rPr>
              <w:t>Guilty</w:t>
            </w:r>
          </w:p>
        </w:tc>
      </w:tr>
      <w:tr w:rsidR="00734134" w:rsidRPr="004239A5" w:rsidTr="006C78AC">
        <w:tc>
          <w:tcPr>
            <w:tcW w:w="1998" w:type="dxa"/>
          </w:tcPr>
          <w:p w:rsidR="00734134" w:rsidRPr="00E13A91" w:rsidRDefault="00734134" w:rsidP="007D7076">
            <w:pPr>
              <w:widowControl w:val="0"/>
              <w:spacing w:before="120"/>
              <w:ind w:left="144" w:right="144"/>
              <w:jc w:val="both"/>
              <w:outlineLvl w:val="0"/>
              <w:rPr>
                <w:rFonts w:ascii="Arial" w:hAnsi="Arial" w:cs="Arial"/>
                <w:b/>
                <w:kern w:val="36"/>
                <w:sz w:val="20"/>
                <w:szCs w:val="20"/>
                <w:lang w:eastAsia="en-GB"/>
              </w:rPr>
            </w:pPr>
          </w:p>
        </w:tc>
        <w:tc>
          <w:tcPr>
            <w:tcW w:w="7200" w:type="dxa"/>
            <w:gridSpan w:val="3"/>
          </w:tcPr>
          <w:p w:rsidR="00734134" w:rsidRPr="005F546E" w:rsidRDefault="00734134" w:rsidP="00E13A91">
            <w:pPr>
              <w:widowControl w:val="0"/>
              <w:tabs>
                <w:tab w:val="left" w:pos="-1440"/>
              </w:tabs>
              <w:spacing w:before="120" w:after="120" w:line="276" w:lineRule="auto"/>
              <w:rPr>
                <w:rFonts w:ascii="Arial" w:hAnsi="Arial" w:cs="Arial"/>
                <w:b/>
                <w:kern w:val="36"/>
                <w:sz w:val="20"/>
                <w:szCs w:val="20"/>
                <w:lang w:eastAsia="en-GB"/>
              </w:rPr>
            </w:pPr>
            <w:r w:rsidRPr="005F546E">
              <w:rPr>
                <w:rFonts w:ascii="Arial" w:hAnsi="Arial" w:cs="Arial"/>
                <w:b/>
                <w:kern w:val="36"/>
                <w:sz w:val="20"/>
                <w:szCs w:val="20"/>
                <w:lang w:eastAsia="en-GB"/>
              </w:rPr>
              <w:t>Sanction</w:t>
            </w:r>
          </w:p>
          <w:p w:rsidR="00734134" w:rsidRPr="00E13A91" w:rsidRDefault="00734134" w:rsidP="00E13A91">
            <w:pPr>
              <w:widowControl w:val="0"/>
              <w:tabs>
                <w:tab w:val="left" w:pos="-1440"/>
              </w:tabs>
              <w:spacing w:before="120" w:after="120" w:line="276" w:lineRule="auto"/>
              <w:rPr>
                <w:rFonts w:ascii="Arial" w:hAnsi="Arial" w:cs="Arial"/>
                <w:kern w:val="36"/>
                <w:sz w:val="20"/>
                <w:szCs w:val="20"/>
                <w:lang w:eastAsia="en-GB"/>
              </w:rPr>
            </w:pPr>
            <w:r w:rsidRPr="00E13A91">
              <w:rPr>
                <w:rFonts w:ascii="Arial" w:hAnsi="Arial" w:cs="Arial"/>
                <w:kern w:val="36"/>
                <w:sz w:val="20"/>
                <w:szCs w:val="20"/>
                <w:lang w:eastAsia="en-GB"/>
              </w:rPr>
              <w:t xml:space="preserve">The practitioner was fined a total of R300 000 in respect of all seven charges, R150 000 thereof was suspended for five years on condition that the practitioner is not found guilty of any offence relating to work done, pertaining to professional services, during the period of suspension. </w:t>
            </w:r>
          </w:p>
          <w:p w:rsidR="00734134" w:rsidRPr="00E13A91" w:rsidRDefault="00734134" w:rsidP="00E13A91">
            <w:pPr>
              <w:widowControl w:val="0"/>
              <w:tabs>
                <w:tab w:val="left" w:pos="-1440"/>
              </w:tabs>
              <w:spacing w:before="120" w:after="120" w:line="276" w:lineRule="auto"/>
              <w:rPr>
                <w:rFonts w:ascii="Arial" w:hAnsi="Arial" w:cs="Arial"/>
                <w:kern w:val="36"/>
                <w:sz w:val="20"/>
                <w:szCs w:val="20"/>
                <w:lang w:eastAsia="en-GB"/>
              </w:rPr>
            </w:pPr>
            <w:r w:rsidRPr="00E13A91">
              <w:rPr>
                <w:rFonts w:ascii="Arial" w:hAnsi="Arial" w:cs="Arial"/>
                <w:kern w:val="36"/>
                <w:sz w:val="20"/>
                <w:szCs w:val="20"/>
                <w:lang w:eastAsia="en-GB"/>
              </w:rPr>
              <w:t>The committee ordered the practitioner to contribute a sum of R150 000 towards the IRBA’s costs.</w:t>
            </w:r>
          </w:p>
          <w:p w:rsidR="00734134" w:rsidRPr="00E13A91" w:rsidRDefault="00734134" w:rsidP="00E13A91">
            <w:pPr>
              <w:widowControl w:val="0"/>
              <w:tabs>
                <w:tab w:val="left" w:pos="-1440"/>
              </w:tabs>
              <w:spacing w:before="120" w:after="120" w:line="276" w:lineRule="auto"/>
              <w:rPr>
                <w:rFonts w:ascii="Arial" w:hAnsi="Arial" w:cs="Arial"/>
                <w:kern w:val="36"/>
                <w:sz w:val="20"/>
                <w:szCs w:val="20"/>
                <w:lang w:eastAsia="en-GB"/>
              </w:rPr>
            </w:pPr>
            <w:r w:rsidRPr="00E13A91">
              <w:rPr>
                <w:rFonts w:ascii="Arial" w:hAnsi="Arial" w:cs="Arial"/>
                <w:kern w:val="36"/>
                <w:sz w:val="20"/>
                <w:szCs w:val="20"/>
                <w:lang w:eastAsia="en-GB"/>
              </w:rPr>
              <w:lastRenderedPageBreak/>
              <w:t>In respect of publication, the committee ordered the IRBA to publish, in IRBA News, a summary of the facts of the case, the plea and sanction, excluding the practitioner’s name and that of his firm.</w:t>
            </w:r>
          </w:p>
        </w:tc>
      </w:tr>
    </w:tbl>
    <w:p w:rsidR="00E90C4A" w:rsidRDefault="00E90C4A" w:rsidP="00E90C4A">
      <w:pPr>
        <w:widowControl w:val="0"/>
        <w:spacing w:before="120" w:after="120"/>
        <w:jc w:val="both"/>
        <w:outlineLvl w:val="0"/>
        <w:rPr>
          <w:kern w:val="36"/>
          <w:lang w:eastAsia="en-GB"/>
        </w:rPr>
      </w:pPr>
    </w:p>
    <w:tbl>
      <w:tblPr>
        <w:tblStyle w:val="TableGrid"/>
        <w:tblW w:w="9242" w:type="dxa"/>
        <w:tblLook w:val="04A0" w:firstRow="1" w:lastRow="0" w:firstColumn="1" w:lastColumn="0" w:noHBand="0" w:noVBand="1"/>
      </w:tblPr>
      <w:tblGrid>
        <w:gridCol w:w="2042"/>
        <w:gridCol w:w="4590"/>
        <w:gridCol w:w="1440"/>
        <w:gridCol w:w="1170"/>
      </w:tblGrid>
      <w:tr w:rsidR="00CA1F7A" w:rsidRPr="004239A5" w:rsidTr="00CA1F7A">
        <w:tc>
          <w:tcPr>
            <w:tcW w:w="2042" w:type="dxa"/>
          </w:tcPr>
          <w:p w:rsidR="005F546E" w:rsidRPr="00CA1F7A" w:rsidRDefault="005F546E" w:rsidP="007D7076">
            <w:pPr>
              <w:widowControl w:val="0"/>
              <w:spacing w:after="60"/>
              <w:jc w:val="both"/>
              <w:outlineLvl w:val="0"/>
              <w:rPr>
                <w:rFonts w:ascii="Arial" w:hAnsi="Arial" w:cs="Arial"/>
                <w:b/>
                <w:kern w:val="36"/>
                <w:sz w:val="22"/>
                <w:szCs w:val="22"/>
                <w:lang w:eastAsia="en-GB"/>
              </w:rPr>
            </w:pPr>
          </w:p>
        </w:tc>
        <w:tc>
          <w:tcPr>
            <w:tcW w:w="4590" w:type="dxa"/>
          </w:tcPr>
          <w:p w:rsidR="005F546E" w:rsidRPr="00CA1F7A" w:rsidRDefault="005F546E" w:rsidP="00CA1F7A">
            <w:pPr>
              <w:widowControl w:val="0"/>
              <w:spacing w:before="120"/>
              <w:ind w:right="144"/>
              <w:jc w:val="both"/>
              <w:outlineLvl w:val="0"/>
              <w:rPr>
                <w:rFonts w:ascii="Arial" w:hAnsi="Arial" w:cs="Arial"/>
                <w:b/>
                <w:kern w:val="36"/>
                <w:sz w:val="22"/>
                <w:szCs w:val="22"/>
                <w:lang w:eastAsia="en-GB"/>
              </w:rPr>
            </w:pPr>
            <w:r w:rsidRPr="00CA1F7A">
              <w:rPr>
                <w:rFonts w:ascii="Arial" w:hAnsi="Arial" w:cs="Arial"/>
                <w:b/>
                <w:kern w:val="36"/>
                <w:sz w:val="22"/>
                <w:szCs w:val="22"/>
                <w:lang w:eastAsia="en-GB"/>
              </w:rPr>
              <w:t>Charges</w:t>
            </w:r>
          </w:p>
        </w:tc>
        <w:tc>
          <w:tcPr>
            <w:tcW w:w="1440" w:type="dxa"/>
          </w:tcPr>
          <w:p w:rsidR="005F546E" w:rsidRPr="00CA1F7A" w:rsidRDefault="005F546E" w:rsidP="00CA1F7A">
            <w:pPr>
              <w:widowControl w:val="0"/>
              <w:spacing w:before="120"/>
              <w:ind w:left="144" w:right="144"/>
              <w:jc w:val="both"/>
              <w:outlineLvl w:val="0"/>
              <w:rPr>
                <w:rFonts w:ascii="Arial" w:hAnsi="Arial" w:cs="Arial"/>
                <w:b/>
                <w:kern w:val="36"/>
                <w:sz w:val="22"/>
                <w:szCs w:val="22"/>
                <w:lang w:eastAsia="en-GB"/>
              </w:rPr>
            </w:pPr>
            <w:r w:rsidRPr="00CA1F7A">
              <w:rPr>
                <w:rFonts w:ascii="Arial" w:hAnsi="Arial" w:cs="Arial"/>
                <w:b/>
                <w:kern w:val="36"/>
                <w:sz w:val="22"/>
                <w:szCs w:val="22"/>
                <w:lang w:eastAsia="en-GB"/>
              </w:rPr>
              <w:t>Plea</w:t>
            </w:r>
          </w:p>
        </w:tc>
        <w:tc>
          <w:tcPr>
            <w:tcW w:w="1170" w:type="dxa"/>
          </w:tcPr>
          <w:p w:rsidR="005F546E" w:rsidRPr="00CA1F7A" w:rsidRDefault="005F546E" w:rsidP="00CA1F7A">
            <w:pPr>
              <w:widowControl w:val="0"/>
              <w:spacing w:before="120" w:after="120"/>
              <w:jc w:val="both"/>
              <w:outlineLvl w:val="0"/>
              <w:rPr>
                <w:rFonts w:ascii="Arial" w:hAnsi="Arial" w:cs="Arial"/>
                <w:b/>
                <w:kern w:val="36"/>
                <w:sz w:val="22"/>
                <w:szCs w:val="22"/>
                <w:lang w:eastAsia="en-GB"/>
              </w:rPr>
            </w:pPr>
            <w:r w:rsidRPr="00CA1F7A">
              <w:rPr>
                <w:rFonts w:ascii="Arial" w:hAnsi="Arial" w:cs="Arial"/>
                <w:b/>
                <w:kern w:val="36"/>
                <w:sz w:val="22"/>
                <w:szCs w:val="22"/>
                <w:lang w:eastAsia="en-GB"/>
              </w:rPr>
              <w:t>Outcome</w:t>
            </w:r>
          </w:p>
        </w:tc>
      </w:tr>
      <w:tr w:rsidR="005F546E" w:rsidRPr="004239A5" w:rsidTr="00CA1F7A">
        <w:tc>
          <w:tcPr>
            <w:tcW w:w="2042" w:type="dxa"/>
          </w:tcPr>
          <w:p w:rsidR="005F546E" w:rsidRPr="005F546E" w:rsidRDefault="005F546E" w:rsidP="005F546E">
            <w:pPr>
              <w:widowControl w:val="0"/>
              <w:spacing w:before="120" w:after="120" w:line="276" w:lineRule="auto"/>
              <w:jc w:val="both"/>
              <w:outlineLvl w:val="0"/>
              <w:rPr>
                <w:rFonts w:ascii="Arial" w:hAnsi="Arial" w:cs="Arial"/>
                <w:b/>
                <w:kern w:val="36"/>
                <w:sz w:val="20"/>
                <w:szCs w:val="20"/>
                <w:lang w:eastAsia="en-GB"/>
              </w:rPr>
            </w:pPr>
            <w:r w:rsidRPr="005F546E">
              <w:rPr>
                <w:rFonts w:ascii="Arial" w:hAnsi="Arial" w:cs="Arial"/>
                <w:b/>
                <w:kern w:val="36"/>
                <w:sz w:val="20"/>
                <w:szCs w:val="20"/>
                <w:lang w:eastAsia="en-GB"/>
              </w:rPr>
              <w:t>Fourth Matter</w:t>
            </w:r>
          </w:p>
          <w:p w:rsidR="005F546E" w:rsidRPr="005F546E" w:rsidRDefault="005F546E" w:rsidP="005F546E">
            <w:pPr>
              <w:widowControl w:val="0"/>
              <w:spacing w:before="120" w:after="120" w:line="276" w:lineRule="auto"/>
              <w:outlineLvl w:val="0"/>
              <w:rPr>
                <w:rFonts w:ascii="Arial" w:hAnsi="Arial" w:cs="Arial"/>
                <w:kern w:val="36"/>
                <w:sz w:val="20"/>
                <w:szCs w:val="20"/>
                <w:lang w:eastAsia="en-GB"/>
              </w:rPr>
            </w:pPr>
            <w:r w:rsidRPr="005F546E">
              <w:rPr>
                <w:rFonts w:ascii="Arial" w:hAnsi="Arial" w:cs="Arial"/>
                <w:kern w:val="36"/>
                <w:sz w:val="20"/>
                <w:szCs w:val="20"/>
                <w:lang w:eastAsia="en-GB"/>
              </w:rPr>
              <w:t xml:space="preserve">On 9 March 2017 the committee heard and finalised the matter of </w:t>
            </w:r>
            <w:proofErr w:type="spellStart"/>
            <w:r w:rsidRPr="005F546E">
              <w:rPr>
                <w:rFonts w:ascii="Arial" w:hAnsi="Arial" w:cs="Arial"/>
                <w:kern w:val="36"/>
                <w:sz w:val="20"/>
                <w:szCs w:val="20"/>
                <w:lang w:eastAsia="en-GB"/>
              </w:rPr>
              <w:t>Mr</w:t>
            </w:r>
            <w:proofErr w:type="spellEnd"/>
            <w:r w:rsidRPr="005F546E">
              <w:rPr>
                <w:rFonts w:ascii="Arial" w:hAnsi="Arial" w:cs="Arial"/>
                <w:kern w:val="36"/>
                <w:sz w:val="20"/>
                <w:szCs w:val="20"/>
                <w:lang w:eastAsia="en-GB"/>
              </w:rPr>
              <w:t xml:space="preserve"> JV</w:t>
            </w:r>
          </w:p>
        </w:tc>
        <w:tc>
          <w:tcPr>
            <w:tcW w:w="4590" w:type="dxa"/>
          </w:tcPr>
          <w:p w:rsidR="005F546E" w:rsidRPr="005F546E" w:rsidRDefault="005F546E" w:rsidP="005F546E">
            <w:pPr>
              <w:widowControl w:val="0"/>
              <w:spacing w:before="120" w:after="120" w:line="276" w:lineRule="auto"/>
              <w:outlineLvl w:val="0"/>
              <w:rPr>
                <w:rFonts w:ascii="Arial" w:hAnsi="Arial" w:cs="Arial"/>
                <w:b/>
                <w:kern w:val="36"/>
                <w:sz w:val="20"/>
                <w:szCs w:val="20"/>
                <w:lang w:eastAsia="en-GB"/>
              </w:rPr>
            </w:pPr>
            <w:r w:rsidRPr="005F546E">
              <w:rPr>
                <w:rFonts w:ascii="Arial" w:hAnsi="Arial" w:cs="Arial"/>
                <w:b/>
                <w:kern w:val="36"/>
                <w:sz w:val="20"/>
                <w:szCs w:val="20"/>
                <w:lang w:eastAsia="en-GB"/>
              </w:rPr>
              <w:t>Charge One</w:t>
            </w:r>
          </w:p>
          <w:p w:rsidR="005F546E" w:rsidRPr="005F546E" w:rsidRDefault="005F546E" w:rsidP="005F546E">
            <w:pPr>
              <w:widowControl w:val="0"/>
              <w:tabs>
                <w:tab w:val="left" w:pos="-1440"/>
              </w:tabs>
              <w:spacing w:before="120" w:after="120" w:line="276" w:lineRule="auto"/>
              <w:rPr>
                <w:rFonts w:ascii="Arial" w:hAnsi="Arial" w:cs="Arial"/>
                <w:kern w:val="36"/>
                <w:sz w:val="20"/>
                <w:szCs w:val="20"/>
                <w:lang w:eastAsia="en-GB"/>
              </w:rPr>
            </w:pPr>
            <w:r w:rsidRPr="005F546E">
              <w:rPr>
                <w:rFonts w:ascii="Arial" w:hAnsi="Arial" w:cs="Arial"/>
                <w:kern w:val="36"/>
                <w:sz w:val="20"/>
                <w:szCs w:val="20"/>
                <w:lang w:eastAsia="en-GB"/>
              </w:rPr>
              <w:t>Failure to comply with the Code (rule 2.1.20 of the old Disciplinary Rules).</w:t>
            </w:r>
          </w:p>
        </w:tc>
        <w:tc>
          <w:tcPr>
            <w:tcW w:w="1440" w:type="dxa"/>
          </w:tcPr>
          <w:p w:rsidR="005F546E" w:rsidRDefault="005F546E" w:rsidP="007D7076">
            <w:pPr>
              <w:widowControl w:val="0"/>
              <w:spacing w:after="60"/>
              <w:jc w:val="both"/>
              <w:outlineLvl w:val="0"/>
              <w:rPr>
                <w:rFonts w:ascii="Arial" w:hAnsi="Arial" w:cs="Arial"/>
                <w:kern w:val="36"/>
                <w:sz w:val="20"/>
                <w:szCs w:val="20"/>
                <w:lang w:eastAsia="en-GB"/>
              </w:rPr>
            </w:pPr>
          </w:p>
          <w:p w:rsidR="005F546E" w:rsidRPr="005F546E" w:rsidRDefault="005F546E" w:rsidP="005F546E">
            <w:pPr>
              <w:widowControl w:val="0"/>
              <w:spacing w:before="120"/>
              <w:ind w:left="144" w:right="144"/>
              <w:jc w:val="both"/>
              <w:outlineLvl w:val="0"/>
              <w:rPr>
                <w:rFonts w:ascii="Arial" w:hAnsi="Arial" w:cs="Arial"/>
                <w:kern w:val="36"/>
                <w:sz w:val="20"/>
                <w:szCs w:val="20"/>
                <w:lang w:eastAsia="en-GB"/>
              </w:rPr>
            </w:pPr>
            <w:r w:rsidRPr="005F546E">
              <w:rPr>
                <w:rFonts w:ascii="Arial" w:hAnsi="Arial" w:cs="Arial"/>
                <w:kern w:val="36"/>
                <w:sz w:val="20"/>
                <w:szCs w:val="20"/>
                <w:lang w:eastAsia="en-GB"/>
              </w:rPr>
              <w:t>Pleaded guilty</w:t>
            </w:r>
          </w:p>
        </w:tc>
        <w:tc>
          <w:tcPr>
            <w:tcW w:w="1170" w:type="dxa"/>
          </w:tcPr>
          <w:p w:rsidR="005F546E" w:rsidRDefault="005F546E" w:rsidP="007D7076">
            <w:pPr>
              <w:widowControl w:val="0"/>
              <w:spacing w:after="60"/>
              <w:jc w:val="both"/>
              <w:outlineLvl w:val="0"/>
              <w:rPr>
                <w:rFonts w:ascii="Arial" w:hAnsi="Arial" w:cs="Arial"/>
                <w:kern w:val="36"/>
                <w:sz w:val="20"/>
                <w:szCs w:val="20"/>
                <w:lang w:eastAsia="en-GB"/>
              </w:rPr>
            </w:pPr>
          </w:p>
          <w:p w:rsidR="005F546E" w:rsidRPr="005F546E" w:rsidRDefault="005F546E" w:rsidP="005F546E">
            <w:pPr>
              <w:widowControl w:val="0"/>
              <w:spacing w:before="120"/>
              <w:ind w:left="144" w:right="144"/>
              <w:jc w:val="both"/>
              <w:outlineLvl w:val="0"/>
              <w:rPr>
                <w:rFonts w:ascii="Arial" w:hAnsi="Arial" w:cs="Arial"/>
                <w:kern w:val="36"/>
                <w:sz w:val="20"/>
                <w:szCs w:val="20"/>
                <w:lang w:eastAsia="en-GB"/>
              </w:rPr>
            </w:pPr>
            <w:r w:rsidRPr="005F546E">
              <w:rPr>
                <w:rFonts w:ascii="Arial" w:hAnsi="Arial" w:cs="Arial"/>
                <w:kern w:val="36"/>
                <w:sz w:val="20"/>
                <w:szCs w:val="20"/>
                <w:lang w:eastAsia="en-GB"/>
              </w:rPr>
              <w:t xml:space="preserve">Guilty </w:t>
            </w:r>
          </w:p>
        </w:tc>
      </w:tr>
      <w:tr w:rsidR="005F546E" w:rsidRPr="004239A5" w:rsidTr="00CA1F7A">
        <w:tc>
          <w:tcPr>
            <w:tcW w:w="2042" w:type="dxa"/>
          </w:tcPr>
          <w:p w:rsidR="005F546E" w:rsidRPr="005F546E" w:rsidRDefault="005F546E" w:rsidP="007D7076">
            <w:pPr>
              <w:widowControl w:val="0"/>
              <w:spacing w:after="60"/>
              <w:jc w:val="both"/>
              <w:outlineLvl w:val="0"/>
              <w:rPr>
                <w:rFonts w:ascii="Arial" w:hAnsi="Arial" w:cs="Arial"/>
                <w:b/>
                <w:kern w:val="36"/>
                <w:sz w:val="20"/>
                <w:szCs w:val="20"/>
                <w:lang w:eastAsia="en-GB"/>
              </w:rPr>
            </w:pPr>
          </w:p>
        </w:tc>
        <w:tc>
          <w:tcPr>
            <w:tcW w:w="4590" w:type="dxa"/>
          </w:tcPr>
          <w:p w:rsidR="005F546E" w:rsidRPr="005F546E" w:rsidRDefault="005F546E" w:rsidP="005F546E">
            <w:pPr>
              <w:widowControl w:val="0"/>
              <w:spacing w:before="120" w:after="120" w:line="276" w:lineRule="auto"/>
              <w:outlineLvl w:val="0"/>
              <w:rPr>
                <w:rFonts w:ascii="Arial" w:hAnsi="Arial" w:cs="Arial"/>
                <w:b/>
                <w:kern w:val="36"/>
                <w:sz w:val="20"/>
                <w:szCs w:val="20"/>
                <w:lang w:eastAsia="en-GB"/>
              </w:rPr>
            </w:pPr>
            <w:r w:rsidRPr="005F546E">
              <w:rPr>
                <w:rFonts w:ascii="Arial" w:hAnsi="Arial" w:cs="Arial"/>
                <w:b/>
                <w:kern w:val="36"/>
                <w:sz w:val="20"/>
                <w:szCs w:val="20"/>
                <w:lang w:eastAsia="en-GB"/>
              </w:rPr>
              <w:t>Charge Two</w:t>
            </w:r>
          </w:p>
          <w:p w:rsidR="005F546E" w:rsidRDefault="005F546E" w:rsidP="007D7076">
            <w:pPr>
              <w:widowControl w:val="0"/>
              <w:spacing w:after="60"/>
              <w:jc w:val="both"/>
              <w:outlineLvl w:val="0"/>
              <w:rPr>
                <w:rFonts w:ascii="Arial" w:hAnsi="Arial" w:cs="Arial"/>
                <w:kern w:val="36"/>
                <w:sz w:val="20"/>
                <w:szCs w:val="20"/>
                <w:lang w:eastAsia="en-GB"/>
              </w:rPr>
            </w:pPr>
            <w:r w:rsidRPr="005F546E">
              <w:rPr>
                <w:rFonts w:ascii="Arial" w:hAnsi="Arial" w:cs="Arial"/>
                <w:kern w:val="36"/>
                <w:sz w:val="20"/>
                <w:szCs w:val="20"/>
                <w:lang w:eastAsia="en-GB"/>
              </w:rPr>
              <w:t>Negligence (rule 2.1.5 of the old Disciplinary Rules)</w:t>
            </w:r>
          </w:p>
          <w:p w:rsidR="005F546E" w:rsidRPr="005F546E" w:rsidRDefault="005F546E" w:rsidP="007D7076">
            <w:pPr>
              <w:widowControl w:val="0"/>
              <w:spacing w:after="60"/>
              <w:jc w:val="both"/>
              <w:outlineLvl w:val="0"/>
              <w:rPr>
                <w:rFonts w:ascii="Arial" w:hAnsi="Arial" w:cs="Arial"/>
                <w:kern w:val="36"/>
                <w:sz w:val="20"/>
                <w:szCs w:val="20"/>
                <w:lang w:eastAsia="en-GB"/>
              </w:rPr>
            </w:pPr>
          </w:p>
        </w:tc>
        <w:tc>
          <w:tcPr>
            <w:tcW w:w="1440" w:type="dxa"/>
          </w:tcPr>
          <w:p w:rsidR="005F546E" w:rsidRDefault="005F546E" w:rsidP="005F546E">
            <w:pPr>
              <w:widowControl w:val="0"/>
              <w:spacing w:before="120"/>
              <w:ind w:left="144" w:right="144"/>
              <w:jc w:val="both"/>
              <w:outlineLvl w:val="0"/>
              <w:rPr>
                <w:rFonts w:ascii="Arial" w:hAnsi="Arial" w:cs="Arial"/>
                <w:kern w:val="36"/>
                <w:sz w:val="20"/>
                <w:szCs w:val="20"/>
                <w:lang w:eastAsia="en-GB"/>
              </w:rPr>
            </w:pPr>
          </w:p>
          <w:p w:rsidR="005F546E" w:rsidRPr="005F546E" w:rsidRDefault="005F546E" w:rsidP="005F546E">
            <w:pPr>
              <w:widowControl w:val="0"/>
              <w:spacing w:before="120"/>
              <w:ind w:left="144" w:right="144"/>
              <w:jc w:val="both"/>
              <w:outlineLvl w:val="0"/>
              <w:rPr>
                <w:rFonts w:ascii="Arial" w:hAnsi="Arial" w:cs="Arial"/>
                <w:kern w:val="36"/>
                <w:sz w:val="20"/>
                <w:szCs w:val="20"/>
                <w:lang w:eastAsia="en-GB"/>
              </w:rPr>
            </w:pPr>
            <w:r w:rsidRPr="005F546E">
              <w:rPr>
                <w:rFonts w:ascii="Arial" w:hAnsi="Arial" w:cs="Arial"/>
                <w:kern w:val="36"/>
                <w:sz w:val="20"/>
                <w:szCs w:val="20"/>
                <w:lang w:eastAsia="en-GB"/>
              </w:rPr>
              <w:t>Pleaded guilty</w:t>
            </w:r>
          </w:p>
        </w:tc>
        <w:tc>
          <w:tcPr>
            <w:tcW w:w="1170" w:type="dxa"/>
          </w:tcPr>
          <w:p w:rsidR="005F546E" w:rsidRDefault="005F546E" w:rsidP="005F546E">
            <w:pPr>
              <w:widowControl w:val="0"/>
              <w:spacing w:before="120"/>
              <w:ind w:left="144" w:right="144"/>
              <w:jc w:val="both"/>
              <w:outlineLvl w:val="0"/>
              <w:rPr>
                <w:rFonts w:ascii="Arial" w:hAnsi="Arial" w:cs="Arial"/>
                <w:kern w:val="36"/>
                <w:sz w:val="20"/>
                <w:szCs w:val="20"/>
                <w:lang w:eastAsia="en-GB"/>
              </w:rPr>
            </w:pPr>
          </w:p>
          <w:p w:rsidR="005F546E" w:rsidRPr="005F546E" w:rsidRDefault="005F546E" w:rsidP="005F546E">
            <w:pPr>
              <w:widowControl w:val="0"/>
              <w:spacing w:before="120"/>
              <w:ind w:left="144" w:right="144"/>
              <w:jc w:val="both"/>
              <w:outlineLvl w:val="0"/>
              <w:rPr>
                <w:rFonts w:ascii="Arial" w:hAnsi="Arial" w:cs="Arial"/>
                <w:kern w:val="36"/>
                <w:sz w:val="20"/>
                <w:szCs w:val="20"/>
                <w:lang w:eastAsia="en-GB"/>
              </w:rPr>
            </w:pPr>
            <w:r w:rsidRPr="005F546E">
              <w:rPr>
                <w:rFonts w:ascii="Arial" w:hAnsi="Arial" w:cs="Arial"/>
                <w:kern w:val="36"/>
                <w:sz w:val="20"/>
                <w:szCs w:val="20"/>
                <w:lang w:eastAsia="en-GB"/>
              </w:rPr>
              <w:t xml:space="preserve">Guilty </w:t>
            </w:r>
          </w:p>
        </w:tc>
      </w:tr>
      <w:tr w:rsidR="005F546E" w:rsidRPr="004239A5" w:rsidTr="00CA1F7A">
        <w:tc>
          <w:tcPr>
            <w:tcW w:w="2042" w:type="dxa"/>
          </w:tcPr>
          <w:p w:rsidR="005F546E" w:rsidRPr="005F546E" w:rsidRDefault="005F546E" w:rsidP="007D7076">
            <w:pPr>
              <w:widowControl w:val="0"/>
              <w:spacing w:after="60"/>
              <w:jc w:val="both"/>
              <w:outlineLvl w:val="0"/>
              <w:rPr>
                <w:rFonts w:ascii="Arial" w:hAnsi="Arial" w:cs="Arial"/>
                <w:b/>
                <w:kern w:val="36"/>
                <w:sz w:val="20"/>
                <w:szCs w:val="20"/>
                <w:lang w:eastAsia="en-GB"/>
              </w:rPr>
            </w:pPr>
          </w:p>
        </w:tc>
        <w:tc>
          <w:tcPr>
            <w:tcW w:w="4590" w:type="dxa"/>
          </w:tcPr>
          <w:p w:rsidR="005F546E" w:rsidRPr="005F546E" w:rsidRDefault="005F546E" w:rsidP="00644FC6">
            <w:pPr>
              <w:widowControl w:val="0"/>
              <w:spacing w:before="120" w:after="120" w:line="276" w:lineRule="auto"/>
              <w:outlineLvl w:val="0"/>
              <w:rPr>
                <w:rFonts w:ascii="Arial" w:hAnsi="Arial" w:cs="Arial"/>
                <w:b/>
                <w:kern w:val="36"/>
                <w:sz w:val="20"/>
                <w:szCs w:val="20"/>
                <w:lang w:eastAsia="en-GB"/>
              </w:rPr>
            </w:pPr>
            <w:r w:rsidRPr="005F546E">
              <w:rPr>
                <w:rFonts w:ascii="Arial" w:hAnsi="Arial" w:cs="Arial"/>
                <w:b/>
                <w:kern w:val="36"/>
                <w:sz w:val="20"/>
                <w:szCs w:val="20"/>
                <w:lang w:eastAsia="en-GB"/>
              </w:rPr>
              <w:t>Charge Three</w:t>
            </w:r>
          </w:p>
          <w:p w:rsidR="005F546E" w:rsidRPr="005F546E" w:rsidRDefault="005F546E" w:rsidP="005F546E">
            <w:pPr>
              <w:widowControl w:val="0"/>
              <w:tabs>
                <w:tab w:val="left" w:pos="-1440"/>
              </w:tabs>
              <w:spacing w:before="120" w:after="120" w:line="276" w:lineRule="auto"/>
              <w:rPr>
                <w:rFonts w:ascii="Arial" w:hAnsi="Arial" w:cs="Arial"/>
                <w:kern w:val="36"/>
                <w:sz w:val="20"/>
                <w:szCs w:val="20"/>
                <w:lang w:eastAsia="en-GB"/>
              </w:rPr>
            </w:pPr>
            <w:r w:rsidRPr="005F546E">
              <w:rPr>
                <w:rFonts w:ascii="Arial" w:hAnsi="Arial" w:cs="Arial"/>
                <w:kern w:val="36"/>
                <w:sz w:val="20"/>
                <w:szCs w:val="20"/>
                <w:lang w:eastAsia="en-GB"/>
              </w:rPr>
              <w:t>Negligence (rule 2.1.5 of the old Disciplinary Rules)</w:t>
            </w:r>
          </w:p>
        </w:tc>
        <w:tc>
          <w:tcPr>
            <w:tcW w:w="1440" w:type="dxa"/>
          </w:tcPr>
          <w:p w:rsidR="00644FC6" w:rsidRDefault="00644FC6" w:rsidP="00644FC6">
            <w:pPr>
              <w:widowControl w:val="0"/>
              <w:spacing w:before="120"/>
              <w:ind w:left="144" w:right="144"/>
              <w:jc w:val="both"/>
              <w:outlineLvl w:val="0"/>
              <w:rPr>
                <w:rFonts w:ascii="Arial" w:hAnsi="Arial" w:cs="Arial"/>
                <w:kern w:val="36"/>
                <w:sz w:val="20"/>
                <w:szCs w:val="20"/>
                <w:lang w:eastAsia="en-GB"/>
              </w:rPr>
            </w:pPr>
          </w:p>
          <w:p w:rsidR="005F546E" w:rsidRPr="005F546E" w:rsidRDefault="005F546E" w:rsidP="00644FC6">
            <w:pPr>
              <w:widowControl w:val="0"/>
              <w:spacing w:before="120"/>
              <w:ind w:left="144" w:right="144"/>
              <w:jc w:val="both"/>
              <w:outlineLvl w:val="0"/>
              <w:rPr>
                <w:rFonts w:ascii="Arial" w:hAnsi="Arial" w:cs="Arial"/>
                <w:kern w:val="36"/>
                <w:sz w:val="20"/>
                <w:szCs w:val="20"/>
                <w:lang w:eastAsia="en-GB"/>
              </w:rPr>
            </w:pPr>
            <w:r w:rsidRPr="005F546E">
              <w:rPr>
                <w:rFonts w:ascii="Arial" w:hAnsi="Arial" w:cs="Arial"/>
                <w:kern w:val="36"/>
                <w:sz w:val="20"/>
                <w:szCs w:val="20"/>
                <w:lang w:eastAsia="en-GB"/>
              </w:rPr>
              <w:t>Pleaded guilty</w:t>
            </w:r>
          </w:p>
        </w:tc>
        <w:tc>
          <w:tcPr>
            <w:tcW w:w="1170" w:type="dxa"/>
          </w:tcPr>
          <w:p w:rsidR="00644FC6" w:rsidRDefault="00644FC6" w:rsidP="00644FC6">
            <w:pPr>
              <w:widowControl w:val="0"/>
              <w:spacing w:before="120"/>
              <w:ind w:left="144" w:right="144"/>
              <w:jc w:val="both"/>
              <w:outlineLvl w:val="0"/>
              <w:rPr>
                <w:rFonts w:ascii="Arial" w:hAnsi="Arial" w:cs="Arial"/>
                <w:kern w:val="36"/>
                <w:sz w:val="20"/>
                <w:szCs w:val="20"/>
                <w:lang w:eastAsia="en-GB"/>
              </w:rPr>
            </w:pPr>
          </w:p>
          <w:p w:rsidR="00644FC6" w:rsidRDefault="005F546E" w:rsidP="00644FC6">
            <w:pPr>
              <w:widowControl w:val="0"/>
              <w:spacing w:before="120"/>
              <w:ind w:left="144" w:right="144"/>
              <w:jc w:val="both"/>
              <w:outlineLvl w:val="0"/>
              <w:rPr>
                <w:rFonts w:ascii="Arial" w:hAnsi="Arial" w:cs="Arial"/>
                <w:kern w:val="36"/>
                <w:sz w:val="20"/>
                <w:szCs w:val="20"/>
                <w:lang w:eastAsia="en-GB"/>
              </w:rPr>
            </w:pPr>
            <w:r w:rsidRPr="005F546E">
              <w:rPr>
                <w:rFonts w:ascii="Arial" w:hAnsi="Arial" w:cs="Arial"/>
                <w:kern w:val="36"/>
                <w:sz w:val="20"/>
                <w:szCs w:val="20"/>
                <w:lang w:eastAsia="en-GB"/>
              </w:rPr>
              <w:t>Guilty</w:t>
            </w:r>
          </w:p>
          <w:p w:rsidR="005F546E" w:rsidRPr="005F546E" w:rsidRDefault="005F546E" w:rsidP="00644FC6">
            <w:pPr>
              <w:widowControl w:val="0"/>
              <w:spacing w:before="120"/>
              <w:ind w:left="144" w:right="144"/>
              <w:jc w:val="both"/>
              <w:outlineLvl w:val="0"/>
              <w:rPr>
                <w:rFonts w:ascii="Arial" w:hAnsi="Arial" w:cs="Arial"/>
                <w:kern w:val="36"/>
                <w:sz w:val="20"/>
                <w:szCs w:val="20"/>
                <w:lang w:eastAsia="en-GB"/>
              </w:rPr>
            </w:pPr>
            <w:r w:rsidRPr="005F546E">
              <w:rPr>
                <w:rFonts w:ascii="Arial" w:hAnsi="Arial" w:cs="Arial"/>
                <w:kern w:val="36"/>
                <w:sz w:val="20"/>
                <w:szCs w:val="20"/>
                <w:lang w:eastAsia="en-GB"/>
              </w:rPr>
              <w:t xml:space="preserve"> </w:t>
            </w:r>
          </w:p>
        </w:tc>
      </w:tr>
      <w:tr w:rsidR="005F546E" w:rsidRPr="00644FC6" w:rsidTr="00CA1F7A">
        <w:tc>
          <w:tcPr>
            <w:tcW w:w="2042" w:type="dxa"/>
          </w:tcPr>
          <w:p w:rsidR="005F546E" w:rsidRPr="00644FC6" w:rsidRDefault="005F546E" w:rsidP="007D7076">
            <w:pPr>
              <w:widowControl w:val="0"/>
              <w:spacing w:after="60"/>
              <w:jc w:val="both"/>
              <w:outlineLvl w:val="0"/>
              <w:rPr>
                <w:rFonts w:ascii="Arial" w:hAnsi="Arial" w:cs="Arial"/>
                <w:b/>
                <w:kern w:val="36"/>
                <w:sz w:val="20"/>
                <w:szCs w:val="20"/>
                <w:lang w:eastAsia="en-GB"/>
              </w:rPr>
            </w:pPr>
          </w:p>
        </w:tc>
        <w:tc>
          <w:tcPr>
            <w:tcW w:w="4590" w:type="dxa"/>
          </w:tcPr>
          <w:p w:rsidR="005F546E" w:rsidRPr="00644FC6" w:rsidRDefault="005F546E" w:rsidP="00644FC6">
            <w:pPr>
              <w:widowControl w:val="0"/>
              <w:spacing w:before="120" w:after="120" w:line="276" w:lineRule="auto"/>
              <w:outlineLvl w:val="0"/>
              <w:rPr>
                <w:rFonts w:ascii="Arial" w:hAnsi="Arial" w:cs="Arial"/>
                <w:b/>
                <w:kern w:val="36"/>
                <w:sz w:val="20"/>
                <w:szCs w:val="20"/>
                <w:lang w:eastAsia="en-GB"/>
              </w:rPr>
            </w:pPr>
            <w:r w:rsidRPr="00644FC6">
              <w:rPr>
                <w:rFonts w:ascii="Arial" w:hAnsi="Arial" w:cs="Arial"/>
                <w:b/>
                <w:kern w:val="36"/>
                <w:sz w:val="20"/>
                <w:szCs w:val="20"/>
                <w:lang w:eastAsia="en-GB"/>
              </w:rPr>
              <w:t>Charge Four</w:t>
            </w:r>
          </w:p>
          <w:p w:rsidR="005F546E" w:rsidRPr="00644FC6" w:rsidRDefault="005F546E" w:rsidP="00644FC6">
            <w:pPr>
              <w:widowControl w:val="0"/>
              <w:tabs>
                <w:tab w:val="left" w:pos="-1440"/>
              </w:tabs>
              <w:spacing w:before="120" w:after="120" w:line="276" w:lineRule="auto"/>
              <w:rPr>
                <w:rFonts w:ascii="Arial" w:hAnsi="Arial" w:cs="Arial"/>
                <w:kern w:val="36"/>
                <w:sz w:val="20"/>
                <w:szCs w:val="20"/>
                <w:lang w:eastAsia="en-GB"/>
              </w:rPr>
            </w:pPr>
            <w:r w:rsidRPr="00644FC6">
              <w:rPr>
                <w:rFonts w:ascii="Arial" w:hAnsi="Arial" w:cs="Arial"/>
                <w:kern w:val="36"/>
                <w:sz w:val="20"/>
                <w:szCs w:val="20"/>
                <w:lang w:eastAsia="en-GB"/>
              </w:rPr>
              <w:t>Negligence (rule 2.1.5 of the old Disciplinary Rules)</w:t>
            </w:r>
          </w:p>
        </w:tc>
        <w:tc>
          <w:tcPr>
            <w:tcW w:w="1440" w:type="dxa"/>
          </w:tcPr>
          <w:p w:rsidR="00644FC6" w:rsidRDefault="00644FC6" w:rsidP="00644FC6">
            <w:pPr>
              <w:widowControl w:val="0"/>
              <w:spacing w:before="120"/>
              <w:ind w:left="144" w:right="144"/>
              <w:jc w:val="both"/>
              <w:outlineLvl w:val="0"/>
              <w:rPr>
                <w:rFonts w:ascii="Arial" w:hAnsi="Arial" w:cs="Arial"/>
                <w:kern w:val="36"/>
                <w:sz w:val="20"/>
                <w:szCs w:val="20"/>
                <w:lang w:eastAsia="en-GB"/>
              </w:rPr>
            </w:pPr>
          </w:p>
          <w:p w:rsidR="005F546E" w:rsidRPr="00644FC6" w:rsidRDefault="005F546E" w:rsidP="00644FC6">
            <w:pPr>
              <w:widowControl w:val="0"/>
              <w:spacing w:before="120"/>
              <w:ind w:left="144" w:right="144"/>
              <w:jc w:val="both"/>
              <w:outlineLvl w:val="0"/>
              <w:rPr>
                <w:rFonts w:ascii="Arial" w:hAnsi="Arial" w:cs="Arial"/>
                <w:kern w:val="36"/>
                <w:sz w:val="20"/>
                <w:szCs w:val="20"/>
                <w:lang w:eastAsia="en-GB"/>
              </w:rPr>
            </w:pPr>
            <w:r w:rsidRPr="00644FC6">
              <w:rPr>
                <w:rFonts w:ascii="Arial" w:hAnsi="Arial" w:cs="Arial"/>
                <w:kern w:val="36"/>
                <w:sz w:val="20"/>
                <w:szCs w:val="20"/>
                <w:lang w:eastAsia="en-GB"/>
              </w:rPr>
              <w:t>Pleaded guilty</w:t>
            </w:r>
          </w:p>
        </w:tc>
        <w:tc>
          <w:tcPr>
            <w:tcW w:w="1170" w:type="dxa"/>
          </w:tcPr>
          <w:p w:rsidR="00644FC6" w:rsidRDefault="00644FC6" w:rsidP="00644FC6">
            <w:pPr>
              <w:widowControl w:val="0"/>
              <w:spacing w:before="120"/>
              <w:ind w:left="144" w:right="144"/>
              <w:jc w:val="both"/>
              <w:outlineLvl w:val="0"/>
              <w:rPr>
                <w:rFonts w:ascii="Arial" w:hAnsi="Arial" w:cs="Arial"/>
                <w:kern w:val="36"/>
                <w:sz w:val="20"/>
                <w:szCs w:val="20"/>
                <w:lang w:eastAsia="en-GB"/>
              </w:rPr>
            </w:pPr>
          </w:p>
          <w:p w:rsidR="005F546E" w:rsidRDefault="005F546E" w:rsidP="00644FC6">
            <w:pPr>
              <w:widowControl w:val="0"/>
              <w:spacing w:before="120"/>
              <w:ind w:left="144" w:right="144"/>
              <w:jc w:val="both"/>
              <w:outlineLvl w:val="0"/>
              <w:rPr>
                <w:rFonts w:ascii="Arial" w:hAnsi="Arial" w:cs="Arial"/>
                <w:kern w:val="36"/>
                <w:sz w:val="20"/>
                <w:szCs w:val="20"/>
                <w:lang w:eastAsia="en-GB"/>
              </w:rPr>
            </w:pPr>
            <w:r w:rsidRPr="00644FC6">
              <w:rPr>
                <w:rFonts w:ascii="Arial" w:hAnsi="Arial" w:cs="Arial"/>
                <w:kern w:val="36"/>
                <w:sz w:val="20"/>
                <w:szCs w:val="20"/>
                <w:lang w:eastAsia="en-GB"/>
              </w:rPr>
              <w:t xml:space="preserve">Guilty </w:t>
            </w:r>
          </w:p>
          <w:p w:rsidR="00644FC6" w:rsidRPr="00644FC6" w:rsidRDefault="00644FC6" w:rsidP="00644FC6">
            <w:pPr>
              <w:widowControl w:val="0"/>
              <w:spacing w:before="120"/>
              <w:ind w:left="144" w:right="144"/>
              <w:jc w:val="both"/>
              <w:outlineLvl w:val="0"/>
              <w:rPr>
                <w:rFonts w:ascii="Arial" w:hAnsi="Arial" w:cs="Arial"/>
                <w:kern w:val="36"/>
                <w:sz w:val="20"/>
                <w:szCs w:val="20"/>
                <w:lang w:eastAsia="en-GB"/>
              </w:rPr>
            </w:pPr>
          </w:p>
        </w:tc>
      </w:tr>
      <w:tr w:rsidR="005F546E" w:rsidRPr="00644FC6" w:rsidTr="00CA1F7A">
        <w:tc>
          <w:tcPr>
            <w:tcW w:w="2042" w:type="dxa"/>
          </w:tcPr>
          <w:p w:rsidR="005F546E" w:rsidRPr="00644FC6" w:rsidRDefault="005F546E" w:rsidP="007D7076">
            <w:pPr>
              <w:widowControl w:val="0"/>
              <w:spacing w:after="60"/>
              <w:jc w:val="both"/>
              <w:outlineLvl w:val="0"/>
              <w:rPr>
                <w:rFonts w:ascii="Arial" w:hAnsi="Arial" w:cs="Arial"/>
                <w:b/>
                <w:kern w:val="36"/>
                <w:sz w:val="20"/>
                <w:szCs w:val="20"/>
                <w:lang w:eastAsia="en-GB"/>
              </w:rPr>
            </w:pPr>
          </w:p>
        </w:tc>
        <w:tc>
          <w:tcPr>
            <w:tcW w:w="4590" w:type="dxa"/>
          </w:tcPr>
          <w:p w:rsidR="005F546E" w:rsidRPr="00644FC6" w:rsidRDefault="005F546E" w:rsidP="00644FC6">
            <w:pPr>
              <w:widowControl w:val="0"/>
              <w:spacing w:before="120" w:after="120" w:line="276" w:lineRule="auto"/>
              <w:outlineLvl w:val="0"/>
              <w:rPr>
                <w:rFonts w:ascii="Arial" w:hAnsi="Arial" w:cs="Arial"/>
                <w:b/>
                <w:kern w:val="36"/>
                <w:sz w:val="20"/>
                <w:szCs w:val="20"/>
                <w:lang w:eastAsia="en-GB"/>
              </w:rPr>
            </w:pPr>
            <w:r w:rsidRPr="00644FC6">
              <w:rPr>
                <w:rFonts w:ascii="Arial" w:hAnsi="Arial" w:cs="Arial"/>
                <w:b/>
                <w:kern w:val="36"/>
                <w:sz w:val="20"/>
                <w:szCs w:val="20"/>
                <w:lang w:eastAsia="en-GB"/>
              </w:rPr>
              <w:t>Charge Five</w:t>
            </w:r>
          </w:p>
          <w:p w:rsidR="005F546E" w:rsidRPr="00644FC6" w:rsidRDefault="005F546E" w:rsidP="00644FC6">
            <w:pPr>
              <w:widowControl w:val="0"/>
              <w:tabs>
                <w:tab w:val="left" w:pos="-1440"/>
              </w:tabs>
              <w:spacing w:before="120" w:after="120" w:line="276" w:lineRule="auto"/>
              <w:rPr>
                <w:rFonts w:ascii="Arial" w:hAnsi="Arial" w:cs="Arial"/>
                <w:kern w:val="36"/>
                <w:sz w:val="20"/>
                <w:szCs w:val="20"/>
                <w:lang w:eastAsia="en-GB"/>
              </w:rPr>
            </w:pPr>
            <w:r w:rsidRPr="00644FC6">
              <w:rPr>
                <w:rFonts w:ascii="Arial" w:hAnsi="Arial" w:cs="Arial"/>
                <w:kern w:val="36"/>
                <w:sz w:val="20"/>
                <w:szCs w:val="20"/>
                <w:lang w:eastAsia="en-GB"/>
              </w:rPr>
              <w:t>Negligence (rule 2.1.5 of the old Disciplinary Rules)</w:t>
            </w:r>
          </w:p>
        </w:tc>
        <w:tc>
          <w:tcPr>
            <w:tcW w:w="1440" w:type="dxa"/>
          </w:tcPr>
          <w:p w:rsidR="00644FC6" w:rsidRDefault="00644FC6" w:rsidP="00644FC6">
            <w:pPr>
              <w:widowControl w:val="0"/>
              <w:spacing w:before="120"/>
              <w:ind w:left="144" w:right="144"/>
              <w:jc w:val="both"/>
              <w:outlineLvl w:val="0"/>
              <w:rPr>
                <w:rFonts w:ascii="Arial" w:hAnsi="Arial" w:cs="Arial"/>
                <w:kern w:val="36"/>
                <w:sz w:val="20"/>
                <w:szCs w:val="20"/>
                <w:lang w:eastAsia="en-GB"/>
              </w:rPr>
            </w:pPr>
          </w:p>
          <w:p w:rsidR="005F546E" w:rsidRPr="00644FC6" w:rsidRDefault="005F546E" w:rsidP="00644FC6">
            <w:pPr>
              <w:widowControl w:val="0"/>
              <w:spacing w:before="120"/>
              <w:ind w:left="144" w:right="144"/>
              <w:jc w:val="both"/>
              <w:outlineLvl w:val="0"/>
              <w:rPr>
                <w:rFonts w:ascii="Arial" w:hAnsi="Arial" w:cs="Arial"/>
                <w:kern w:val="36"/>
                <w:sz w:val="20"/>
                <w:szCs w:val="20"/>
                <w:lang w:eastAsia="en-GB"/>
              </w:rPr>
            </w:pPr>
            <w:r w:rsidRPr="00644FC6">
              <w:rPr>
                <w:rFonts w:ascii="Arial" w:hAnsi="Arial" w:cs="Arial"/>
                <w:kern w:val="36"/>
                <w:sz w:val="20"/>
                <w:szCs w:val="20"/>
                <w:lang w:eastAsia="en-GB"/>
              </w:rPr>
              <w:t>Pleaded guilty</w:t>
            </w:r>
          </w:p>
        </w:tc>
        <w:tc>
          <w:tcPr>
            <w:tcW w:w="1170" w:type="dxa"/>
          </w:tcPr>
          <w:p w:rsidR="00644FC6" w:rsidRDefault="00644FC6" w:rsidP="00644FC6">
            <w:pPr>
              <w:widowControl w:val="0"/>
              <w:spacing w:before="120"/>
              <w:ind w:left="144" w:right="144"/>
              <w:jc w:val="both"/>
              <w:outlineLvl w:val="0"/>
              <w:rPr>
                <w:rFonts w:ascii="Arial" w:hAnsi="Arial" w:cs="Arial"/>
                <w:kern w:val="36"/>
                <w:sz w:val="20"/>
                <w:szCs w:val="20"/>
                <w:lang w:eastAsia="en-GB"/>
              </w:rPr>
            </w:pPr>
          </w:p>
          <w:p w:rsidR="00644FC6" w:rsidRDefault="005F546E" w:rsidP="00644FC6">
            <w:pPr>
              <w:widowControl w:val="0"/>
              <w:spacing w:before="120"/>
              <w:ind w:left="144" w:right="144"/>
              <w:jc w:val="both"/>
              <w:outlineLvl w:val="0"/>
              <w:rPr>
                <w:rFonts w:ascii="Arial" w:hAnsi="Arial" w:cs="Arial"/>
                <w:kern w:val="36"/>
                <w:sz w:val="20"/>
                <w:szCs w:val="20"/>
                <w:lang w:eastAsia="en-GB"/>
              </w:rPr>
            </w:pPr>
            <w:r w:rsidRPr="00644FC6">
              <w:rPr>
                <w:rFonts w:ascii="Arial" w:hAnsi="Arial" w:cs="Arial"/>
                <w:kern w:val="36"/>
                <w:sz w:val="20"/>
                <w:szCs w:val="20"/>
                <w:lang w:eastAsia="en-GB"/>
              </w:rPr>
              <w:t>Guilty</w:t>
            </w:r>
          </w:p>
          <w:p w:rsidR="005F546E" w:rsidRPr="00644FC6" w:rsidRDefault="005F546E" w:rsidP="00644FC6">
            <w:pPr>
              <w:widowControl w:val="0"/>
              <w:spacing w:before="120"/>
              <w:ind w:left="144" w:right="144"/>
              <w:jc w:val="both"/>
              <w:outlineLvl w:val="0"/>
              <w:rPr>
                <w:rFonts w:ascii="Arial" w:hAnsi="Arial" w:cs="Arial"/>
                <w:kern w:val="36"/>
                <w:sz w:val="20"/>
                <w:szCs w:val="20"/>
                <w:lang w:eastAsia="en-GB"/>
              </w:rPr>
            </w:pPr>
            <w:r w:rsidRPr="00644FC6">
              <w:rPr>
                <w:rFonts w:ascii="Arial" w:hAnsi="Arial" w:cs="Arial"/>
                <w:kern w:val="36"/>
                <w:sz w:val="20"/>
                <w:szCs w:val="20"/>
                <w:lang w:eastAsia="en-GB"/>
              </w:rPr>
              <w:t xml:space="preserve"> </w:t>
            </w:r>
          </w:p>
        </w:tc>
      </w:tr>
      <w:tr w:rsidR="005F546E" w:rsidRPr="00644FC6" w:rsidTr="00CA1F7A">
        <w:tc>
          <w:tcPr>
            <w:tcW w:w="2042" w:type="dxa"/>
          </w:tcPr>
          <w:p w:rsidR="005F546E" w:rsidRPr="00644FC6" w:rsidRDefault="005F546E" w:rsidP="007D7076">
            <w:pPr>
              <w:widowControl w:val="0"/>
              <w:spacing w:after="60"/>
              <w:jc w:val="both"/>
              <w:outlineLvl w:val="0"/>
              <w:rPr>
                <w:rFonts w:ascii="Arial" w:hAnsi="Arial" w:cs="Arial"/>
                <w:b/>
                <w:kern w:val="36"/>
                <w:sz w:val="20"/>
                <w:szCs w:val="20"/>
                <w:lang w:eastAsia="en-GB"/>
              </w:rPr>
            </w:pPr>
          </w:p>
        </w:tc>
        <w:tc>
          <w:tcPr>
            <w:tcW w:w="4590" w:type="dxa"/>
          </w:tcPr>
          <w:p w:rsidR="005F546E" w:rsidRPr="00644FC6" w:rsidRDefault="005F546E" w:rsidP="00644FC6">
            <w:pPr>
              <w:widowControl w:val="0"/>
              <w:spacing w:before="120" w:after="120" w:line="276" w:lineRule="auto"/>
              <w:outlineLvl w:val="0"/>
              <w:rPr>
                <w:rFonts w:ascii="Arial" w:hAnsi="Arial" w:cs="Arial"/>
                <w:b/>
                <w:kern w:val="36"/>
                <w:sz w:val="20"/>
                <w:szCs w:val="20"/>
                <w:lang w:eastAsia="en-GB"/>
              </w:rPr>
            </w:pPr>
            <w:r w:rsidRPr="00644FC6">
              <w:rPr>
                <w:rFonts w:ascii="Arial" w:hAnsi="Arial" w:cs="Arial"/>
                <w:b/>
                <w:kern w:val="36"/>
                <w:sz w:val="20"/>
                <w:szCs w:val="20"/>
                <w:lang w:eastAsia="en-GB"/>
              </w:rPr>
              <w:t>Charge Six</w:t>
            </w:r>
          </w:p>
          <w:p w:rsidR="005F546E" w:rsidRPr="00644FC6" w:rsidRDefault="005F546E" w:rsidP="00644FC6">
            <w:pPr>
              <w:widowControl w:val="0"/>
              <w:tabs>
                <w:tab w:val="left" w:pos="-1440"/>
              </w:tabs>
              <w:spacing w:before="120" w:after="120" w:line="276" w:lineRule="auto"/>
              <w:rPr>
                <w:rFonts w:ascii="Arial" w:hAnsi="Arial" w:cs="Arial"/>
                <w:kern w:val="36"/>
                <w:sz w:val="20"/>
                <w:szCs w:val="20"/>
                <w:lang w:eastAsia="en-GB"/>
              </w:rPr>
            </w:pPr>
            <w:r w:rsidRPr="00644FC6">
              <w:rPr>
                <w:rFonts w:ascii="Arial" w:hAnsi="Arial" w:cs="Arial"/>
                <w:kern w:val="36"/>
                <w:sz w:val="20"/>
                <w:szCs w:val="20"/>
                <w:lang w:eastAsia="en-GB"/>
              </w:rPr>
              <w:t>Negligence (rule 2.1.5 of the old Disciplinary Rules)</w:t>
            </w:r>
          </w:p>
        </w:tc>
        <w:tc>
          <w:tcPr>
            <w:tcW w:w="1440" w:type="dxa"/>
          </w:tcPr>
          <w:p w:rsidR="00644FC6" w:rsidRDefault="00644FC6" w:rsidP="00644FC6">
            <w:pPr>
              <w:widowControl w:val="0"/>
              <w:spacing w:before="120"/>
              <w:ind w:left="144" w:right="144"/>
              <w:jc w:val="both"/>
              <w:outlineLvl w:val="0"/>
              <w:rPr>
                <w:rFonts w:ascii="Arial" w:hAnsi="Arial" w:cs="Arial"/>
                <w:kern w:val="36"/>
                <w:sz w:val="20"/>
                <w:szCs w:val="20"/>
                <w:lang w:eastAsia="en-GB"/>
              </w:rPr>
            </w:pPr>
          </w:p>
          <w:p w:rsidR="005F546E" w:rsidRPr="00644FC6" w:rsidRDefault="005F546E" w:rsidP="00644FC6">
            <w:pPr>
              <w:widowControl w:val="0"/>
              <w:spacing w:before="120"/>
              <w:ind w:left="144" w:right="144"/>
              <w:jc w:val="both"/>
              <w:outlineLvl w:val="0"/>
              <w:rPr>
                <w:rFonts w:ascii="Arial" w:hAnsi="Arial" w:cs="Arial"/>
                <w:kern w:val="36"/>
                <w:sz w:val="20"/>
                <w:szCs w:val="20"/>
                <w:lang w:eastAsia="en-GB"/>
              </w:rPr>
            </w:pPr>
            <w:r w:rsidRPr="00644FC6">
              <w:rPr>
                <w:rFonts w:ascii="Arial" w:hAnsi="Arial" w:cs="Arial"/>
                <w:kern w:val="36"/>
                <w:sz w:val="20"/>
                <w:szCs w:val="20"/>
                <w:lang w:eastAsia="en-GB"/>
              </w:rPr>
              <w:t>Pleaded guilty</w:t>
            </w:r>
          </w:p>
        </w:tc>
        <w:tc>
          <w:tcPr>
            <w:tcW w:w="1170" w:type="dxa"/>
          </w:tcPr>
          <w:p w:rsidR="00644FC6" w:rsidRDefault="00644FC6" w:rsidP="00644FC6">
            <w:pPr>
              <w:widowControl w:val="0"/>
              <w:spacing w:before="120"/>
              <w:ind w:left="144" w:right="144"/>
              <w:jc w:val="both"/>
              <w:outlineLvl w:val="0"/>
              <w:rPr>
                <w:rFonts w:ascii="Arial" w:hAnsi="Arial" w:cs="Arial"/>
                <w:kern w:val="36"/>
                <w:sz w:val="20"/>
                <w:szCs w:val="20"/>
                <w:lang w:eastAsia="en-GB"/>
              </w:rPr>
            </w:pPr>
          </w:p>
          <w:p w:rsidR="00644FC6" w:rsidRDefault="005F546E" w:rsidP="00644FC6">
            <w:pPr>
              <w:widowControl w:val="0"/>
              <w:spacing w:before="120"/>
              <w:ind w:left="144" w:right="144"/>
              <w:jc w:val="both"/>
              <w:outlineLvl w:val="0"/>
              <w:rPr>
                <w:rFonts w:ascii="Arial" w:hAnsi="Arial" w:cs="Arial"/>
                <w:kern w:val="36"/>
                <w:sz w:val="20"/>
                <w:szCs w:val="20"/>
                <w:lang w:eastAsia="en-GB"/>
              </w:rPr>
            </w:pPr>
            <w:r w:rsidRPr="00644FC6">
              <w:rPr>
                <w:rFonts w:ascii="Arial" w:hAnsi="Arial" w:cs="Arial"/>
                <w:kern w:val="36"/>
                <w:sz w:val="20"/>
                <w:szCs w:val="20"/>
                <w:lang w:eastAsia="en-GB"/>
              </w:rPr>
              <w:t>Guilty</w:t>
            </w:r>
          </w:p>
          <w:p w:rsidR="005F546E" w:rsidRPr="00644FC6" w:rsidRDefault="005F546E" w:rsidP="00644FC6">
            <w:pPr>
              <w:widowControl w:val="0"/>
              <w:spacing w:before="120"/>
              <w:ind w:left="144" w:right="144"/>
              <w:jc w:val="both"/>
              <w:outlineLvl w:val="0"/>
              <w:rPr>
                <w:rFonts w:ascii="Arial" w:hAnsi="Arial" w:cs="Arial"/>
                <w:kern w:val="36"/>
                <w:sz w:val="20"/>
                <w:szCs w:val="20"/>
                <w:lang w:eastAsia="en-GB"/>
              </w:rPr>
            </w:pPr>
            <w:r w:rsidRPr="00644FC6">
              <w:rPr>
                <w:rFonts w:ascii="Arial" w:hAnsi="Arial" w:cs="Arial"/>
                <w:kern w:val="36"/>
                <w:sz w:val="20"/>
                <w:szCs w:val="20"/>
                <w:lang w:eastAsia="en-GB"/>
              </w:rPr>
              <w:t xml:space="preserve"> </w:t>
            </w:r>
          </w:p>
        </w:tc>
      </w:tr>
      <w:tr w:rsidR="005F546E" w:rsidRPr="00644FC6" w:rsidTr="00CA1F7A">
        <w:tc>
          <w:tcPr>
            <w:tcW w:w="2042" w:type="dxa"/>
          </w:tcPr>
          <w:p w:rsidR="005F546E" w:rsidRPr="00644FC6" w:rsidRDefault="005F546E" w:rsidP="007D7076">
            <w:pPr>
              <w:widowControl w:val="0"/>
              <w:spacing w:after="60"/>
              <w:jc w:val="both"/>
              <w:outlineLvl w:val="0"/>
              <w:rPr>
                <w:rFonts w:ascii="Arial" w:hAnsi="Arial" w:cs="Arial"/>
                <w:b/>
                <w:kern w:val="36"/>
                <w:sz w:val="20"/>
                <w:szCs w:val="20"/>
                <w:lang w:eastAsia="en-GB"/>
              </w:rPr>
            </w:pPr>
          </w:p>
        </w:tc>
        <w:tc>
          <w:tcPr>
            <w:tcW w:w="4590" w:type="dxa"/>
          </w:tcPr>
          <w:p w:rsidR="005F546E" w:rsidRPr="00644FC6" w:rsidRDefault="005F546E" w:rsidP="00644FC6">
            <w:pPr>
              <w:widowControl w:val="0"/>
              <w:spacing w:before="120" w:after="120" w:line="276" w:lineRule="auto"/>
              <w:outlineLvl w:val="0"/>
              <w:rPr>
                <w:rFonts w:ascii="Arial" w:hAnsi="Arial" w:cs="Arial"/>
                <w:b/>
                <w:kern w:val="36"/>
                <w:sz w:val="20"/>
                <w:szCs w:val="20"/>
                <w:lang w:eastAsia="en-GB"/>
              </w:rPr>
            </w:pPr>
            <w:r w:rsidRPr="00644FC6">
              <w:rPr>
                <w:rFonts w:ascii="Arial" w:hAnsi="Arial" w:cs="Arial"/>
                <w:b/>
                <w:kern w:val="36"/>
                <w:sz w:val="20"/>
                <w:szCs w:val="20"/>
                <w:lang w:eastAsia="en-GB"/>
              </w:rPr>
              <w:t>Charge Seven</w:t>
            </w:r>
          </w:p>
          <w:p w:rsidR="005F546E" w:rsidRPr="00644FC6" w:rsidRDefault="005F546E" w:rsidP="00644FC6">
            <w:pPr>
              <w:widowControl w:val="0"/>
              <w:tabs>
                <w:tab w:val="left" w:pos="-1440"/>
              </w:tabs>
              <w:spacing w:before="120" w:after="120" w:line="276" w:lineRule="auto"/>
              <w:rPr>
                <w:rFonts w:ascii="Arial" w:hAnsi="Arial" w:cs="Arial"/>
                <w:kern w:val="36"/>
                <w:sz w:val="20"/>
                <w:szCs w:val="20"/>
                <w:lang w:eastAsia="en-GB"/>
              </w:rPr>
            </w:pPr>
            <w:r w:rsidRPr="00644FC6">
              <w:rPr>
                <w:rFonts w:ascii="Arial" w:hAnsi="Arial" w:cs="Arial"/>
                <w:kern w:val="36"/>
                <w:sz w:val="20"/>
                <w:szCs w:val="20"/>
                <w:lang w:eastAsia="en-GB"/>
              </w:rPr>
              <w:t>Negligence (rule 2.1.5 of the old Disciplinary Rules)</w:t>
            </w:r>
          </w:p>
        </w:tc>
        <w:tc>
          <w:tcPr>
            <w:tcW w:w="1440" w:type="dxa"/>
          </w:tcPr>
          <w:p w:rsidR="00644FC6" w:rsidRDefault="00644FC6" w:rsidP="00644FC6">
            <w:pPr>
              <w:widowControl w:val="0"/>
              <w:spacing w:before="120"/>
              <w:ind w:left="144" w:right="144"/>
              <w:jc w:val="both"/>
              <w:outlineLvl w:val="0"/>
              <w:rPr>
                <w:rFonts w:ascii="Arial" w:hAnsi="Arial" w:cs="Arial"/>
                <w:kern w:val="36"/>
                <w:sz w:val="20"/>
                <w:szCs w:val="20"/>
                <w:lang w:eastAsia="en-GB"/>
              </w:rPr>
            </w:pPr>
          </w:p>
          <w:p w:rsidR="005F546E" w:rsidRPr="00644FC6" w:rsidRDefault="005F546E" w:rsidP="00644FC6">
            <w:pPr>
              <w:widowControl w:val="0"/>
              <w:spacing w:before="120"/>
              <w:ind w:left="144" w:right="144"/>
              <w:jc w:val="both"/>
              <w:outlineLvl w:val="0"/>
              <w:rPr>
                <w:rFonts w:ascii="Arial" w:hAnsi="Arial" w:cs="Arial"/>
                <w:kern w:val="36"/>
                <w:sz w:val="20"/>
                <w:szCs w:val="20"/>
                <w:lang w:eastAsia="en-GB"/>
              </w:rPr>
            </w:pPr>
            <w:r w:rsidRPr="00644FC6">
              <w:rPr>
                <w:rFonts w:ascii="Arial" w:hAnsi="Arial" w:cs="Arial"/>
                <w:kern w:val="36"/>
                <w:sz w:val="20"/>
                <w:szCs w:val="20"/>
                <w:lang w:eastAsia="en-GB"/>
              </w:rPr>
              <w:t>Pleaded guilty</w:t>
            </w:r>
          </w:p>
        </w:tc>
        <w:tc>
          <w:tcPr>
            <w:tcW w:w="1170" w:type="dxa"/>
          </w:tcPr>
          <w:p w:rsidR="00B349E4" w:rsidRDefault="00B349E4" w:rsidP="00B349E4">
            <w:pPr>
              <w:widowControl w:val="0"/>
              <w:spacing w:before="120"/>
              <w:ind w:left="144" w:right="144"/>
              <w:jc w:val="both"/>
              <w:outlineLvl w:val="0"/>
              <w:rPr>
                <w:rFonts w:ascii="Arial" w:hAnsi="Arial" w:cs="Arial"/>
                <w:kern w:val="36"/>
                <w:sz w:val="20"/>
                <w:szCs w:val="20"/>
                <w:lang w:eastAsia="en-GB"/>
              </w:rPr>
            </w:pPr>
          </w:p>
          <w:p w:rsidR="00B349E4" w:rsidRDefault="005F546E" w:rsidP="00B349E4">
            <w:pPr>
              <w:widowControl w:val="0"/>
              <w:spacing w:before="120"/>
              <w:ind w:left="144" w:right="144"/>
              <w:jc w:val="both"/>
              <w:outlineLvl w:val="0"/>
              <w:rPr>
                <w:rFonts w:ascii="Arial" w:hAnsi="Arial" w:cs="Arial"/>
                <w:kern w:val="36"/>
                <w:sz w:val="20"/>
                <w:szCs w:val="20"/>
                <w:lang w:eastAsia="en-GB"/>
              </w:rPr>
            </w:pPr>
            <w:r w:rsidRPr="00644FC6">
              <w:rPr>
                <w:rFonts w:ascii="Arial" w:hAnsi="Arial" w:cs="Arial"/>
                <w:kern w:val="36"/>
                <w:sz w:val="20"/>
                <w:szCs w:val="20"/>
                <w:lang w:eastAsia="en-GB"/>
              </w:rPr>
              <w:t>Guilty</w:t>
            </w:r>
          </w:p>
          <w:p w:rsidR="005F546E" w:rsidRPr="00644FC6" w:rsidRDefault="005F546E" w:rsidP="00B349E4">
            <w:pPr>
              <w:widowControl w:val="0"/>
              <w:spacing w:before="120"/>
              <w:ind w:left="144" w:right="144"/>
              <w:jc w:val="both"/>
              <w:outlineLvl w:val="0"/>
              <w:rPr>
                <w:rFonts w:ascii="Arial" w:hAnsi="Arial" w:cs="Arial"/>
                <w:kern w:val="36"/>
                <w:sz w:val="20"/>
                <w:szCs w:val="20"/>
                <w:lang w:eastAsia="en-GB"/>
              </w:rPr>
            </w:pPr>
            <w:r w:rsidRPr="00644FC6">
              <w:rPr>
                <w:rFonts w:ascii="Arial" w:hAnsi="Arial" w:cs="Arial"/>
                <w:kern w:val="36"/>
                <w:sz w:val="20"/>
                <w:szCs w:val="20"/>
                <w:lang w:eastAsia="en-GB"/>
              </w:rPr>
              <w:t xml:space="preserve"> </w:t>
            </w:r>
          </w:p>
        </w:tc>
      </w:tr>
      <w:tr w:rsidR="005F546E" w:rsidRPr="00644FC6" w:rsidTr="00CA1F7A">
        <w:tc>
          <w:tcPr>
            <w:tcW w:w="2042" w:type="dxa"/>
          </w:tcPr>
          <w:p w:rsidR="005F546E" w:rsidRPr="00644FC6" w:rsidRDefault="005F546E" w:rsidP="007D7076">
            <w:pPr>
              <w:widowControl w:val="0"/>
              <w:spacing w:after="60"/>
              <w:jc w:val="both"/>
              <w:outlineLvl w:val="0"/>
              <w:rPr>
                <w:rFonts w:ascii="Arial" w:hAnsi="Arial" w:cs="Arial"/>
                <w:b/>
                <w:kern w:val="36"/>
                <w:sz w:val="20"/>
                <w:szCs w:val="20"/>
                <w:lang w:eastAsia="en-GB"/>
              </w:rPr>
            </w:pPr>
          </w:p>
        </w:tc>
        <w:tc>
          <w:tcPr>
            <w:tcW w:w="4590" w:type="dxa"/>
          </w:tcPr>
          <w:p w:rsidR="005F546E" w:rsidRPr="00644FC6" w:rsidRDefault="005F546E" w:rsidP="00644FC6">
            <w:pPr>
              <w:widowControl w:val="0"/>
              <w:tabs>
                <w:tab w:val="left" w:pos="-1440"/>
              </w:tabs>
              <w:spacing w:before="120" w:after="120" w:line="276" w:lineRule="auto"/>
              <w:rPr>
                <w:rFonts w:ascii="Arial" w:hAnsi="Arial" w:cs="Arial"/>
                <w:b/>
                <w:kern w:val="36"/>
                <w:sz w:val="20"/>
                <w:szCs w:val="20"/>
                <w:lang w:eastAsia="en-GB"/>
              </w:rPr>
            </w:pPr>
            <w:r w:rsidRPr="00644FC6">
              <w:rPr>
                <w:rFonts w:ascii="Arial" w:hAnsi="Arial" w:cs="Arial"/>
                <w:b/>
                <w:kern w:val="36"/>
                <w:sz w:val="20"/>
                <w:szCs w:val="20"/>
                <w:lang w:eastAsia="en-GB"/>
              </w:rPr>
              <w:t>Charge Eight</w:t>
            </w:r>
          </w:p>
          <w:p w:rsidR="005F546E" w:rsidRPr="00644FC6" w:rsidRDefault="005F546E" w:rsidP="00644FC6">
            <w:pPr>
              <w:widowControl w:val="0"/>
              <w:tabs>
                <w:tab w:val="left" w:pos="-1440"/>
              </w:tabs>
              <w:spacing w:before="120" w:after="120" w:line="276" w:lineRule="auto"/>
              <w:rPr>
                <w:rFonts w:ascii="Arial" w:hAnsi="Arial" w:cs="Arial"/>
                <w:kern w:val="36"/>
                <w:sz w:val="20"/>
                <w:szCs w:val="20"/>
                <w:lang w:eastAsia="en-GB"/>
              </w:rPr>
            </w:pPr>
            <w:r w:rsidRPr="00644FC6">
              <w:rPr>
                <w:rFonts w:ascii="Arial" w:hAnsi="Arial" w:cs="Arial"/>
                <w:kern w:val="36"/>
                <w:sz w:val="20"/>
                <w:szCs w:val="20"/>
                <w:lang w:eastAsia="en-GB"/>
              </w:rPr>
              <w:t>Negligence (rule 2.1.5 of the old Disciplinary Rules)</w:t>
            </w:r>
          </w:p>
        </w:tc>
        <w:tc>
          <w:tcPr>
            <w:tcW w:w="1440" w:type="dxa"/>
          </w:tcPr>
          <w:p w:rsidR="00B349E4" w:rsidRDefault="00B349E4" w:rsidP="00B349E4">
            <w:pPr>
              <w:widowControl w:val="0"/>
              <w:spacing w:before="120"/>
              <w:ind w:left="144" w:right="144"/>
              <w:jc w:val="both"/>
              <w:outlineLvl w:val="0"/>
              <w:rPr>
                <w:rFonts w:ascii="Arial" w:hAnsi="Arial" w:cs="Arial"/>
                <w:kern w:val="36"/>
                <w:sz w:val="20"/>
                <w:szCs w:val="20"/>
                <w:lang w:eastAsia="en-GB"/>
              </w:rPr>
            </w:pPr>
          </w:p>
          <w:p w:rsidR="005F546E" w:rsidRPr="00644FC6" w:rsidRDefault="005F546E" w:rsidP="00B349E4">
            <w:pPr>
              <w:widowControl w:val="0"/>
              <w:spacing w:before="120"/>
              <w:ind w:left="144" w:right="144"/>
              <w:jc w:val="both"/>
              <w:outlineLvl w:val="0"/>
              <w:rPr>
                <w:rFonts w:ascii="Arial" w:hAnsi="Arial" w:cs="Arial"/>
                <w:kern w:val="36"/>
                <w:sz w:val="20"/>
                <w:szCs w:val="20"/>
                <w:lang w:eastAsia="en-GB"/>
              </w:rPr>
            </w:pPr>
            <w:r w:rsidRPr="00644FC6">
              <w:rPr>
                <w:rFonts w:ascii="Arial" w:hAnsi="Arial" w:cs="Arial"/>
                <w:kern w:val="36"/>
                <w:sz w:val="20"/>
                <w:szCs w:val="20"/>
                <w:lang w:eastAsia="en-GB"/>
              </w:rPr>
              <w:t>Pleaded guilty</w:t>
            </w:r>
          </w:p>
        </w:tc>
        <w:tc>
          <w:tcPr>
            <w:tcW w:w="1170" w:type="dxa"/>
          </w:tcPr>
          <w:p w:rsidR="00B349E4" w:rsidRDefault="00B349E4" w:rsidP="00B349E4">
            <w:pPr>
              <w:widowControl w:val="0"/>
              <w:spacing w:before="120"/>
              <w:ind w:left="144" w:right="144"/>
              <w:jc w:val="both"/>
              <w:outlineLvl w:val="0"/>
              <w:rPr>
                <w:rFonts w:ascii="Arial" w:hAnsi="Arial" w:cs="Arial"/>
                <w:kern w:val="36"/>
                <w:sz w:val="20"/>
                <w:szCs w:val="20"/>
                <w:lang w:eastAsia="en-GB"/>
              </w:rPr>
            </w:pPr>
          </w:p>
          <w:p w:rsidR="00B349E4" w:rsidRDefault="005F546E" w:rsidP="00B349E4">
            <w:pPr>
              <w:widowControl w:val="0"/>
              <w:spacing w:before="120"/>
              <w:ind w:left="144" w:right="144"/>
              <w:jc w:val="both"/>
              <w:outlineLvl w:val="0"/>
              <w:rPr>
                <w:rFonts w:ascii="Arial" w:hAnsi="Arial" w:cs="Arial"/>
                <w:kern w:val="36"/>
                <w:sz w:val="20"/>
                <w:szCs w:val="20"/>
                <w:lang w:eastAsia="en-GB"/>
              </w:rPr>
            </w:pPr>
            <w:r w:rsidRPr="00644FC6">
              <w:rPr>
                <w:rFonts w:ascii="Arial" w:hAnsi="Arial" w:cs="Arial"/>
                <w:kern w:val="36"/>
                <w:sz w:val="20"/>
                <w:szCs w:val="20"/>
                <w:lang w:eastAsia="en-GB"/>
              </w:rPr>
              <w:t>Guilty</w:t>
            </w:r>
          </w:p>
          <w:p w:rsidR="005F546E" w:rsidRPr="00644FC6" w:rsidRDefault="005F546E" w:rsidP="00B349E4">
            <w:pPr>
              <w:widowControl w:val="0"/>
              <w:spacing w:before="120"/>
              <w:ind w:left="144" w:right="144"/>
              <w:jc w:val="both"/>
              <w:outlineLvl w:val="0"/>
              <w:rPr>
                <w:rFonts w:ascii="Arial" w:hAnsi="Arial" w:cs="Arial"/>
                <w:kern w:val="36"/>
                <w:sz w:val="20"/>
                <w:szCs w:val="20"/>
                <w:lang w:eastAsia="en-GB"/>
              </w:rPr>
            </w:pPr>
            <w:r w:rsidRPr="00644FC6">
              <w:rPr>
                <w:rFonts w:ascii="Arial" w:hAnsi="Arial" w:cs="Arial"/>
                <w:kern w:val="36"/>
                <w:sz w:val="20"/>
                <w:szCs w:val="20"/>
                <w:lang w:eastAsia="en-GB"/>
              </w:rPr>
              <w:t xml:space="preserve"> </w:t>
            </w:r>
          </w:p>
        </w:tc>
      </w:tr>
      <w:tr w:rsidR="005F546E" w:rsidRPr="00644FC6" w:rsidTr="00CA1F7A">
        <w:tc>
          <w:tcPr>
            <w:tcW w:w="2042" w:type="dxa"/>
          </w:tcPr>
          <w:p w:rsidR="005F546E" w:rsidRPr="00644FC6" w:rsidRDefault="005F546E" w:rsidP="007D7076">
            <w:pPr>
              <w:widowControl w:val="0"/>
              <w:spacing w:after="60"/>
              <w:jc w:val="both"/>
              <w:outlineLvl w:val="0"/>
              <w:rPr>
                <w:rFonts w:ascii="Arial" w:hAnsi="Arial" w:cs="Arial"/>
                <w:b/>
                <w:kern w:val="36"/>
                <w:sz w:val="20"/>
                <w:szCs w:val="20"/>
                <w:lang w:eastAsia="en-GB"/>
              </w:rPr>
            </w:pPr>
          </w:p>
        </w:tc>
        <w:tc>
          <w:tcPr>
            <w:tcW w:w="4590" w:type="dxa"/>
          </w:tcPr>
          <w:p w:rsidR="005F546E" w:rsidRPr="00644FC6" w:rsidRDefault="005F546E" w:rsidP="00644FC6">
            <w:pPr>
              <w:widowControl w:val="0"/>
              <w:spacing w:before="120" w:after="120" w:line="276" w:lineRule="auto"/>
              <w:outlineLvl w:val="0"/>
              <w:rPr>
                <w:rFonts w:ascii="Arial" w:hAnsi="Arial" w:cs="Arial"/>
                <w:b/>
                <w:kern w:val="36"/>
                <w:sz w:val="20"/>
                <w:szCs w:val="20"/>
                <w:lang w:eastAsia="en-GB"/>
              </w:rPr>
            </w:pPr>
            <w:r w:rsidRPr="00644FC6">
              <w:rPr>
                <w:rFonts w:ascii="Arial" w:hAnsi="Arial" w:cs="Arial"/>
                <w:b/>
                <w:kern w:val="36"/>
                <w:sz w:val="20"/>
                <w:szCs w:val="20"/>
                <w:lang w:eastAsia="en-GB"/>
              </w:rPr>
              <w:t>Charge Nine</w:t>
            </w:r>
          </w:p>
          <w:p w:rsidR="005F546E" w:rsidRPr="00644FC6" w:rsidRDefault="005F546E" w:rsidP="00644FC6">
            <w:pPr>
              <w:widowControl w:val="0"/>
              <w:tabs>
                <w:tab w:val="left" w:pos="-1440"/>
              </w:tabs>
              <w:spacing w:before="120" w:after="120" w:line="276" w:lineRule="auto"/>
              <w:rPr>
                <w:rFonts w:ascii="Arial" w:hAnsi="Arial" w:cs="Arial"/>
                <w:kern w:val="36"/>
                <w:sz w:val="20"/>
                <w:szCs w:val="20"/>
                <w:lang w:eastAsia="en-GB"/>
              </w:rPr>
            </w:pPr>
            <w:r w:rsidRPr="00644FC6">
              <w:rPr>
                <w:rFonts w:ascii="Arial" w:hAnsi="Arial" w:cs="Arial"/>
                <w:kern w:val="36"/>
                <w:sz w:val="20"/>
                <w:szCs w:val="20"/>
                <w:lang w:eastAsia="en-GB"/>
              </w:rPr>
              <w:t>Negligence (rule 2.1.5 of the old Disciplinary Rules)</w:t>
            </w:r>
          </w:p>
        </w:tc>
        <w:tc>
          <w:tcPr>
            <w:tcW w:w="1440" w:type="dxa"/>
          </w:tcPr>
          <w:p w:rsidR="00B349E4" w:rsidRDefault="00B349E4" w:rsidP="007D7076">
            <w:pPr>
              <w:widowControl w:val="0"/>
              <w:spacing w:after="60"/>
              <w:jc w:val="both"/>
              <w:outlineLvl w:val="0"/>
              <w:rPr>
                <w:rFonts w:ascii="Arial" w:hAnsi="Arial" w:cs="Arial"/>
                <w:kern w:val="36"/>
                <w:sz w:val="20"/>
                <w:szCs w:val="20"/>
                <w:lang w:eastAsia="en-GB"/>
              </w:rPr>
            </w:pPr>
          </w:p>
          <w:p w:rsidR="005F546E" w:rsidRPr="00644FC6" w:rsidRDefault="00B349E4" w:rsidP="00B349E4">
            <w:pPr>
              <w:widowControl w:val="0"/>
              <w:spacing w:before="120"/>
              <w:ind w:left="144" w:right="144"/>
              <w:jc w:val="both"/>
              <w:outlineLvl w:val="0"/>
              <w:rPr>
                <w:rFonts w:ascii="Arial" w:hAnsi="Arial" w:cs="Arial"/>
                <w:kern w:val="36"/>
                <w:sz w:val="20"/>
                <w:szCs w:val="20"/>
                <w:lang w:eastAsia="en-GB"/>
              </w:rPr>
            </w:pPr>
            <w:r w:rsidRPr="00644FC6">
              <w:rPr>
                <w:rFonts w:ascii="Arial" w:hAnsi="Arial" w:cs="Arial"/>
                <w:kern w:val="36"/>
                <w:sz w:val="20"/>
                <w:szCs w:val="20"/>
                <w:lang w:eastAsia="en-GB"/>
              </w:rPr>
              <w:t>Pleaded guilty</w:t>
            </w:r>
          </w:p>
        </w:tc>
        <w:tc>
          <w:tcPr>
            <w:tcW w:w="1170" w:type="dxa"/>
          </w:tcPr>
          <w:p w:rsidR="00B349E4" w:rsidRDefault="00B349E4" w:rsidP="00B349E4">
            <w:pPr>
              <w:widowControl w:val="0"/>
              <w:spacing w:before="120"/>
              <w:ind w:left="144" w:right="144"/>
              <w:jc w:val="both"/>
              <w:outlineLvl w:val="0"/>
              <w:rPr>
                <w:rFonts w:ascii="Arial" w:hAnsi="Arial" w:cs="Arial"/>
                <w:kern w:val="36"/>
                <w:sz w:val="20"/>
                <w:szCs w:val="20"/>
                <w:lang w:eastAsia="en-GB"/>
              </w:rPr>
            </w:pPr>
          </w:p>
          <w:p w:rsidR="005F546E" w:rsidRPr="00644FC6" w:rsidRDefault="005F546E" w:rsidP="00B349E4">
            <w:pPr>
              <w:widowControl w:val="0"/>
              <w:spacing w:before="120"/>
              <w:ind w:left="144" w:right="144"/>
              <w:jc w:val="both"/>
              <w:outlineLvl w:val="0"/>
              <w:rPr>
                <w:rFonts w:ascii="Arial" w:hAnsi="Arial" w:cs="Arial"/>
                <w:kern w:val="36"/>
                <w:sz w:val="20"/>
                <w:szCs w:val="20"/>
                <w:lang w:eastAsia="en-GB"/>
              </w:rPr>
            </w:pPr>
            <w:r w:rsidRPr="00644FC6">
              <w:rPr>
                <w:rFonts w:ascii="Arial" w:hAnsi="Arial" w:cs="Arial"/>
                <w:kern w:val="36"/>
                <w:sz w:val="20"/>
                <w:szCs w:val="20"/>
                <w:lang w:eastAsia="en-GB"/>
              </w:rPr>
              <w:t xml:space="preserve">Guilty </w:t>
            </w:r>
          </w:p>
        </w:tc>
      </w:tr>
      <w:tr w:rsidR="005F546E" w:rsidRPr="00644FC6" w:rsidTr="00CA1F7A">
        <w:tc>
          <w:tcPr>
            <w:tcW w:w="2042" w:type="dxa"/>
          </w:tcPr>
          <w:p w:rsidR="005F546E" w:rsidRPr="00644FC6" w:rsidRDefault="005F546E" w:rsidP="007D7076">
            <w:pPr>
              <w:widowControl w:val="0"/>
              <w:spacing w:after="60"/>
              <w:jc w:val="both"/>
              <w:outlineLvl w:val="0"/>
              <w:rPr>
                <w:rFonts w:ascii="Arial" w:hAnsi="Arial" w:cs="Arial"/>
                <w:b/>
                <w:kern w:val="36"/>
                <w:sz w:val="20"/>
                <w:szCs w:val="20"/>
                <w:lang w:eastAsia="en-GB"/>
              </w:rPr>
            </w:pPr>
          </w:p>
        </w:tc>
        <w:tc>
          <w:tcPr>
            <w:tcW w:w="4590" w:type="dxa"/>
          </w:tcPr>
          <w:p w:rsidR="005F546E" w:rsidRPr="00644FC6" w:rsidRDefault="005F546E" w:rsidP="00644FC6">
            <w:pPr>
              <w:widowControl w:val="0"/>
              <w:spacing w:before="120" w:after="120" w:line="276" w:lineRule="auto"/>
              <w:outlineLvl w:val="0"/>
              <w:rPr>
                <w:rFonts w:ascii="Arial" w:hAnsi="Arial" w:cs="Arial"/>
                <w:b/>
                <w:kern w:val="36"/>
                <w:sz w:val="20"/>
                <w:szCs w:val="20"/>
                <w:lang w:eastAsia="en-GB"/>
              </w:rPr>
            </w:pPr>
            <w:r w:rsidRPr="00644FC6">
              <w:rPr>
                <w:rFonts w:ascii="Arial" w:hAnsi="Arial" w:cs="Arial"/>
                <w:b/>
                <w:kern w:val="36"/>
                <w:sz w:val="20"/>
                <w:szCs w:val="20"/>
                <w:lang w:eastAsia="en-GB"/>
              </w:rPr>
              <w:t>Charge Ten</w:t>
            </w:r>
          </w:p>
          <w:p w:rsidR="005F546E" w:rsidRPr="00644FC6" w:rsidRDefault="005F546E" w:rsidP="00644FC6">
            <w:pPr>
              <w:widowControl w:val="0"/>
              <w:tabs>
                <w:tab w:val="left" w:pos="-1440"/>
              </w:tabs>
              <w:spacing w:before="120" w:after="120" w:line="276" w:lineRule="auto"/>
              <w:rPr>
                <w:rFonts w:ascii="Arial" w:hAnsi="Arial" w:cs="Arial"/>
                <w:kern w:val="36"/>
                <w:sz w:val="20"/>
                <w:szCs w:val="20"/>
                <w:lang w:eastAsia="en-GB"/>
              </w:rPr>
            </w:pPr>
            <w:r w:rsidRPr="00644FC6">
              <w:rPr>
                <w:rFonts w:ascii="Arial" w:hAnsi="Arial" w:cs="Arial"/>
                <w:kern w:val="36"/>
                <w:sz w:val="20"/>
                <w:szCs w:val="20"/>
                <w:lang w:eastAsia="en-GB"/>
              </w:rPr>
              <w:t xml:space="preserve">Negligence (rule 2.1.5 of the old Disciplinary </w:t>
            </w:r>
            <w:r w:rsidRPr="00644FC6">
              <w:rPr>
                <w:rFonts w:ascii="Arial" w:hAnsi="Arial" w:cs="Arial"/>
                <w:kern w:val="36"/>
                <w:sz w:val="20"/>
                <w:szCs w:val="20"/>
                <w:lang w:eastAsia="en-GB"/>
              </w:rPr>
              <w:lastRenderedPageBreak/>
              <w:t>Rules)</w:t>
            </w:r>
          </w:p>
        </w:tc>
        <w:tc>
          <w:tcPr>
            <w:tcW w:w="1440" w:type="dxa"/>
          </w:tcPr>
          <w:p w:rsidR="00B349E4" w:rsidRDefault="00B349E4" w:rsidP="00B349E4">
            <w:pPr>
              <w:widowControl w:val="0"/>
              <w:spacing w:before="120"/>
              <w:ind w:left="144" w:right="144"/>
              <w:jc w:val="both"/>
              <w:outlineLvl w:val="0"/>
              <w:rPr>
                <w:rFonts w:ascii="Arial" w:hAnsi="Arial" w:cs="Arial"/>
                <w:kern w:val="36"/>
                <w:sz w:val="20"/>
                <w:szCs w:val="20"/>
                <w:lang w:eastAsia="en-GB"/>
              </w:rPr>
            </w:pPr>
          </w:p>
          <w:p w:rsidR="005F546E" w:rsidRPr="00644FC6" w:rsidRDefault="005F546E" w:rsidP="00B349E4">
            <w:pPr>
              <w:widowControl w:val="0"/>
              <w:spacing w:before="120"/>
              <w:ind w:left="144" w:right="144"/>
              <w:jc w:val="both"/>
              <w:outlineLvl w:val="0"/>
              <w:rPr>
                <w:rFonts w:ascii="Arial" w:hAnsi="Arial" w:cs="Arial"/>
                <w:kern w:val="36"/>
                <w:sz w:val="20"/>
                <w:szCs w:val="20"/>
                <w:lang w:eastAsia="en-GB"/>
              </w:rPr>
            </w:pPr>
            <w:r w:rsidRPr="00644FC6">
              <w:rPr>
                <w:rFonts w:ascii="Arial" w:hAnsi="Arial" w:cs="Arial"/>
                <w:kern w:val="36"/>
                <w:sz w:val="20"/>
                <w:szCs w:val="20"/>
                <w:lang w:eastAsia="en-GB"/>
              </w:rPr>
              <w:t xml:space="preserve">Pleaded </w:t>
            </w:r>
            <w:r w:rsidRPr="00644FC6">
              <w:rPr>
                <w:rFonts w:ascii="Arial" w:hAnsi="Arial" w:cs="Arial"/>
                <w:kern w:val="36"/>
                <w:sz w:val="20"/>
                <w:szCs w:val="20"/>
                <w:lang w:eastAsia="en-GB"/>
              </w:rPr>
              <w:lastRenderedPageBreak/>
              <w:t>guilty</w:t>
            </w:r>
          </w:p>
        </w:tc>
        <w:tc>
          <w:tcPr>
            <w:tcW w:w="1170" w:type="dxa"/>
          </w:tcPr>
          <w:p w:rsidR="00B349E4" w:rsidRDefault="00B349E4" w:rsidP="00B349E4">
            <w:pPr>
              <w:widowControl w:val="0"/>
              <w:spacing w:before="120"/>
              <w:ind w:left="144" w:right="144"/>
              <w:jc w:val="both"/>
              <w:outlineLvl w:val="0"/>
              <w:rPr>
                <w:rFonts w:ascii="Arial" w:hAnsi="Arial" w:cs="Arial"/>
                <w:kern w:val="36"/>
                <w:sz w:val="20"/>
                <w:szCs w:val="20"/>
                <w:lang w:eastAsia="en-GB"/>
              </w:rPr>
            </w:pPr>
          </w:p>
          <w:p w:rsidR="00B349E4" w:rsidRDefault="005F546E" w:rsidP="00B349E4">
            <w:pPr>
              <w:widowControl w:val="0"/>
              <w:spacing w:before="120"/>
              <w:ind w:left="144" w:right="144"/>
              <w:jc w:val="both"/>
              <w:outlineLvl w:val="0"/>
              <w:rPr>
                <w:rFonts w:ascii="Arial" w:hAnsi="Arial" w:cs="Arial"/>
                <w:kern w:val="36"/>
                <w:sz w:val="20"/>
                <w:szCs w:val="20"/>
                <w:lang w:eastAsia="en-GB"/>
              </w:rPr>
            </w:pPr>
            <w:r w:rsidRPr="00644FC6">
              <w:rPr>
                <w:rFonts w:ascii="Arial" w:hAnsi="Arial" w:cs="Arial"/>
                <w:kern w:val="36"/>
                <w:sz w:val="20"/>
                <w:szCs w:val="20"/>
                <w:lang w:eastAsia="en-GB"/>
              </w:rPr>
              <w:t>Guilty</w:t>
            </w:r>
          </w:p>
          <w:p w:rsidR="005F546E" w:rsidRPr="00644FC6" w:rsidRDefault="005F546E" w:rsidP="00B349E4">
            <w:pPr>
              <w:widowControl w:val="0"/>
              <w:spacing w:before="120"/>
              <w:ind w:left="144" w:right="144"/>
              <w:jc w:val="both"/>
              <w:outlineLvl w:val="0"/>
              <w:rPr>
                <w:rFonts w:ascii="Arial" w:hAnsi="Arial" w:cs="Arial"/>
                <w:kern w:val="36"/>
                <w:sz w:val="20"/>
                <w:szCs w:val="20"/>
                <w:lang w:eastAsia="en-GB"/>
              </w:rPr>
            </w:pPr>
            <w:r w:rsidRPr="00644FC6">
              <w:rPr>
                <w:rFonts w:ascii="Arial" w:hAnsi="Arial" w:cs="Arial"/>
                <w:kern w:val="36"/>
                <w:sz w:val="20"/>
                <w:szCs w:val="20"/>
                <w:lang w:eastAsia="en-GB"/>
              </w:rPr>
              <w:lastRenderedPageBreak/>
              <w:t xml:space="preserve"> </w:t>
            </w:r>
          </w:p>
        </w:tc>
      </w:tr>
      <w:tr w:rsidR="005F546E" w:rsidRPr="00644FC6" w:rsidTr="00CA1F7A">
        <w:tc>
          <w:tcPr>
            <w:tcW w:w="2042" w:type="dxa"/>
          </w:tcPr>
          <w:p w:rsidR="005F546E" w:rsidRPr="00644FC6" w:rsidRDefault="005F546E" w:rsidP="007D7076">
            <w:pPr>
              <w:widowControl w:val="0"/>
              <w:spacing w:after="60"/>
              <w:jc w:val="both"/>
              <w:outlineLvl w:val="0"/>
              <w:rPr>
                <w:rFonts w:ascii="Arial" w:hAnsi="Arial" w:cs="Arial"/>
                <w:b/>
                <w:kern w:val="36"/>
                <w:sz w:val="20"/>
                <w:szCs w:val="20"/>
                <w:lang w:eastAsia="en-GB"/>
              </w:rPr>
            </w:pPr>
          </w:p>
        </w:tc>
        <w:tc>
          <w:tcPr>
            <w:tcW w:w="7200" w:type="dxa"/>
            <w:gridSpan w:val="3"/>
          </w:tcPr>
          <w:p w:rsidR="00CA1F7A" w:rsidRDefault="00CA1F7A" w:rsidP="00644FC6">
            <w:pPr>
              <w:widowControl w:val="0"/>
              <w:tabs>
                <w:tab w:val="left" w:pos="-1440"/>
              </w:tabs>
              <w:spacing w:before="120" w:after="120" w:line="276" w:lineRule="auto"/>
              <w:rPr>
                <w:rFonts w:ascii="Arial" w:hAnsi="Arial" w:cs="Arial"/>
                <w:b/>
                <w:kern w:val="36"/>
                <w:sz w:val="20"/>
                <w:szCs w:val="20"/>
                <w:lang w:eastAsia="en-GB"/>
              </w:rPr>
            </w:pPr>
          </w:p>
          <w:p w:rsidR="00CA1F7A" w:rsidRDefault="00CA1F7A" w:rsidP="00644FC6">
            <w:pPr>
              <w:widowControl w:val="0"/>
              <w:tabs>
                <w:tab w:val="left" w:pos="-1440"/>
              </w:tabs>
              <w:spacing w:before="120" w:after="120" w:line="276" w:lineRule="auto"/>
              <w:rPr>
                <w:rFonts w:ascii="Arial" w:hAnsi="Arial" w:cs="Arial"/>
                <w:b/>
                <w:kern w:val="36"/>
                <w:sz w:val="20"/>
                <w:szCs w:val="20"/>
                <w:lang w:eastAsia="en-GB"/>
              </w:rPr>
            </w:pPr>
          </w:p>
          <w:p w:rsidR="005F546E" w:rsidRPr="00644FC6" w:rsidRDefault="005F546E" w:rsidP="00644FC6">
            <w:pPr>
              <w:widowControl w:val="0"/>
              <w:tabs>
                <w:tab w:val="left" w:pos="-1440"/>
              </w:tabs>
              <w:spacing w:before="120" w:after="120" w:line="276" w:lineRule="auto"/>
              <w:rPr>
                <w:rFonts w:ascii="Arial" w:hAnsi="Arial" w:cs="Arial"/>
                <w:b/>
                <w:kern w:val="36"/>
                <w:sz w:val="20"/>
                <w:szCs w:val="20"/>
                <w:lang w:eastAsia="en-GB"/>
              </w:rPr>
            </w:pPr>
            <w:r w:rsidRPr="00644FC6">
              <w:rPr>
                <w:rFonts w:ascii="Arial" w:hAnsi="Arial" w:cs="Arial"/>
                <w:b/>
                <w:kern w:val="36"/>
                <w:sz w:val="20"/>
                <w:szCs w:val="20"/>
                <w:lang w:eastAsia="en-GB"/>
              </w:rPr>
              <w:t>Sanction</w:t>
            </w:r>
          </w:p>
          <w:p w:rsidR="005F546E" w:rsidRPr="00644FC6" w:rsidRDefault="005F546E" w:rsidP="00644FC6">
            <w:pPr>
              <w:widowControl w:val="0"/>
              <w:tabs>
                <w:tab w:val="left" w:pos="-1440"/>
              </w:tabs>
              <w:spacing w:before="120" w:after="120" w:line="276" w:lineRule="auto"/>
              <w:rPr>
                <w:rFonts w:ascii="Arial" w:eastAsia="Calibri" w:hAnsi="Arial" w:cs="Arial"/>
                <w:sz w:val="20"/>
                <w:szCs w:val="20"/>
                <w:lang w:val="en-GB"/>
              </w:rPr>
            </w:pPr>
            <w:r w:rsidRPr="00644FC6">
              <w:rPr>
                <w:rFonts w:ascii="Arial" w:eastAsia="Calibri" w:hAnsi="Arial" w:cs="Arial"/>
                <w:sz w:val="20"/>
                <w:szCs w:val="20"/>
                <w:lang w:val="en-GB"/>
              </w:rPr>
              <w:t xml:space="preserve">The practitioner was fined a total of R500 000 in respect of all 10 charges. </w:t>
            </w:r>
          </w:p>
          <w:p w:rsidR="005F546E" w:rsidRPr="00644FC6" w:rsidRDefault="005F546E" w:rsidP="00644FC6">
            <w:pPr>
              <w:widowControl w:val="0"/>
              <w:tabs>
                <w:tab w:val="left" w:pos="-1440"/>
              </w:tabs>
              <w:spacing w:before="120" w:after="120" w:line="276" w:lineRule="auto"/>
              <w:rPr>
                <w:rFonts w:ascii="Arial" w:eastAsia="Calibri" w:hAnsi="Arial" w:cs="Arial"/>
                <w:sz w:val="20"/>
                <w:szCs w:val="20"/>
                <w:lang w:val="en-GB"/>
              </w:rPr>
            </w:pPr>
            <w:r w:rsidRPr="00644FC6">
              <w:rPr>
                <w:rFonts w:ascii="Arial" w:eastAsia="Calibri" w:hAnsi="Arial" w:cs="Arial"/>
                <w:sz w:val="20"/>
                <w:szCs w:val="20"/>
                <w:lang w:val="en-GB"/>
              </w:rPr>
              <w:t>The committee ordered that the imposition of the fines be postponed until such time as the practitioner is reregistered with the IRBA and the payment of the fines shall be a condition for such re-registration, if and to the extent that re-registration is sought and permitted.</w:t>
            </w:r>
          </w:p>
          <w:p w:rsidR="005F546E" w:rsidRPr="00644FC6" w:rsidRDefault="005F546E" w:rsidP="00644FC6">
            <w:pPr>
              <w:widowControl w:val="0"/>
              <w:tabs>
                <w:tab w:val="left" w:pos="-1440"/>
              </w:tabs>
              <w:spacing w:before="120" w:after="120" w:line="276" w:lineRule="auto"/>
              <w:rPr>
                <w:rFonts w:ascii="Arial" w:eastAsia="Calibri" w:hAnsi="Arial" w:cs="Arial"/>
                <w:sz w:val="20"/>
                <w:szCs w:val="20"/>
                <w:lang w:val="en-GB"/>
              </w:rPr>
            </w:pPr>
            <w:r w:rsidRPr="00644FC6">
              <w:rPr>
                <w:rFonts w:ascii="Arial" w:eastAsia="Calibri" w:hAnsi="Arial" w:cs="Arial"/>
                <w:sz w:val="20"/>
                <w:szCs w:val="20"/>
                <w:lang w:val="en-GB"/>
              </w:rPr>
              <w:t xml:space="preserve">In respect of costs, the practitioner was ordered to contribute R50 000 towards the IRBA’s costs. </w:t>
            </w:r>
          </w:p>
          <w:p w:rsidR="005F546E" w:rsidRPr="00644FC6" w:rsidRDefault="005F546E" w:rsidP="00644FC6">
            <w:pPr>
              <w:widowControl w:val="0"/>
              <w:tabs>
                <w:tab w:val="left" w:pos="-1440"/>
              </w:tabs>
              <w:spacing w:before="120" w:after="120" w:line="276" w:lineRule="auto"/>
              <w:rPr>
                <w:rFonts w:ascii="Arial" w:eastAsia="Calibri" w:hAnsi="Arial" w:cs="Arial"/>
                <w:sz w:val="20"/>
                <w:szCs w:val="20"/>
                <w:lang w:val="en-GB"/>
              </w:rPr>
            </w:pPr>
            <w:r w:rsidRPr="00644FC6">
              <w:rPr>
                <w:rFonts w:ascii="Arial" w:eastAsia="Calibri" w:hAnsi="Arial" w:cs="Arial"/>
                <w:sz w:val="20"/>
                <w:szCs w:val="20"/>
                <w:lang w:val="en-GB"/>
              </w:rPr>
              <w:t xml:space="preserve">The respondent’s dire financial state of affairs, and that he was no longer practising as a registered auditor, were some of the factors taken into account during sentencing. </w:t>
            </w:r>
          </w:p>
          <w:p w:rsidR="005F546E" w:rsidRPr="00644FC6" w:rsidRDefault="005F546E" w:rsidP="00644FC6">
            <w:pPr>
              <w:widowControl w:val="0"/>
              <w:tabs>
                <w:tab w:val="left" w:pos="-1440"/>
              </w:tabs>
              <w:spacing w:before="120" w:after="120" w:line="276" w:lineRule="auto"/>
              <w:rPr>
                <w:rFonts w:ascii="Arial" w:eastAsia="Calibri" w:hAnsi="Arial" w:cs="Arial"/>
                <w:sz w:val="20"/>
                <w:szCs w:val="20"/>
                <w:lang w:val="en-GB"/>
              </w:rPr>
            </w:pPr>
            <w:r w:rsidRPr="00644FC6">
              <w:rPr>
                <w:rFonts w:ascii="Arial" w:eastAsia="Calibri" w:hAnsi="Arial" w:cs="Arial"/>
                <w:sz w:val="20"/>
                <w:szCs w:val="20"/>
                <w:lang w:val="en-GB"/>
              </w:rPr>
              <w:t xml:space="preserve">The committee ordered the IRBA to publish, in </w:t>
            </w:r>
            <w:r w:rsidRPr="00644FC6">
              <w:rPr>
                <w:rFonts w:ascii="Arial" w:eastAsia="Calibri" w:hAnsi="Arial" w:cs="Arial"/>
                <w:i/>
                <w:sz w:val="20"/>
                <w:szCs w:val="20"/>
                <w:lang w:val="en-GB"/>
              </w:rPr>
              <w:t>IRBA News</w:t>
            </w:r>
            <w:r w:rsidRPr="00644FC6">
              <w:rPr>
                <w:rFonts w:ascii="Arial" w:eastAsia="Calibri" w:hAnsi="Arial" w:cs="Arial"/>
                <w:sz w:val="20"/>
                <w:szCs w:val="20"/>
                <w:lang w:val="en-GB"/>
              </w:rPr>
              <w:t>, a summary of the facts of the case, the plea and sanction, excluding the name of the practitioner and that of his erstwhile firm.</w:t>
            </w:r>
          </w:p>
        </w:tc>
      </w:tr>
    </w:tbl>
    <w:p w:rsidR="007D7076" w:rsidRDefault="007D7076" w:rsidP="00E90C4A">
      <w:pPr>
        <w:widowControl w:val="0"/>
        <w:spacing w:before="120" w:after="120"/>
        <w:jc w:val="both"/>
        <w:outlineLvl w:val="0"/>
        <w:rPr>
          <w:rFonts w:ascii="Arial" w:hAnsi="Arial" w:cs="Arial"/>
          <w:bCs/>
          <w:kern w:val="36"/>
          <w:lang w:eastAsia="en-GB"/>
        </w:rPr>
      </w:pPr>
    </w:p>
    <w:p w:rsidR="007D7076" w:rsidRDefault="007D7076">
      <w:pPr>
        <w:rPr>
          <w:rFonts w:ascii="Arial" w:hAnsi="Arial" w:cs="Arial"/>
          <w:bCs/>
          <w:kern w:val="36"/>
          <w:lang w:eastAsia="en-GB"/>
        </w:rPr>
      </w:pPr>
      <w:r>
        <w:rPr>
          <w:rFonts w:ascii="Arial" w:hAnsi="Arial" w:cs="Arial"/>
          <w:bCs/>
          <w:kern w:val="36"/>
          <w:lang w:eastAsia="en-GB"/>
        </w:rPr>
        <w:br w:type="page"/>
      </w:r>
    </w:p>
    <w:p w:rsidR="007D7076" w:rsidRPr="007D7076" w:rsidRDefault="007D7076" w:rsidP="007D7076">
      <w:pPr>
        <w:widowControl w:val="0"/>
        <w:spacing w:before="120" w:after="120"/>
        <w:jc w:val="both"/>
        <w:outlineLvl w:val="0"/>
        <w:rPr>
          <w:rFonts w:ascii="Arial" w:hAnsi="Arial" w:cs="Arial"/>
          <w:bCs/>
          <w:kern w:val="36"/>
          <w:lang w:eastAsia="en-GB"/>
        </w:rPr>
      </w:pPr>
    </w:p>
    <w:p w:rsidR="00AC29E3" w:rsidRPr="007D7076" w:rsidRDefault="00AC29E3" w:rsidP="007D7076">
      <w:pPr>
        <w:pStyle w:val="ListParagraph"/>
        <w:widowControl w:val="0"/>
        <w:numPr>
          <w:ilvl w:val="0"/>
          <w:numId w:val="2"/>
        </w:numPr>
        <w:spacing w:before="120" w:after="120"/>
        <w:jc w:val="both"/>
        <w:outlineLvl w:val="0"/>
        <w:rPr>
          <w:rFonts w:ascii="Arial" w:hAnsi="Arial" w:cs="Arial"/>
          <w:b/>
          <w:bCs/>
          <w:kern w:val="36"/>
          <w:lang w:eastAsia="en-GB"/>
        </w:rPr>
      </w:pPr>
      <w:r w:rsidRPr="007D7076">
        <w:rPr>
          <w:rFonts w:ascii="Arial" w:hAnsi="Arial" w:cs="Arial"/>
          <w:b/>
          <w:bCs/>
          <w:kern w:val="36"/>
          <w:lang w:eastAsia="en-GB"/>
        </w:rPr>
        <w:t xml:space="preserve">Cases closed by Consent Order </w:t>
      </w:r>
      <w:r w:rsidR="007D7076">
        <w:rPr>
          <w:rFonts w:ascii="Arial" w:hAnsi="Arial" w:cs="Arial"/>
          <w:b/>
          <w:bCs/>
          <w:kern w:val="36"/>
          <w:lang w:eastAsia="en-GB"/>
        </w:rPr>
        <w:t>or Discharge</w:t>
      </w:r>
    </w:p>
    <w:tbl>
      <w:tblPr>
        <w:tblStyle w:val="TableGrid"/>
        <w:tblW w:w="0" w:type="auto"/>
        <w:tblLook w:val="04A0" w:firstRow="1" w:lastRow="0" w:firstColumn="1" w:lastColumn="0" w:noHBand="0" w:noVBand="1"/>
      </w:tblPr>
      <w:tblGrid>
        <w:gridCol w:w="2569"/>
        <w:gridCol w:w="36"/>
        <w:gridCol w:w="2778"/>
        <w:gridCol w:w="12"/>
        <w:gridCol w:w="90"/>
        <w:gridCol w:w="3531"/>
      </w:tblGrid>
      <w:tr w:rsidR="00AC29E3" w:rsidRPr="00AC29E3" w:rsidTr="007D7076">
        <w:tc>
          <w:tcPr>
            <w:tcW w:w="2569" w:type="dxa"/>
          </w:tcPr>
          <w:p w:rsidR="00AC29E3" w:rsidRPr="00AC29E3" w:rsidRDefault="00AC29E3" w:rsidP="007D7076">
            <w:pPr>
              <w:rPr>
                <w:rFonts w:ascii="Arial" w:hAnsi="Arial" w:cs="Arial"/>
                <w:sz w:val="20"/>
                <w:szCs w:val="20"/>
              </w:rPr>
            </w:pPr>
            <w:r w:rsidRPr="00AC29E3">
              <w:rPr>
                <w:rFonts w:ascii="Arial" w:hAnsi="Arial" w:cs="Arial"/>
                <w:sz w:val="20"/>
                <w:szCs w:val="20"/>
              </w:rPr>
              <w:t xml:space="preserve">Discharge </w:t>
            </w:r>
          </w:p>
        </w:tc>
        <w:tc>
          <w:tcPr>
            <w:tcW w:w="2814" w:type="dxa"/>
            <w:gridSpan w:val="2"/>
          </w:tcPr>
          <w:p w:rsidR="00AC29E3" w:rsidRDefault="007D7076" w:rsidP="007D7076">
            <w:pPr>
              <w:rPr>
                <w:rFonts w:ascii="Arial" w:hAnsi="Arial" w:cs="Arial"/>
                <w:sz w:val="20"/>
                <w:szCs w:val="20"/>
              </w:rPr>
            </w:pPr>
            <w:r>
              <w:rPr>
                <w:rFonts w:ascii="Arial" w:hAnsi="Arial" w:cs="Arial"/>
                <w:sz w:val="20"/>
                <w:szCs w:val="20"/>
              </w:rPr>
              <w:t>R</w:t>
            </w:r>
            <w:r w:rsidR="00AC29E3" w:rsidRPr="00AC29E3">
              <w:rPr>
                <w:rFonts w:ascii="Arial" w:hAnsi="Arial" w:cs="Arial"/>
                <w:sz w:val="20"/>
                <w:szCs w:val="20"/>
              </w:rPr>
              <w:t>ule 3.5.1.1</w:t>
            </w:r>
          </w:p>
          <w:p w:rsidR="007D7076" w:rsidRDefault="007D7076" w:rsidP="007D7076">
            <w:pPr>
              <w:rPr>
                <w:rFonts w:ascii="Arial" w:hAnsi="Arial" w:cs="Arial"/>
                <w:sz w:val="20"/>
                <w:szCs w:val="20"/>
              </w:rPr>
            </w:pPr>
            <w:r>
              <w:rPr>
                <w:rFonts w:ascii="Arial" w:hAnsi="Arial" w:cs="Arial"/>
                <w:sz w:val="20"/>
                <w:szCs w:val="20"/>
              </w:rPr>
              <w:t>Rule 3.5.1.2</w:t>
            </w:r>
          </w:p>
          <w:p w:rsidR="007D7076" w:rsidRDefault="007D7076" w:rsidP="007D7076">
            <w:pPr>
              <w:rPr>
                <w:rFonts w:ascii="Arial" w:hAnsi="Arial" w:cs="Arial"/>
                <w:sz w:val="20"/>
                <w:szCs w:val="20"/>
              </w:rPr>
            </w:pPr>
            <w:r>
              <w:rPr>
                <w:rFonts w:ascii="Arial" w:hAnsi="Arial" w:cs="Arial"/>
                <w:sz w:val="20"/>
                <w:szCs w:val="20"/>
              </w:rPr>
              <w:t>Rule 3.5.1.3</w:t>
            </w:r>
          </w:p>
          <w:p w:rsidR="007D7076" w:rsidRDefault="007D7076" w:rsidP="007D7076">
            <w:pPr>
              <w:rPr>
                <w:rFonts w:ascii="Arial" w:hAnsi="Arial" w:cs="Arial"/>
                <w:sz w:val="20"/>
                <w:szCs w:val="20"/>
              </w:rPr>
            </w:pPr>
            <w:r>
              <w:rPr>
                <w:rFonts w:ascii="Arial" w:hAnsi="Arial" w:cs="Arial"/>
                <w:sz w:val="20"/>
                <w:szCs w:val="20"/>
              </w:rPr>
              <w:t>Rule 3.5.1.4</w:t>
            </w:r>
          </w:p>
          <w:p w:rsidR="007D7076" w:rsidRPr="00AC29E3" w:rsidRDefault="007D7076" w:rsidP="007D7076">
            <w:pPr>
              <w:rPr>
                <w:rFonts w:ascii="Arial" w:hAnsi="Arial" w:cs="Arial"/>
                <w:sz w:val="20"/>
                <w:szCs w:val="20"/>
              </w:rPr>
            </w:pPr>
            <w:r>
              <w:rPr>
                <w:rFonts w:ascii="Arial" w:hAnsi="Arial" w:cs="Arial"/>
                <w:sz w:val="20"/>
                <w:szCs w:val="20"/>
              </w:rPr>
              <w:t>Rule 3.5.1.5</w:t>
            </w:r>
          </w:p>
        </w:tc>
        <w:tc>
          <w:tcPr>
            <w:tcW w:w="3633" w:type="dxa"/>
            <w:gridSpan w:val="3"/>
          </w:tcPr>
          <w:p w:rsidR="00AC29E3" w:rsidRDefault="007D7076" w:rsidP="007D7076">
            <w:pPr>
              <w:rPr>
                <w:rFonts w:ascii="Arial" w:hAnsi="Arial" w:cs="Arial"/>
                <w:sz w:val="20"/>
                <w:szCs w:val="20"/>
              </w:rPr>
            </w:pPr>
            <w:r>
              <w:rPr>
                <w:rFonts w:ascii="Arial" w:hAnsi="Arial" w:cs="Arial"/>
                <w:sz w:val="20"/>
                <w:szCs w:val="20"/>
              </w:rPr>
              <w:t>16</w:t>
            </w:r>
            <w:r w:rsidR="00AC29E3" w:rsidRPr="00AC29E3">
              <w:rPr>
                <w:rFonts w:ascii="Arial" w:hAnsi="Arial" w:cs="Arial"/>
                <w:sz w:val="20"/>
                <w:szCs w:val="20"/>
              </w:rPr>
              <w:t xml:space="preserve"> matters</w:t>
            </w:r>
          </w:p>
          <w:p w:rsidR="007D7076" w:rsidRDefault="007D7076" w:rsidP="007D7076">
            <w:pPr>
              <w:rPr>
                <w:rFonts w:ascii="Arial" w:hAnsi="Arial" w:cs="Arial"/>
                <w:sz w:val="20"/>
                <w:szCs w:val="20"/>
              </w:rPr>
            </w:pPr>
            <w:r>
              <w:rPr>
                <w:rFonts w:ascii="Arial" w:hAnsi="Arial" w:cs="Arial"/>
                <w:sz w:val="20"/>
                <w:szCs w:val="20"/>
              </w:rPr>
              <w:t>5 matters</w:t>
            </w:r>
          </w:p>
          <w:p w:rsidR="007D7076" w:rsidRDefault="007D7076" w:rsidP="007D7076">
            <w:pPr>
              <w:rPr>
                <w:rFonts w:ascii="Arial" w:hAnsi="Arial" w:cs="Arial"/>
                <w:sz w:val="20"/>
                <w:szCs w:val="20"/>
              </w:rPr>
            </w:pPr>
            <w:r>
              <w:rPr>
                <w:rFonts w:ascii="Arial" w:hAnsi="Arial" w:cs="Arial"/>
                <w:sz w:val="20"/>
                <w:szCs w:val="20"/>
              </w:rPr>
              <w:t>2 matters</w:t>
            </w:r>
          </w:p>
          <w:p w:rsidR="007D7076" w:rsidRDefault="007D7076" w:rsidP="007D7076">
            <w:pPr>
              <w:rPr>
                <w:rFonts w:ascii="Arial" w:hAnsi="Arial" w:cs="Arial"/>
                <w:sz w:val="20"/>
                <w:szCs w:val="20"/>
              </w:rPr>
            </w:pPr>
            <w:r>
              <w:rPr>
                <w:rFonts w:ascii="Arial" w:hAnsi="Arial" w:cs="Arial"/>
                <w:sz w:val="20"/>
                <w:szCs w:val="20"/>
              </w:rPr>
              <w:t>5 matters</w:t>
            </w:r>
          </w:p>
          <w:p w:rsidR="007D7076" w:rsidRDefault="007D7076" w:rsidP="007D7076">
            <w:pPr>
              <w:rPr>
                <w:rFonts w:ascii="Arial" w:hAnsi="Arial" w:cs="Arial"/>
                <w:sz w:val="20"/>
                <w:szCs w:val="20"/>
              </w:rPr>
            </w:pPr>
            <w:r>
              <w:rPr>
                <w:rFonts w:ascii="Arial" w:hAnsi="Arial" w:cs="Arial"/>
                <w:sz w:val="20"/>
                <w:szCs w:val="20"/>
              </w:rPr>
              <w:t>2 matters</w:t>
            </w:r>
          </w:p>
          <w:p w:rsidR="007D7076" w:rsidRPr="00AC29E3" w:rsidRDefault="007D7076" w:rsidP="007D7076">
            <w:pPr>
              <w:rPr>
                <w:rFonts w:ascii="Arial" w:hAnsi="Arial" w:cs="Arial"/>
                <w:sz w:val="20"/>
                <w:szCs w:val="20"/>
              </w:rPr>
            </w:pPr>
          </w:p>
        </w:tc>
      </w:tr>
      <w:tr w:rsidR="00AC29E3" w:rsidRPr="00AC29E3" w:rsidTr="007D7076">
        <w:tc>
          <w:tcPr>
            <w:tcW w:w="2569" w:type="dxa"/>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14"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Matter 1 – audit</w:t>
            </w:r>
          </w:p>
        </w:tc>
        <w:tc>
          <w:tcPr>
            <w:tcW w:w="3633" w:type="dxa"/>
            <w:gridSpan w:val="3"/>
          </w:tcPr>
          <w:p w:rsidR="00AC29E3" w:rsidRPr="00AC29E3" w:rsidRDefault="00AC29E3" w:rsidP="007D7076">
            <w:pPr>
              <w:rPr>
                <w:rFonts w:ascii="Arial" w:hAnsi="Arial" w:cs="Arial"/>
                <w:sz w:val="20"/>
                <w:szCs w:val="20"/>
              </w:rPr>
            </w:pPr>
            <w:r w:rsidRPr="00AC29E3">
              <w:rPr>
                <w:rFonts w:ascii="Arial" w:hAnsi="Arial" w:cs="Arial"/>
                <w:sz w:val="20"/>
                <w:szCs w:val="20"/>
              </w:rPr>
              <w:t>Fine of R100 000 with R50 000 suspended for 3 years, R5 000 costs, general publication</w:t>
            </w:r>
          </w:p>
        </w:tc>
      </w:tr>
      <w:tr w:rsidR="00AC29E3" w:rsidRPr="00AC29E3" w:rsidTr="007D7076">
        <w:tc>
          <w:tcPr>
            <w:tcW w:w="2569" w:type="dxa"/>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14"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Matter 2 – audit</w:t>
            </w:r>
          </w:p>
        </w:tc>
        <w:tc>
          <w:tcPr>
            <w:tcW w:w="3633" w:type="dxa"/>
            <w:gridSpan w:val="3"/>
          </w:tcPr>
          <w:p w:rsidR="00AC29E3" w:rsidRPr="00AC29E3" w:rsidRDefault="00AC29E3" w:rsidP="007D7076">
            <w:pPr>
              <w:rPr>
                <w:rFonts w:ascii="Arial" w:hAnsi="Arial" w:cs="Arial"/>
                <w:sz w:val="20"/>
                <w:szCs w:val="20"/>
              </w:rPr>
            </w:pPr>
            <w:r w:rsidRPr="00AC29E3">
              <w:rPr>
                <w:rFonts w:ascii="Arial" w:hAnsi="Arial" w:cs="Arial"/>
                <w:sz w:val="20"/>
                <w:szCs w:val="20"/>
              </w:rPr>
              <w:t>Fine of R100 000 with R20 000 suspended for 3 years, no costs, general publication</w:t>
            </w:r>
          </w:p>
        </w:tc>
      </w:tr>
      <w:tr w:rsidR="00AC29E3" w:rsidRPr="00AC29E3" w:rsidTr="007D7076">
        <w:tc>
          <w:tcPr>
            <w:tcW w:w="2569" w:type="dxa"/>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14"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Matter 3 – code</w:t>
            </w:r>
          </w:p>
        </w:tc>
        <w:tc>
          <w:tcPr>
            <w:tcW w:w="3633" w:type="dxa"/>
            <w:gridSpan w:val="3"/>
          </w:tcPr>
          <w:p w:rsidR="00AC29E3" w:rsidRPr="00AC29E3" w:rsidRDefault="00AC29E3" w:rsidP="007D7076">
            <w:pPr>
              <w:rPr>
                <w:rFonts w:ascii="Arial" w:hAnsi="Arial" w:cs="Arial"/>
                <w:sz w:val="20"/>
                <w:szCs w:val="20"/>
              </w:rPr>
            </w:pPr>
            <w:r w:rsidRPr="00AC29E3">
              <w:rPr>
                <w:rFonts w:ascii="Arial" w:hAnsi="Arial" w:cs="Arial"/>
                <w:sz w:val="20"/>
                <w:szCs w:val="20"/>
              </w:rPr>
              <w:t>Fine of R50 000 with R25 000 suspended for 3 years, R5 000 costs, general publication</w:t>
            </w:r>
          </w:p>
        </w:tc>
      </w:tr>
      <w:tr w:rsidR="00AC29E3" w:rsidRPr="00AC29E3" w:rsidTr="007D7076">
        <w:tc>
          <w:tcPr>
            <w:tcW w:w="2569" w:type="dxa"/>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14"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Matter 4 – audit</w:t>
            </w:r>
          </w:p>
        </w:tc>
        <w:tc>
          <w:tcPr>
            <w:tcW w:w="3633" w:type="dxa"/>
            <w:gridSpan w:val="3"/>
          </w:tcPr>
          <w:p w:rsidR="00AC29E3" w:rsidRPr="00AC29E3" w:rsidRDefault="00AC29E3" w:rsidP="007D7076">
            <w:pPr>
              <w:rPr>
                <w:rFonts w:ascii="Arial" w:hAnsi="Arial" w:cs="Arial"/>
                <w:sz w:val="20"/>
                <w:szCs w:val="20"/>
              </w:rPr>
            </w:pPr>
            <w:r w:rsidRPr="00AC29E3">
              <w:rPr>
                <w:rFonts w:ascii="Arial" w:hAnsi="Arial" w:cs="Arial"/>
                <w:sz w:val="20"/>
                <w:szCs w:val="20"/>
              </w:rPr>
              <w:t>Fine of R20 000 with R10 000 suspended for 3 years,  no costs, general publication</w:t>
            </w:r>
          </w:p>
        </w:tc>
      </w:tr>
      <w:tr w:rsidR="00AC29E3" w:rsidRPr="00AC29E3" w:rsidTr="007D7076">
        <w:trPr>
          <w:trHeight w:val="152"/>
        </w:trPr>
        <w:tc>
          <w:tcPr>
            <w:tcW w:w="2569" w:type="dxa"/>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14"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Matter 5 – companies act</w:t>
            </w:r>
          </w:p>
        </w:tc>
        <w:tc>
          <w:tcPr>
            <w:tcW w:w="3633" w:type="dxa"/>
            <w:gridSpan w:val="3"/>
          </w:tcPr>
          <w:p w:rsidR="00AC29E3" w:rsidRPr="00AC29E3" w:rsidRDefault="00AC29E3" w:rsidP="007D7076">
            <w:pPr>
              <w:rPr>
                <w:rFonts w:ascii="Arial" w:hAnsi="Arial" w:cs="Arial"/>
                <w:sz w:val="20"/>
                <w:szCs w:val="20"/>
              </w:rPr>
            </w:pPr>
            <w:r w:rsidRPr="00AC29E3">
              <w:rPr>
                <w:rFonts w:ascii="Arial" w:hAnsi="Arial" w:cs="Arial"/>
                <w:sz w:val="20"/>
                <w:szCs w:val="20"/>
              </w:rPr>
              <w:t>Fine of R100 000 with R60 000 suspended for 3 years, no costs, general publication</w:t>
            </w:r>
          </w:p>
        </w:tc>
      </w:tr>
      <w:tr w:rsidR="00AC29E3" w:rsidRPr="00AC29E3" w:rsidTr="007D7076">
        <w:tc>
          <w:tcPr>
            <w:tcW w:w="2569" w:type="dxa"/>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14"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Matter 6 – companies act</w:t>
            </w:r>
          </w:p>
        </w:tc>
        <w:tc>
          <w:tcPr>
            <w:tcW w:w="3633" w:type="dxa"/>
            <w:gridSpan w:val="3"/>
          </w:tcPr>
          <w:p w:rsidR="00AC29E3" w:rsidRPr="00AC29E3" w:rsidRDefault="00AC29E3" w:rsidP="007D7076">
            <w:pPr>
              <w:rPr>
                <w:rFonts w:ascii="Arial" w:hAnsi="Arial" w:cs="Arial"/>
                <w:sz w:val="20"/>
                <w:szCs w:val="20"/>
              </w:rPr>
            </w:pPr>
            <w:r w:rsidRPr="00AC29E3">
              <w:rPr>
                <w:rFonts w:ascii="Arial" w:hAnsi="Arial" w:cs="Arial"/>
                <w:sz w:val="20"/>
                <w:szCs w:val="20"/>
              </w:rPr>
              <w:t>Fine of R80 000 with R40 000 suspended for 3 years, no costs, general publication</w:t>
            </w:r>
          </w:p>
        </w:tc>
      </w:tr>
      <w:tr w:rsidR="00AC29E3" w:rsidRPr="00AC29E3" w:rsidTr="007D7076">
        <w:tc>
          <w:tcPr>
            <w:tcW w:w="2569" w:type="dxa"/>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14"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Matter 7 – assurance</w:t>
            </w:r>
          </w:p>
        </w:tc>
        <w:tc>
          <w:tcPr>
            <w:tcW w:w="3633" w:type="dxa"/>
            <w:gridSpan w:val="3"/>
          </w:tcPr>
          <w:p w:rsidR="00AC29E3" w:rsidRPr="00AC29E3" w:rsidRDefault="00AC29E3" w:rsidP="007D7076">
            <w:pPr>
              <w:rPr>
                <w:rFonts w:ascii="Arial" w:hAnsi="Arial" w:cs="Arial"/>
                <w:sz w:val="20"/>
                <w:szCs w:val="20"/>
              </w:rPr>
            </w:pPr>
            <w:r w:rsidRPr="00AC29E3">
              <w:rPr>
                <w:rFonts w:ascii="Arial" w:hAnsi="Arial" w:cs="Arial"/>
                <w:sz w:val="20"/>
                <w:szCs w:val="20"/>
              </w:rPr>
              <w:t>Fine of R100 000 with R50 000 suspended for 3 years, no costs, general publication</w:t>
            </w:r>
          </w:p>
        </w:tc>
      </w:tr>
      <w:tr w:rsidR="00AC29E3" w:rsidRPr="00AC29E3" w:rsidTr="007D7076">
        <w:tc>
          <w:tcPr>
            <w:tcW w:w="2569" w:type="dxa"/>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14"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Matter 8 – assurance</w:t>
            </w:r>
          </w:p>
        </w:tc>
        <w:tc>
          <w:tcPr>
            <w:tcW w:w="3633" w:type="dxa"/>
            <w:gridSpan w:val="3"/>
          </w:tcPr>
          <w:p w:rsidR="00AC29E3" w:rsidRPr="00AC29E3" w:rsidRDefault="00AC29E3" w:rsidP="007D7076">
            <w:pPr>
              <w:rPr>
                <w:rFonts w:ascii="Arial" w:hAnsi="Arial" w:cs="Arial"/>
                <w:sz w:val="20"/>
                <w:szCs w:val="20"/>
              </w:rPr>
            </w:pPr>
            <w:r w:rsidRPr="00AC29E3">
              <w:rPr>
                <w:rFonts w:ascii="Arial" w:hAnsi="Arial" w:cs="Arial"/>
                <w:sz w:val="20"/>
                <w:szCs w:val="20"/>
              </w:rPr>
              <w:t>Fine of R25 000 with R12 500 suspended for 3 years, no costs, general publication</w:t>
            </w:r>
          </w:p>
        </w:tc>
      </w:tr>
      <w:tr w:rsidR="00AC29E3" w:rsidRPr="00AC29E3" w:rsidTr="007D7076">
        <w:tc>
          <w:tcPr>
            <w:tcW w:w="2569" w:type="dxa"/>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14"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Matter 9 -  code</w:t>
            </w:r>
          </w:p>
        </w:tc>
        <w:tc>
          <w:tcPr>
            <w:tcW w:w="3633" w:type="dxa"/>
            <w:gridSpan w:val="3"/>
          </w:tcPr>
          <w:p w:rsidR="00AC29E3" w:rsidRPr="00AC29E3" w:rsidRDefault="00AC29E3" w:rsidP="007D7076">
            <w:pPr>
              <w:rPr>
                <w:rFonts w:ascii="Arial" w:hAnsi="Arial" w:cs="Arial"/>
                <w:sz w:val="20"/>
                <w:szCs w:val="20"/>
              </w:rPr>
            </w:pPr>
            <w:r w:rsidRPr="00AC29E3">
              <w:rPr>
                <w:rFonts w:ascii="Arial" w:hAnsi="Arial" w:cs="Arial"/>
                <w:sz w:val="20"/>
                <w:szCs w:val="20"/>
              </w:rPr>
              <w:t>Fine of R20 000 with R10 000 suspended for 3 years, no costs, general publication</w:t>
            </w:r>
          </w:p>
        </w:tc>
      </w:tr>
      <w:tr w:rsidR="00AC29E3" w:rsidRPr="00AC29E3" w:rsidTr="007D7076">
        <w:tc>
          <w:tcPr>
            <w:tcW w:w="2569" w:type="dxa"/>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14"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Matter 10 – audit</w:t>
            </w:r>
          </w:p>
        </w:tc>
        <w:tc>
          <w:tcPr>
            <w:tcW w:w="3633" w:type="dxa"/>
            <w:gridSpan w:val="3"/>
          </w:tcPr>
          <w:p w:rsidR="00AC29E3" w:rsidRPr="00AC29E3" w:rsidRDefault="00AC29E3" w:rsidP="007D7076">
            <w:pPr>
              <w:rPr>
                <w:rFonts w:ascii="Arial" w:hAnsi="Arial" w:cs="Arial"/>
                <w:sz w:val="20"/>
                <w:szCs w:val="20"/>
              </w:rPr>
            </w:pPr>
            <w:r w:rsidRPr="00AC29E3">
              <w:rPr>
                <w:rFonts w:ascii="Arial" w:hAnsi="Arial" w:cs="Arial"/>
                <w:sz w:val="20"/>
                <w:szCs w:val="20"/>
              </w:rPr>
              <w:t>Fine of R100 000 with R50 000 suspended for 3 years, no costs, general publication</w:t>
            </w:r>
          </w:p>
        </w:tc>
      </w:tr>
      <w:tr w:rsidR="00AC29E3" w:rsidRPr="00AC29E3" w:rsidTr="007D7076">
        <w:tc>
          <w:tcPr>
            <w:tcW w:w="2569" w:type="dxa"/>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14"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Matter 11 – companies act</w:t>
            </w:r>
          </w:p>
        </w:tc>
        <w:tc>
          <w:tcPr>
            <w:tcW w:w="3633" w:type="dxa"/>
            <w:gridSpan w:val="3"/>
          </w:tcPr>
          <w:p w:rsidR="00AC29E3" w:rsidRPr="00AC29E3" w:rsidRDefault="00AC29E3" w:rsidP="007D7076">
            <w:pPr>
              <w:rPr>
                <w:rFonts w:ascii="Arial" w:hAnsi="Arial" w:cs="Arial"/>
                <w:sz w:val="20"/>
                <w:szCs w:val="20"/>
              </w:rPr>
            </w:pPr>
            <w:r w:rsidRPr="00AC29E3">
              <w:rPr>
                <w:rFonts w:ascii="Arial" w:hAnsi="Arial" w:cs="Arial"/>
                <w:sz w:val="20"/>
                <w:szCs w:val="20"/>
              </w:rPr>
              <w:t>Fine of R80 000 with R40 000 suspended for 3 years, no costs, general publication</w:t>
            </w:r>
          </w:p>
        </w:tc>
      </w:tr>
      <w:tr w:rsidR="00AC29E3" w:rsidRPr="00AC29E3" w:rsidTr="007D7076">
        <w:tc>
          <w:tcPr>
            <w:tcW w:w="2569" w:type="dxa"/>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14"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Matter 12 – tax act</w:t>
            </w:r>
          </w:p>
        </w:tc>
        <w:tc>
          <w:tcPr>
            <w:tcW w:w="3633" w:type="dxa"/>
            <w:gridSpan w:val="3"/>
          </w:tcPr>
          <w:p w:rsidR="00AC29E3" w:rsidRPr="00AC29E3" w:rsidRDefault="00AC29E3" w:rsidP="007D7076">
            <w:pPr>
              <w:rPr>
                <w:rFonts w:ascii="Arial" w:hAnsi="Arial" w:cs="Arial"/>
                <w:sz w:val="20"/>
                <w:szCs w:val="20"/>
              </w:rPr>
            </w:pPr>
            <w:r w:rsidRPr="00AC29E3">
              <w:rPr>
                <w:rFonts w:ascii="Arial" w:hAnsi="Arial" w:cs="Arial"/>
                <w:sz w:val="20"/>
                <w:szCs w:val="20"/>
              </w:rPr>
              <w:t>Fine of R40 000 with R20 000 suspended for 3 years, no costs, general publication</w:t>
            </w:r>
          </w:p>
        </w:tc>
      </w:tr>
      <w:tr w:rsidR="00AC29E3" w:rsidRPr="00AC29E3" w:rsidTr="007D7076">
        <w:tc>
          <w:tcPr>
            <w:tcW w:w="2569" w:type="dxa"/>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14"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Matter 13 – code</w:t>
            </w:r>
          </w:p>
        </w:tc>
        <w:tc>
          <w:tcPr>
            <w:tcW w:w="3633" w:type="dxa"/>
            <w:gridSpan w:val="3"/>
          </w:tcPr>
          <w:p w:rsidR="00AC29E3" w:rsidRPr="00AC29E3" w:rsidRDefault="00AC29E3" w:rsidP="007D7076">
            <w:pPr>
              <w:rPr>
                <w:rFonts w:ascii="Arial" w:hAnsi="Arial" w:cs="Arial"/>
                <w:sz w:val="20"/>
                <w:szCs w:val="20"/>
              </w:rPr>
            </w:pPr>
            <w:r w:rsidRPr="00AC29E3">
              <w:rPr>
                <w:rFonts w:ascii="Arial" w:hAnsi="Arial" w:cs="Arial"/>
                <w:sz w:val="20"/>
                <w:szCs w:val="20"/>
              </w:rPr>
              <w:t>Fine of R40 000 with R20 000 suspended for 3 years, no costs, general publication</w:t>
            </w:r>
          </w:p>
        </w:tc>
      </w:tr>
      <w:tr w:rsidR="00AC29E3" w:rsidRPr="00AC29E3" w:rsidTr="007D7076">
        <w:tc>
          <w:tcPr>
            <w:tcW w:w="2569" w:type="dxa"/>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14"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Matter 14 – audit</w:t>
            </w:r>
          </w:p>
        </w:tc>
        <w:tc>
          <w:tcPr>
            <w:tcW w:w="3633" w:type="dxa"/>
            <w:gridSpan w:val="3"/>
          </w:tcPr>
          <w:p w:rsidR="00AC29E3" w:rsidRPr="00AC29E3" w:rsidRDefault="00AC29E3" w:rsidP="007D7076">
            <w:pPr>
              <w:rPr>
                <w:rFonts w:ascii="Arial" w:hAnsi="Arial" w:cs="Arial"/>
                <w:sz w:val="20"/>
                <w:szCs w:val="20"/>
              </w:rPr>
            </w:pPr>
            <w:r w:rsidRPr="00AC29E3">
              <w:rPr>
                <w:rFonts w:ascii="Arial" w:hAnsi="Arial" w:cs="Arial"/>
                <w:sz w:val="20"/>
                <w:szCs w:val="20"/>
              </w:rPr>
              <w:t>Fine of R40 000 with R20 000 suspended for 3 years, no costs, general publication</w:t>
            </w:r>
          </w:p>
        </w:tc>
      </w:tr>
      <w:tr w:rsidR="00AC29E3" w:rsidRPr="00AC29E3" w:rsidTr="007D7076">
        <w:tc>
          <w:tcPr>
            <w:tcW w:w="2569" w:type="dxa"/>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14"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Matter 15 – code</w:t>
            </w:r>
          </w:p>
        </w:tc>
        <w:tc>
          <w:tcPr>
            <w:tcW w:w="3633" w:type="dxa"/>
            <w:gridSpan w:val="3"/>
          </w:tcPr>
          <w:p w:rsidR="00AC29E3" w:rsidRPr="00AC29E3" w:rsidRDefault="00AC29E3" w:rsidP="007D7076">
            <w:pPr>
              <w:rPr>
                <w:rFonts w:ascii="Arial" w:hAnsi="Arial" w:cs="Arial"/>
                <w:sz w:val="20"/>
                <w:szCs w:val="20"/>
              </w:rPr>
            </w:pPr>
            <w:r w:rsidRPr="00AC29E3">
              <w:rPr>
                <w:rFonts w:ascii="Arial" w:hAnsi="Arial" w:cs="Arial"/>
                <w:sz w:val="20"/>
                <w:szCs w:val="20"/>
              </w:rPr>
              <w:t>Fine of R40 000 with R20 000 suspended for 3 years, no costs, general publication</w:t>
            </w:r>
          </w:p>
        </w:tc>
      </w:tr>
      <w:tr w:rsidR="00AC29E3" w:rsidRPr="00AC29E3" w:rsidTr="007D7076">
        <w:tc>
          <w:tcPr>
            <w:tcW w:w="2569" w:type="dxa"/>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14"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Matter 16 – audit</w:t>
            </w:r>
          </w:p>
        </w:tc>
        <w:tc>
          <w:tcPr>
            <w:tcW w:w="3633" w:type="dxa"/>
            <w:gridSpan w:val="3"/>
          </w:tcPr>
          <w:p w:rsidR="00AC29E3" w:rsidRPr="00AC29E3" w:rsidRDefault="00AC29E3" w:rsidP="007D7076">
            <w:pPr>
              <w:rPr>
                <w:rFonts w:ascii="Arial" w:hAnsi="Arial" w:cs="Arial"/>
                <w:sz w:val="20"/>
                <w:szCs w:val="20"/>
              </w:rPr>
            </w:pPr>
            <w:r w:rsidRPr="00AC29E3">
              <w:rPr>
                <w:rFonts w:ascii="Arial" w:hAnsi="Arial" w:cs="Arial"/>
                <w:sz w:val="20"/>
                <w:szCs w:val="20"/>
              </w:rPr>
              <w:t>Fine of R100 000, no costs, general publication</w:t>
            </w:r>
          </w:p>
        </w:tc>
      </w:tr>
      <w:tr w:rsidR="00AC29E3" w:rsidRPr="00AC29E3" w:rsidTr="007D7076">
        <w:tc>
          <w:tcPr>
            <w:tcW w:w="2569" w:type="dxa"/>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14"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Matter 17 – assurance</w:t>
            </w:r>
          </w:p>
        </w:tc>
        <w:tc>
          <w:tcPr>
            <w:tcW w:w="3633" w:type="dxa"/>
            <w:gridSpan w:val="3"/>
          </w:tcPr>
          <w:p w:rsidR="00AC29E3" w:rsidRPr="00AC29E3" w:rsidRDefault="00AC29E3" w:rsidP="007D7076">
            <w:pPr>
              <w:rPr>
                <w:rFonts w:ascii="Arial" w:hAnsi="Arial" w:cs="Arial"/>
                <w:sz w:val="20"/>
                <w:szCs w:val="20"/>
              </w:rPr>
            </w:pPr>
            <w:r w:rsidRPr="00AC29E3">
              <w:rPr>
                <w:rFonts w:ascii="Arial" w:hAnsi="Arial" w:cs="Arial"/>
                <w:sz w:val="20"/>
                <w:szCs w:val="20"/>
              </w:rPr>
              <w:t>Fine of R80 000 with R40 000 suspended for 3 years, no costs, general publication</w:t>
            </w:r>
          </w:p>
        </w:tc>
      </w:tr>
      <w:tr w:rsidR="00AC29E3" w:rsidRPr="00AC29E3" w:rsidTr="007D7076">
        <w:tc>
          <w:tcPr>
            <w:tcW w:w="2569" w:type="dxa"/>
          </w:tcPr>
          <w:p w:rsidR="00AC29E3" w:rsidRPr="00AC29E3" w:rsidRDefault="00AC29E3" w:rsidP="007D7076">
            <w:pPr>
              <w:rPr>
                <w:rFonts w:ascii="Arial" w:hAnsi="Arial" w:cs="Arial"/>
                <w:sz w:val="20"/>
                <w:szCs w:val="20"/>
              </w:rPr>
            </w:pPr>
            <w:r w:rsidRPr="00AC29E3">
              <w:rPr>
                <w:rFonts w:ascii="Arial" w:hAnsi="Arial" w:cs="Arial"/>
                <w:sz w:val="20"/>
                <w:szCs w:val="20"/>
              </w:rPr>
              <w:lastRenderedPageBreak/>
              <w:t>Consent order</w:t>
            </w:r>
          </w:p>
        </w:tc>
        <w:tc>
          <w:tcPr>
            <w:tcW w:w="2814"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Matter 18 – assurance</w:t>
            </w:r>
          </w:p>
        </w:tc>
        <w:tc>
          <w:tcPr>
            <w:tcW w:w="3633" w:type="dxa"/>
            <w:gridSpan w:val="3"/>
          </w:tcPr>
          <w:p w:rsidR="00AC29E3" w:rsidRPr="00AC29E3" w:rsidRDefault="00AC29E3" w:rsidP="007D7076">
            <w:pPr>
              <w:rPr>
                <w:rFonts w:ascii="Arial" w:hAnsi="Arial" w:cs="Arial"/>
                <w:sz w:val="20"/>
                <w:szCs w:val="20"/>
              </w:rPr>
            </w:pPr>
            <w:r w:rsidRPr="00AC29E3">
              <w:rPr>
                <w:rFonts w:ascii="Arial" w:hAnsi="Arial" w:cs="Arial"/>
                <w:sz w:val="20"/>
                <w:szCs w:val="20"/>
              </w:rPr>
              <w:t>Fine of R60 000 with R45 000 suspended for 3 years, no costs, general publication</w:t>
            </w:r>
          </w:p>
        </w:tc>
      </w:tr>
      <w:tr w:rsidR="00AC29E3" w:rsidRPr="00AC29E3" w:rsidTr="007D7076">
        <w:tc>
          <w:tcPr>
            <w:tcW w:w="2569" w:type="dxa"/>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14"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Matter 19 – audit</w:t>
            </w:r>
          </w:p>
        </w:tc>
        <w:tc>
          <w:tcPr>
            <w:tcW w:w="3633" w:type="dxa"/>
            <w:gridSpan w:val="3"/>
          </w:tcPr>
          <w:p w:rsidR="00AC29E3" w:rsidRPr="00AC29E3" w:rsidRDefault="00AC29E3" w:rsidP="007D7076">
            <w:pPr>
              <w:rPr>
                <w:rFonts w:ascii="Arial" w:hAnsi="Arial" w:cs="Arial"/>
                <w:sz w:val="20"/>
                <w:szCs w:val="20"/>
              </w:rPr>
            </w:pPr>
            <w:r w:rsidRPr="00AC29E3">
              <w:rPr>
                <w:rFonts w:ascii="Arial" w:hAnsi="Arial" w:cs="Arial"/>
                <w:sz w:val="20"/>
                <w:szCs w:val="20"/>
              </w:rPr>
              <w:t>Fine of R80 000 with R60 000 suspended for 3 years, no costs, general publication</w:t>
            </w:r>
          </w:p>
        </w:tc>
      </w:tr>
      <w:tr w:rsidR="00AC29E3" w:rsidRPr="00AC29E3" w:rsidTr="007D7076">
        <w:tc>
          <w:tcPr>
            <w:tcW w:w="2569" w:type="dxa"/>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14"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Matter 20 – companies act</w:t>
            </w:r>
          </w:p>
        </w:tc>
        <w:tc>
          <w:tcPr>
            <w:tcW w:w="3633" w:type="dxa"/>
            <w:gridSpan w:val="3"/>
          </w:tcPr>
          <w:p w:rsidR="00AC29E3" w:rsidRPr="00AC29E3" w:rsidRDefault="00AC29E3" w:rsidP="007D7076">
            <w:pPr>
              <w:rPr>
                <w:rFonts w:ascii="Arial" w:hAnsi="Arial" w:cs="Arial"/>
                <w:sz w:val="20"/>
                <w:szCs w:val="20"/>
              </w:rPr>
            </w:pPr>
            <w:r w:rsidRPr="00AC29E3">
              <w:rPr>
                <w:rFonts w:ascii="Arial" w:hAnsi="Arial" w:cs="Arial"/>
                <w:sz w:val="20"/>
                <w:szCs w:val="20"/>
              </w:rPr>
              <w:t>Fine of R40 000 with R20 000 suspended for 3 years, no costs, general publication</w:t>
            </w:r>
          </w:p>
        </w:tc>
      </w:tr>
      <w:tr w:rsidR="00AC29E3" w:rsidRPr="00AC29E3" w:rsidTr="007D7076">
        <w:tc>
          <w:tcPr>
            <w:tcW w:w="2569" w:type="dxa"/>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14"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Matter 21 – companies act</w:t>
            </w:r>
          </w:p>
        </w:tc>
        <w:tc>
          <w:tcPr>
            <w:tcW w:w="3633" w:type="dxa"/>
            <w:gridSpan w:val="3"/>
          </w:tcPr>
          <w:p w:rsidR="00AC29E3" w:rsidRPr="00AC29E3" w:rsidRDefault="00AC29E3" w:rsidP="007D7076">
            <w:pPr>
              <w:rPr>
                <w:rFonts w:ascii="Arial" w:hAnsi="Arial" w:cs="Arial"/>
                <w:sz w:val="20"/>
                <w:szCs w:val="20"/>
              </w:rPr>
            </w:pPr>
            <w:r w:rsidRPr="00AC29E3">
              <w:rPr>
                <w:rFonts w:ascii="Arial" w:hAnsi="Arial" w:cs="Arial"/>
                <w:sz w:val="20"/>
                <w:szCs w:val="20"/>
              </w:rPr>
              <w:t>Fine of R80 000 with R60 000 suspended for 3 years, no costs, general publication</w:t>
            </w:r>
          </w:p>
        </w:tc>
      </w:tr>
      <w:tr w:rsidR="00AC29E3" w:rsidRPr="00AC29E3" w:rsidTr="007D7076">
        <w:tc>
          <w:tcPr>
            <w:tcW w:w="2569" w:type="dxa"/>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14"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Matter 22 – audit</w:t>
            </w:r>
          </w:p>
        </w:tc>
        <w:tc>
          <w:tcPr>
            <w:tcW w:w="3633" w:type="dxa"/>
            <w:gridSpan w:val="3"/>
          </w:tcPr>
          <w:p w:rsidR="00AC29E3" w:rsidRPr="00AC29E3" w:rsidRDefault="00AC29E3" w:rsidP="007D7076">
            <w:pPr>
              <w:rPr>
                <w:rFonts w:ascii="Arial" w:hAnsi="Arial" w:cs="Arial"/>
                <w:sz w:val="20"/>
                <w:szCs w:val="20"/>
              </w:rPr>
            </w:pPr>
            <w:r w:rsidRPr="00AC29E3">
              <w:rPr>
                <w:rFonts w:ascii="Arial" w:hAnsi="Arial" w:cs="Arial"/>
                <w:sz w:val="20"/>
                <w:szCs w:val="20"/>
              </w:rPr>
              <w:t>Fine of R40 000 with R20 000 suspended for 3 years, no costs, general publication</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790" w:type="dxa"/>
            <w:gridSpan w:val="2"/>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23</w:t>
            </w:r>
            <w:r w:rsidRPr="00AC29E3">
              <w:rPr>
                <w:rFonts w:ascii="Arial" w:hAnsi="Arial" w:cs="Arial"/>
                <w:sz w:val="20"/>
                <w:szCs w:val="20"/>
              </w:rPr>
              <w:t xml:space="preserve"> – audit</w:t>
            </w:r>
          </w:p>
        </w:tc>
        <w:tc>
          <w:tcPr>
            <w:tcW w:w="3621"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Fine of R80 000 with R40 000 suspended for 3 years, R5 000 costs, general publication</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790"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Matter 2</w:t>
            </w:r>
            <w:r w:rsidR="0079146E">
              <w:rPr>
                <w:rFonts w:ascii="Arial" w:hAnsi="Arial" w:cs="Arial"/>
                <w:sz w:val="20"/>
                <w:szCs w:val="20"/>
              </w:rPr>
              <w:t>4</w:t>
            </w:r>
            <w:r w:rsidRPr="00AC29E3">
              <w:rPr>
                <w:rFonts w:ascii="Arial" w:hAnsi="Arial" w:cs="Arial"/>
                <w:sz w:val="20"/>
                <w:szCs w:val="20"/>
              </w:rPr>
              <w:t xml:space="preserve"> – audit</w:t>
            </w:r>
          </w:p>
        </w:tc>
        <w:tc>
          <w:tcPr>
            <w:tcW w:w="3621"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Fine of R100 000 with R50 000 suspended for 3 years, R5 000 costs, general publication</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790" w:type="dxa"/>
            <w:gridSpan w:val="2"/>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25</w:t>
            </w:r>
            <w:r w:rsidRPr="00AC29E3">
              <w:rPr>
                <w:rFonts w:ascii="Arial" w:hAnsi="Arial" w:cs="Arial"/>
                <w:sz w:val="20"/>
                <w:szCs w:val="20"/>
              </w:rPr>
              <w:t xml:space="preserve"> – audit</w:t>
            </w:r>
          </w:p>
        </w:tc>
        <w:tc>
          <w:tcPr>
            <w:tcW w:w="3621"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Fine of R60 000 with R25 000 suspended for 3 years, no costs, general publication</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790" w:type="dxa"/>
            <w:gridSpan w:val="2"/>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26</w:t>
            </w:r>
            <w:r w:rsidRPr="00AC29E3">
              <w:rPr>
                <w:rFonts w:ascii="Arial" w:hAnsi="Arial" w:cs="Arial"/>
                <w:sz w:val="20"/>
                <w:szCs w:val="20"/>
              </w:rPr>
              <w:t xml:space="preserve"> – code</w:t>
            </w:r>
          </w:p>
        </w:tc>
        <w:tc>
          <w:tcPr>
            <w:tcW w:w="3621"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Fine of R100 000 with R25 000 suspended for 3 years, R5 000 costs, general publication</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790" w:type="dxa"/>
            <w:gridSpan w:val="2"/>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27</w:t>
            </w:r>
            <w:r w:rsidRPr="00AC29E3">
              <w:rPr>
                <w:rFonts w:ascii="Arial" w:hAnsi="Arial" w:cs="Arial"/>
                <w:sz w:val="20"/>
                <w:szCs w:val="20"/>
              </w:rPr>
              <w:t xml:space="preserve"> – audit</w:t>
            </w:r>
          </w:p>
        </w:tc>
        <w:tc>
          <w:tcPr>
            <w:tcW w:w="3621"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Fine of R50 000, R5 000 costs, general publication</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790" w:type="dxa"/>
            <w:gridSpan w:val="2"/>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28</w:t>
            </w:r>
            <w:r w:rsidRPr="00AC29E3">
              <w:rPr>
                <w:rFonts w:ascii="Arial" w:hAnsi="Arial" w:cs="Arial"/>
                <w:sz w:val="20"/>
                <w:szCs w:val="20"/>
              </w:rPr>
              <w:t xml:space="preserve"> - assurance</w:t>
            </w:r>
          </w:p>
        </w:tc>
        <w:tc>
          <w:tcPr>
            <w:tcW w:w="3621"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Fine of R20 000 with R10 000 suspended for 3 years, no costs, general publication</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790" w:type="dxa"/>
            <w:gridSpan w:val="2"/>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29</w:t>
            </w:r>
            <w:r w:rsidRPr="00AC29E3">
              <w:rPr>
                <w:rFonts w:ascii="Arial" w:hAnsi="Arial" w:cs="Arial"/>
                <w:sz w:val="20"/>
                <w:szCs w:val="20"/>
              </w:rPr>
              <w:t xml:space="preserve"> – audit</w:t>
            </w:r>
          </w:p>
        </w:tc>
        <w:tc>
          <w:tcPr>
            <w:tcW w:w="3621"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Fine of R100 000, no costs, general publication, with full amount postponed until such time that respondent re-registers with the IRBA</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790" w:type="dxa"/>
            <w:gridSpan w:val="2"/>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30</w:t>
            </w:r>
            <w:r w:rsidRPr="00AC29E3">
              <w:rPr>
                <w:rFonts w:ascii="Arial" w:hAnsi="Arial" w:cs="Arial"/>
                <w:sz w:val="20"/>
                <w:szCs w:val="20"/>
              </w:rPr>
              <w:t xml:space="preserve"> – audit</w:t>
            </w:r>
          </w:p>
        </w:tc>
        <w:tc>
          <w:tcPr>
            <w:tcW w:w="3621"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Fine of R200 000 with R50 000 suspended for 3 years, no costs, general publication</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790" w:type="dxa"/>
            <w:gridSpan w:val="2"/>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31</w:t>
            </w:r>
            <w:r w:rsidRPr="00AC29E3">
              <w:rPr>
                <w:rFonts w:ascii="Arial" w:hAnsi="Arial" w:cs="Arial"/>
                <w:sz w:val="20"/>
                <w:szCs w:val="20"/>
              </w:rPr>
              <w:t xml:space="preserve"> – code</w:t>
            </w:r>
          </w:p>
        </w:tc>
        <w:tc>
          <w:tcPr>
            <w:tcW w:w="3621"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Fine of R20 000 with R10 000 suspended for 3 years, no costs, general publication</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790" w:type="dxa"/>
            <w:gridSpan w:val="2"/>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32</w:t>
            </w:r>
            <w:r w:rsidRPr="00AC29E3">
              <w:rPr>
                <w:rFonts w:ascii="Arial" w:hAnsi="Arial" w:cs="Arial"/>
                <w:sz w:val="20"/>
                <w:szCs w:val="20"/>
              </w:rPr>
              <w:t xml:space="preserve"> – code</w:t>
            </w:r>
          </w:p>
        </w:tc>
        <w:tc>
          <w:tcPr>
            <w:tcW w:w="3621"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Fine of R60 000 with R40 000 suspended for 3 years, no costs, general publication, plus previously suspended fine of R25 000</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790" w:type="dxa"/>
            <w:gridSpan w:val="2"/>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33</w:t>
            </w:r>
            <w:r w:rsidRPr="00AC29E3">
              <w:rPr>
                <w:rFonts w:ascii="Arial" w:hAnsi="Arial" w:cs="Arial"/>
                <w:sz w:val="20"/>
                <w:szCs w:val="20"/>
              </w:rPr>
              <w:t xml:space="preserve"> – estates act</w:t>
            </w:r>
          </w:p>
        </w:tc>
        <w:tc>
          <w:tcPr>
            <w:tcW w:w="3621"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Fine of R40 000 with R20 000 suspended for 3 years, R5 000 costs, general publication</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790" w:type="dxa"/>
            <w:gridSpan w:val="2"/>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34</w:t>
            </w:r>
            <w:r w:rsidRPr="00AC29E3">
              <w:rPr>
                <w:rFonts w:ascii="Arial" w:hAnsi="Arial" w:cs="Arial"/>
                <w:sz w:val="20"/>
                <w:szCs w:val="20"/>
              </w:rPr>
              <w:t xml:space="preserve"> – code </w:t>
            </w:r>
          </w:p>
        </w:tc>
        <w:tc>
          <w:tcPr>
            <w:tcW w:w="3621"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Fine of R20 000 with R10 000 suspended for 3 years,  no costs, general publication</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790" w:type="dxa"/>
            <w:gridSpan w:val="2"/>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35</w:t>
            </w:r>
            <w:r w:rsidRPr="00AC29E3">
              <w:rPr>
                <w:rFonts w:ascii="Arial" w:hAnsi="Arial" w:cs="Arial"/>
                <w:sz w:val="20"/>
                <w:szCs w:val="20"/>
              </w:rPr>
              <w:t xml:space="preserve"> – audit </w:t>
            </w:r>
          </w:p>
        </w:tc>
        <w:tc>
          <w:tcPr>
            <w:tcW w:w="3621"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Fine of R200 000 with R60 000 suspended for 3 years, no costs, general publication</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790" w:type="dxa"/>
            <w:gridSpan w:val="2"/>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36</w:t>
            </w:r>
            <w:r w:rsidRPr="00AC29E3">
              <w:rPr>
                <w:rFonts w:ascii="Arial" w:hAnsi="Arial" w:cs="Arial"/>
                <w:sz w:val="20"/>
                <w:szCs w:val="20"/>
              </w:rPr>
              <w:t xml:space="preserve"> – code </w:t>
            </w:r>
          </w:p>
        </w:tc>
        <w:tc>
          <w:tcPr>
            <w:tcW w:w="3621"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Fine of R20 000 with R10 000 suspended for 3 years, no costs, general publication</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790" w:type="dxa"/>
            <w:gridSpan w:val="2"/>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37</w:t>
            </w:r>
            <w:r w:rsidRPr="00AC29E3">
              <w:rPr>
                <w:rFonts w:ascii="Arial" w:hAnsi="Arial" w:cs="Arial"/>
                <w:sz w:val="20"/>
                <w:szCs w:val="20"/>
              </w:rPr>
              <w:t xml:space="preserve"> – code </w:t>
            </w:r>
          </w:p>
        </w:tc>
        <w:tc>
          <w:tcPr>
            <w:tcW w:w="3621"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 xml:space="preserve">Fine of R40 000 with R30 000 </w:t>
            </w:r>
            <w:r w:rsidRPr="00AC29E3">
              <w:rPr>
                <w:rFonts w:ascii="Arial" w:hAnsi="Arial" w:cs="Arial"/>
                <w:sz w:val="20"/>
                <w:szCs w:val="20"/>
              </w:rPr>
              <w:lastRenderedPageBreak/>
              <w:t>suspended for 3 years, R5 000 costs, general publication</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lastRenderedPageBreak/>
              <w:t>Consent order</w:t>
            </w:r>
          </w:p>
        </w:tc>
        <w:tc>
          <w:tcPr>
            <w:tcW w:w="2790" w:type="dxa"/>
            <w:gridSpan w:val="2"/>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38</w:t>
            </w:r>
            <w:r w:rsidRPr="00AC29E3">
              <w:rPr>
                <w:rFonts w:ascii="Arial" w:hAnsi="Arial" w:cs="Arial"/>
                <w:sz w:val="20"/>
                <w:szCs w:val="20"/>
              </w:rPr>
              <w:t xml:space="preserve"> – companies act</w:t>
            </w:r>
          </w:p>
        </w:tc>
        <w:tc>
          <w:tcPr>
            <w:tcW w:w="3621"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Fine of R100 000 with R50 000 suspended for 3 years, no costs, general publication</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790" w:type="dxa"/>
            <w:gridSpan w:val="2"/>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39</w:t>
            </w:r>
            <w:r w:rsidRPr="00AC29E3">
              <w:rPr>
                <w:rFonts w:ascii="Arial" w:hAnsi="Arial" w:cs="Arial"/>
                <w:sz w:val="20"/>
                <w:szCs w:val="20"/>
              </w:rPr>
              <w:t xml:space="preserve"> – audit</w:t>
            </w:r>
          </w:p>
        </w:tc>
        <w:tc>
          <w:tcPr>
            <w:tcW w:w="3621"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Fine of R80 000 with R40 000 suspended for 3 years, no costs, general publication</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790" w:type="dxa"/>
            <w:gridSpan w:val="2"/>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40</w:t>
            </w:r>
            <w:r w:rsidRPr="00AC29E3">
              <w:rPr>
                <w:rFonts w:ascii="Arial" w:hAnsi="Arial" w:cs="Arial"/>
                <w:sz w:val="20"/>
                <w:szCs w:val="20"/>
              </w:rPr>
              <w:t xml:space="preserve"> – audit </w:t>
            </w:r>
          </w:p>
        </w:tc>
        <w:tc>
          <w:tcPr>
            <w:tcW w:w="3621"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Fine of R80 000 with R30 000 suspended for 3 years, no costs, general publication</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790" w:type="dxa"/>
            <w:gridSpan w:val="2"/>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41</w:t>
            </w:r>
            <w:r w:rsidRPr="00AC29E3">
              <w:rPr>
                <w:rFonts w:ascii="Arial" w:hAnsi="Arial" w:cs="Arial"/>
                <w:sz w:val="20"/>
                <w:szCs w:val="20"/>
              </w:rPr>
              <w:t xml:space="preserve"> – audit </w:t>
            </w:r>
          </w:p>
        </w:tc>
        <w:tc>
          <w:tcPr>
            <w:tcW w:w="3621"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Fine of R50 000 with R25 000 suspended for 3 years, no costs, general publication</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790" w:type="dxa"/>
            <w:gridSpan w:val="2"/>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42</w:t>
            </w:r>
            <w:r w:rsidRPr="00AC29E3">
              <w:rPr>
                <w:rFonts w:ascii="Arial" w:hAnsi="Arial" w:cs="Arial"/>
                <w:sz w:val="20"/>
                <w:szCs w:val="20"/>
              </w:rPr>
              <w:t xml:space="preserve"> – audit </w:t>
            </w:r>
          </w:p>
        </w:tc>
        <w:tc>
          <w:tcPr>
            <w:tcW w:w="3621"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Fine of R80 000 with R40 000 suspended for 3 years, no costs, general publication</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80" w:type="dxa"/>
            <w:gridSpan w:val="3"/>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43</w:t>
            </w:r>
            <w:r w:rsidRPr="00AC29E3">
              <w:rPr>
                <w:rFonts w:ascii="Arial" w:hAnsi="Arial" w:cs="Arial"/>
                <w:sz w:val="20"/>
                <w:szCs w:val="20"/>
              </w:rPr>
              <w:t xml:space="preserve"> – audit </w:t>
            </w:r>
          </w:p>
        </w:tc>
        <w:tc>
          <w:tcPr>
            <w:tcW w:w="3531" w:type="dxa"/>
          </w:tcPr>
          <w:p w:rsidR="00AC29E3" w:rsidRPr="00AC29E3" w:rsidRDefault="00AC29E3" w:rsidP="007D7076">
            <w:pPr>
              <w:rPr>
                <w:rFonts w:ascii="Arial" w:hAnsi="Arial" w:cs="Arial"/>
                <w:sz w:val="20"/>
                <w:szCs w:val="20"/>
              </w:rPr>
            </w:pPr>
            <w:r w:rsidRPr="00AC29E3">
              <w:rPr>
                <w:rFonts w:ascii="Arial" w:hAnsi="Arial" w:cs="Arial"/>
                <w:sz w:val="20"/>
                <w:szCs w:val="20"/>
              </w:rPr>
              <w:t>Fine of R180 000 with R80 000 suspended for 3 years, no costs, general publication</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80" w:type="dxa"/>
            <w:gridSpan w:val="3"/>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 xml:space="preserve">44 </w:t>
            </w:r>
            <w:r w:rsidRPr="00AC29E3">
              <w:rPr>
                <w:rFonts w:ascii="Arial" w:hAnsi="Arial" w:cs="Arial"/>
                <w:sz w:val="20"/>
                <w:szCs w:val="20"/>
              </w:rPr>
              <w:t xml:space="preserve">– audit </w:t>
            </w:r>
          </w:p>
        </w:tc>
        <w:tc>
          <w:tcPr>
            <w:tcW w:w="3531" w:type="dxa"/>
          </w:tcPr>
          <w:p w:rsidR="00AC29E3" w:rsidRPr="00AC29E3" w:rsidRDefault="00AC29E3" w:rsidP="007D7076">
            <w:pPr>
              <w:rPr>
                <w:rFonts w:ascii="Arial" w:hAnsi="Arial" w:cs="Arial"/>
                <w:sz w:val="20"/>
                <w:szCs w:val="20"/>
              </w:rPr>
            </w:pPr>
            <w:r w:rsidRPr="00AC29E3">
              <w:rPr>
                <w:rFonts w:ascii="Arial" w:hAnsi="Arial" w:cs="Arial"/>
                <w:sz w:val="20"/>
                <w:szCs w:val="20"/>
              </w:rPr>
              <w:t>Fine of R80 000 with R40 000 suspended for 3 years, no costs, general publication</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80" w:type="dxa"/>
            <w:gridSpan w:val="3"/>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45</w:t>
            </w:r>
            <w:r w:rsidRPr="00AC29E3">
              <w:rPr>
                <w:rFonts w:ascii="Arial" w:hAnsi="Arial" w:cs="Arial"/>
                <w:sz w:val="20"/>
                <w:szCs w:val="20"/>
              </w:rPr>
              <w:t xml:space="preserve"> – companies act </w:t>
            </w:r>
          </w:p>
        </w:tc>
        <w:tc>
          <w:tcPr>
            <w:tcW w:w="3531" w:type="dxa"/>
          </w:tcPr>
          <w:p w:rsidR="00AC29E3" w:rsidRPr="00AC29E3" w:rsidRDefault="00AC29E3" w:rsidP="007D7076">
            <w:pPr>
              <w:rPr>
                <w:rFonts w:ascii="Arial" w:hAnsi="Arial" w:cs="Arial"/>
                <w:sz w:val="20"/>
                <w:szCs w:val="20"/>
              </w:rPr>
            </w:pPr>
            <w:r w:rsidRPr="00AC29E3">
              <w:rPr>
                <w:rFonts w:ascii="Arial" w:hAnsi="Arial" w:cs="Arial"/>
                <w:sz w:val="20"/>
                <w:szCs w:val="20"/>
              </w:rPr>
              <w:t>Fine of R80 000 with R40 000 suspended for 3 years, no costs, general publication</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80" w:type="dxa"/>
            <w:gridSpan w:val="3"/>
          </w:tcPr>
          <w:p w:rsidR="00AC29E3" w:rsidRPr="00AC29E3" w:rsidRDefault="00AC29E3" w:rsidP="007D7076">
            <w:pPr>
              <w:rPr>
                <w:rFonts w:ascii="Arial" w:hAnsi="Arial" w:cs="Arial"/>
                <w:sz w:val="20"/>
                <w:szCs w:val="20"/>
              </w:rPr>
            </w:pPr>
            <w:r w:rsidRPr="00AC29E3">
              <w:rPr>
                <w:rFonts w:ascii="Arial" w:hAnsi="Arial" w:cs="Arial"/>
                <w:sz w:val="20"/>
                <w:szCs w:val="20"/>
              </w:rPr>
              <w:t>Matter 4</w:t>
            </w:r>
            <w:r w:rsidR="0079146E">
              <w:rPr>
                <w:rFonts w:ascii="Arial" w:hAnsi="Arial" w:cs="Arial"/>
                <w:sz w:val="20"/>
                <w:szCs w:val="20"/>
              </w:rPr>
              <w:t>6</w:t>
            </w:r>
            <w:r w:rsidRPr="00AC29E3">
              <w:rPr>
                <w:rFonts w:ascii="Arial" w:hAnsi="Arial" w:cs="Arial"/>
                <w:sz w:val="20"/>
                <w:szCs w:val="20"/>
              </w:rPr>
              <w:t xml:space="preserve"> – companies act </w:t>
            </w:r>
          </w:p>
        </w:tc>
        <w:tc>
          <w:tcPr>
            <w:tcW w:w="3531" w:type="dxa"/>
          </w:tcPr>
          <w:p w:rsidR="00AC29E3" w:rsidRPr="00AC29E3" w:rsidRDefault="00AC29E3" w:rsidP="007D7076">
            <w:pPr>
              <w:rPr>
                <w:rFonts w:ascii="Arial" w:hAnsi="Arial" w:cs="Arial"/>
                <w:sz w:val="20"/>
                <w:szCs w:val="20"/>
              </w:rPr>
            </w:pPr>
            <w:r w:rsidRPr="00AC29E3">
              <w:rPr>
                <w:rFonts w:ascii="Arial" w:hAnsi="Arial" w:cs="Arial"/>
                <w:sz w:val="20"/>
                <w:szCs w:val="20"/>
              </w:rPr>
              <w:t>Fine of R20 000 with R10 000 suspended for 3 years, no costs, general publication</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80" w:type="dxa"/>
            <w:gridSpan w:val="3"/>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47</w:t>
            </w:r>
            <w:r w:rsidRPr="00AC29E3">
              <w:rPr>
                <w:rFonts w:ascii="Arial" w:hAnsi="Arial" w:cs="Arial"/>
                <w:sz w:val="20"/>
                <w:szCs w:val="20"/>
              </w:rPr>
              <w:t xml:space="preserve"> – audit </w:t>
            </w:r>
          </w:p>
        </w:tc>
        <w:tc>
          <w:tcPr>
            <w:tcW w:w="3531" w:type="dxa"/>
          </w:tcPr>
          <w:p w:rsidR="00AC29E3" w:rsidRPr="00AC29E3" w:rsidRDefault="00AC29E3" w:rsidP="007D7076">
            <w:pPr>
              <w:rPr>
                <w:rFonts w:ascii="Arial" w:hAnsi="Arial" w:cs="Arial"/>
                <w:sz w:val="20"/>
                <w:szCs w:val="20"/>
              </w:rPr>
            </w:pPr>
            <w:r w:rsidRPr="00AC29E3">
              <w:rPr>
                <w:rFonts w:ascii="Arial" w:hAnsi="Arial" w:cs="Arial"/>
                <w:sz w:val="20"/>
                <w:szCs w:val="20"/>
              </w:rPr>
              <w:t>Fine of R80 000 with R40 000 suspended for 3 years, no costs, general publication</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80" w:type="dxa"/>
            <w:gridSpan w:val="3"/>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48</w:t>
            </w:r>
            <w:r w:rsidRPr="00AC29E3">
              <w:rPr>
                <w:rFonts w:ascii="Arial" w:hAnsi="Arial" w:cs="Arial"/>
                <w:sz w:val="20"/>
                <w:szCs w:val="20"/>
              </w:rPr>
              <w:t xml:space="preserve"> – audit </w:t>
            </w:r>
          </w:p>
        </w:tc>
        <w:tc>
          <w:tcPr>
            <w:tcW w:w="3531" w:type="dxa"/>
          </w:tcPr>
          <w:p w:rsidR="00AC29E3" w:rsidRPr="00AC29E3" w:rsidRDefault="00AC29E3" w:rsidP="007D7076">
            <w:pPr>
              <w:rPr>
                <w:rFonts w:ascii="Arial" w:hAnsi="Arial" w:cs="Arial"/>
                <w:sz w:val="20"/>
                <w:szCs w:val="20"/>
              </w:rPr>
            </w:pPr>
            <w:r w:rsidRPr="00AC29E3">
              <w:rPr>
                <w:rFonts w:ascii="Arial" w:hAnsi="Arial" w:cs="Arial"/>
                <w:sz w:val="20"/>
                <w:szCs w:val="20"/>
              </w:rPr>
              <w:t>Fine of R80 000 with R40 000 suspended for 3 years, no costs, general publication</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80" w:type="dxa"/>
            <w:gridSpan w:val="3"/>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49</w:t>
            </w:r>
            <w:r w:rsidRPr="00AC29E3">
              <w:rPr>
                <w:rFonts w:ascii="Arial" w:hAnsi="Arial" w:cs="Arial"/>
                <w:sz w:val="20"/>
                <w:szCs w:val="20"/>
              </w:rPr>
              <w:t xml:space="preserve"> – companies act</w:t>
            </w:r>
          </w:p>
        </w:tc>
        <w:tc>
          <w:tcPr>
            <w:tcW w:w="3531" w:type="dxa"/>
          </w:tcPr>
          <w:p w:rsidR="00AC29E3" w:rsidRPr="00AC29E3" w:rsidRDefault="00AC29E3" w:rsidP="007D7076">
            <w:pPr>
              <w:rPr>
                <w:rFonts w:ascii="Arial" w:hAnsi="Arial" w:cs="Arial"/>
                <w:sz w:val="20"/>
                <w:szCs w:val="20"/>
              </w:rPr>
            </w:pPr>
            <w:r w:rsidRPr="00AC29E3">
              <w:rPr>
                <w:rFonts w:ascii="Arial" w:hAnsi="Arial" w:cs="Arial"/>
                <w:sz w:val="20"/>
                <w:szCs w:val="20"/>
              </w:rPr>
              <w:t>Fine of R80 000 with R40 000 suspended for 3 years, no costs, general publication</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80" w:type="dxa"/>
            <w:gridSpan w:val="3"/>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50</w:t>
            </w:r>
            <w:r w:rsidRPr="00AC29E3">
              <w:rPr>
                <w:rFonts w:ascii="Arial" w:hAnsi="Arial" w:cs="Arial"/>
                <w:sz w:val="20"/>
                <w:szCs w:val="20"/>
              </w:rPr>
              <w:t xml:space="preserve"> – audit </w:t>
            </w:r>
          </w:p>
        </w:tc>
        <w:tc>
          <w:tcPr>
            <w:tcW w:w="3531" w:type="dxa"/>
          </w:tcPr>
          <w:p w:rsidR="00AC29E3" w:rsidRPr="00AC29E3" w:rsidRDefault="00AC29E3" w:rsidP="007D7076">
            <w:pPr>
              <w:rPr>
                <w:rFonts w:ascii="Arial" w:hAnsi="Arial" w:cs="Arial"/>
                <w:sz w:val="20"/>
                <w:szCs w:val="20"/>
              </w:rPr>
            </w:pPr>
            <w:r w:rsidRPr="00AC29E3">
              <w:rPr>
                <w:rFonts w:ascii="Arial" w:hAnsi="Arial" w:cs="Arial"/>
                <w:sz w:val="20"/>
                <w:szCs w:val="20"/>
              </w:rPr>
              <w:t>Fine of R80 000 with R20 000 suspended for 3 years, no costs, general publication plus previously suspended fine of R15 000, with full amount postponed until such time that respondent re-registers with the IRBA</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80" w:type="dxa"/>
            <w:gridSpan w:val="3"/>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51</w:t>
            </w:r>
            <w:r w:rsidRPr="00AC29E3">
              <w:rPr>
                <w:rFonts w:ascii="Arial" w:hAnsi="Arial" w:cs="Arial"/>
                <w:sz w:val="20"/>
                <w:szCs w:val="20"/>
              </w:rPr>
              <w:t xml:space="preserve"> – audit </w:t>
            </w:r>
          </w:p>
        </w:tc>
        <w:tc>
          <w:tcPr>
            <w:tcW w:w="3531" w:type="dxa"/>
          </w:tcPr>
          <w:p w:rsidR="00AC29E3" w:rsidRPr="00AC29E3" w:rsidRDefault="00AC29E3" w:rsidP="007D7076">
            <w:pPr>
              <w:rPr>
                <w:rFonts w:ascii="Arial" w:hAnsi="Arial" w:cs="Arial"/>
                <w:sz w:val="20"/>
                <w:szCs w:val="20"/>
              </w:rPr>
            </w:pPr>
            <w:r w:rsidRPr="00AC29E3">
              <w:rPr>
                <w:rFonts w:ascii="Arial" w:hAnsi="Arial" w:cs="Arial"/>
                <w:sz w:val="20"/>
                <w:szCs w:val="20"/>
              </w:rPr>
              <w:t>Fine of R50 000 with R25 000 suspended for 3 years, no costs, general publication, with full amount postponed until such time that respondent re-registers with the IRBA</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80" w:type="dxa"/>
            <w:gridSpan w:val="3"/>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52</w:t>
            </w:r>
            <w:r w:rsidRPr="00AC29E3">
              <w:rPr>
                <w:rFonts w:ascii="Arial" w:hAnsi="Arial" w:cs="Arial"/>
                <w:sz w:val="20"/>
                <w:szCs w:val="20"/>
              </w:rPr>
              <w:t xml:space="preserve"> – audit </w:t>
            </w:r>
          </w:p>
        </w:tc>
        <w:tc>
          <w:tcPr>
            <w:tcW w:w="3531" w:type="dxa"/>
          </w:tcPr>
          <w:p w:rsidR="00AC29E3" w:rsidRPr="00AC29E3" w:rsidRDefault="00AC29E3" w:rsidP="007D7076">
            <w:pPr>
              <w:rPr>
                <w:rFonts w:ascii="Arial" w:hAnsi="Arial" w:cs="Arial"/>
                <w:sz w:val="20"/>
                <w:szCs w:val="20"/>
              </w:rPr>
            </w:pPr>
            <w:r w:rsidRPr="00AC29E3">
              <w:rPr>
                <w:rFonts w:ascii="Arial" w:hAnsi="Arial" w:cs="Arial"/>
                <w:sz w:val="20"/>
                <w:szCs w:val="20"/>
              </w:rPr>
              <w:t>Fine of R40 000 with R20 000 suspended for 3 years, no costs, general publication</w:t>
            </w:r>
          </w:p>
        </w:tc>
      </w:tr>
      <w:tr w:rsidR="00AC29E3" w:rsidRPr="00AC29E3" w:rsidTr="007D7076">
        <w:trPr>
          <w:trHeight w:val="1610"/>
        </w:trPr>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lastRenderedPageBreak/>
              <w:t>Consent order</w:t>
            </w:r>
          </w:p>
        </w:tc>
        <w:tc>
          <w:tcPr>
            <w:tcW w:w="2880" w:type="dxa"/>
            <w:gridSpan w:val="3"/>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53</w:t>
            </w:r>
            <w:r w:rsidRPr="00AC29E3">
              <w:rPr>
                <w:rFonts w:ascii="Arial" w:hAnsi="Arial" w:cs="Arial"/>
                <w:sz w:val="20"/>
                <w:szCs w:val="20"/>
              </w:rPr>
              <w:t xml:space="preserve"> – audit </w:t>
            </w:r>
          </w:p>
        </w:tc>
        <w:tc>
          <w:tcPr>
            <w:tcW w:w="3531" w:type="dxa"/>
          </w:tcPr>
          <w:p w:rsidR="00AC29E3" w:rsidRPr="00AC29E3" w:rsidRDefault="00AC29E3" w:rsidP="007D7076">
            <w:pPr>
              <w:rPr>
                <w:rFonts w:ascii="Arial" w:hAnsi="Arial" w:cs="Arial"/>
                <w:sz w:val="20"/>
                <w:szCs w:val="20"/>
              </w:rPr>
            </w:pPr>
            <w:r w:rsidRPr="00AC29E3">
              <w:rPr>
                <w:rFonts w:ascii="Arial" w:hAnsi="Arial" w:cs="Arial"/>
                <w:sz w:val="20"/>
                <w:szCs w:val="20"/>
              </w:rPr>
              <w:t>Fine of R200 000 with R50 000 suspended for 3 years, no costs, general publication, with full amount postponed until such time that respondent re-registers with the IRBA</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80" w:type="dxa"/>
            <w:gridSpan w:val="3"/>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54</w:t>
            </w:r>
            <w:r w:rsidRPr="00AC29E3">
              <w:rPr>
                <w:rFonts w:ascii="Arial" w:hAnsi="Arial" w:cs="Arial"/>
                <w:sz w:val="20"/>
                <w:szCs w:val="20"/>
              </w:rPr>
              <w:t xml:space="preserve"> – code </w:t>
            </w:r>
          </w:p>
        </w:tc>
        <w:tc>
          <w:tcPr>
            <w:tcW w:w="3531" w:type="dxa"/>
          </w:tcPr>
          <w:p w:rsidR="00AC29E3" w:rsidRPr="00AC29E3" w:rsidRDefault="00AC29E3" w:rsidP="007D7076">
            <w:pPr>
              <w:rPr>
                <w:rFonts w:ascii="Arial" w:hAnsi="Arial" w:cs="Arial"/>
                <w:sz w:val="20"/>
                <w:szCs w:val="20"/>
              </w:rPr>
            </w:pPr>
            <w:r w:rsidRPr="00AC29E3">
              <w:rPr>
                <w:rFonts w:ascii="Arial" w:hAnsi="Arial" w:cs="Arial"/>
                <w:sz w:val="20"/>
                <w:szCs w:val="20"/>
              </w:rPr>
              <w:t>Fine of R50 000 with R25 000 suspended for 3 years, no costs, general publication</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80" w:type="dxa"/>
            <w:gridSpan w:val="3"/>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55</w:t>
            </w:r>
            <w:r w:rsidRPr="00AC29E3">
              <w:rPr>
                <w:rFonts w:ascii="Arial" w:hAnsi="Arial" w:cs="Arial"/>
                <w:sz w:val="20"/>
                <w:szCs w:val="20"/>
              </w:rPr>
              <w:t xml:space="preserve"> – audit </w:t>
            </w:r>
          </w:p>
        </w:tc>
        <w:tc>
          <w:tcPr>
            <w:tcW w:w="3531" w:type="dxa"/>
          </w:tcPr>
          <w:p w:rsidR="00AC29E3" w:rsidRPr="00AC29E3" w:rsidRDefault="00AC29E3" w:rsidP="007D7076">
            <w:pPr>
              <w:rPr>
                <w:rFonts w:ascii="Arial" w:hAnsi="Arial" w:cs="Arial"/>
                <w:sz w:val="20"/>
                <w:szCs w:val="20"/>
              </w:rPr>
            </w:pPr>
            <w:r w:rsidRPr="00AC29E3">
              <w:rPr>
                <w:rFonts w:ascii="Arial" w:hAnsi="Arial" w:cs="Arial"/>
                <w:sz w:val="20"/>
                <w:szCs w:val="20"/>
              </w:rPr>
              <w:t>Fine of R40 000 with R20 000 suspended for 3 years, no costs, general publication</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80" w:type="dxa"/>
            <w:gridSpan w:val="3"/>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56</w:t>
            </w:r>
            <w:r w:rsidRPr="00AC29E3">
              <w:rPr>
                <w:rFonts w:ascii="Arial" w:hAnsi="Arial" w:cs="Arial"/>
                <w:sz w:val="20"/>
                <w:szCs w:val="20"/>
              </w:rPr>
              <w:t xml:space="preserve"> – code </w:t>
            </w:r>
          </w:p>
        </w:tc>
        <w:tc>
          <w:tcPr>
            <w:tcW w:w="3531" w:type="dxa"/>
          </w:tcPr>
          <w:p w:rsidR="00AC29E3" w:rsidRPr="00AC29E3" w:rsidRDefault="00AC29E3" w:rsidP="007D7076">
            <w:pPr>
              <w:rPr>
                <w:rFonts w:ascii="Arial" w:hAnsi="Arial" w:cs="Arial"/>
                <w:sz w:val="20"/>
                <w:szCs w:val="20"/>
              </w:rPr>
            </w:pPr>
            <w:r w:rsidRPr="00AC29E3">
              <w:rPr>
                <w:rFonts w:ascii="Arial" w:hAnsi="Arial" w:cs="Arial"/>
                <w:sz w:val="20"/>
                <w:szCs w:val="20"/>
              </w:rPr>
              <w:t>Fine of R50 000 with R25 000 suspended for 3 years, no costs, general publication, with full amount postponed until such time that respondent re-registers with the IRBA</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80" w:type="dxa"/>
            <w:gridSpan w:val="3"/>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57</w:t>
            </w:r>
            <w:r w:rsidRPr="00AC29E3">
              <w:rPr>
                <w:rFonts w:ascii="Arial" w:hAnsi="Arial" w:cs="Arial"/>
                <w:sz w:val="20"/>
                <w:szCs w:val="20"/>
              </w:rPr>
              <w:t xml:space="preserve"> – code </w:t>
            </w:r>
          </w:p>
        </w:tc>
        <w:tc>
          <w:tcPr>
            <w:tcW w:w="3531" w:type="dxa"/>
          </w:tcPr>
          <w:p w:rsidR="00AC29E3" w:rsidRPr="00AC29E3" w:rsidRDefault="00AC29E3" w:rsidP="007D7076">
            <w:pPr>
              <w:rPr>
                <w:rFonts w:ascii="Arial" w:hAnsi="Arial" w:cs="Arial"/>
                <w:sz w:val="20"/>
                <w:szCs w:val="20"/>
              </w:rPr>
            </w:pPr>
            <w:r w:rsidRPr="00AC29E3">
              <w:rPr>
                <w:rFonts w:ascii="Arial" w:hAnsi="Arial" w:cs="Arial"/>
                <w:sz w:val="20"/>
                <w:szCs w:val="20"/>
              </w:rPr>
              <w:t>Fine of R50 000 with R40 000 suspended for 3 years, no costs, general publication</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80" w:type="dxa"/>
            <w:gridSpan w:val="3"/>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60</w:t>
            </w:r>
            <w:r w:rsidRPr="00AC29E3">
              <w:rPr>
                <w:rFonts w:ascii="Arial" w:hAnsi="Arial" w:cs="Arial"/>
                <w:sz w:val="20"/>
                <w:szCs w:val="20"/>
              </w:rPr>
              <w:t xml:space="preserve"> – code </w:t>
            </w:r>
          </w:p>
        </w:tc>
        <w:tc>
          <w:tcPr>
            <w:tcW w:w="3531" w:type="dxa"/>
          </w:tcPr>
          <w:p w:rsidR="00AC29E3" w:rsidRPr="00AC29E3" w:rsidRDefault="00AC29E3" w:rsidP="007D7076">
            <w:pPr>
              <w:rPr>
                <w:rFonts w:ascii="Arial" w:hAnsi="Arial" w:cs="Arial"/>
                <w:sz w:val="20"/>
                <w:szCs w:val="20"/>
              </w:rPr>
            </w:pPr>
            <w:r w:rsidRPr="00AC29E3">
              <w:rPr>
                <w:rFonts w:ascii="Arial" w:hAnsi="Arial" w:cs="Arial"/>
                <w:sz w:val="20"/>
                <w:szCs w:val="20"/>
              </w:rPr>
              <w:t>Fine of R50 000 with R25 000 suspended for 3 years, no costs, general publication, with full amount postponed until such time that respondent re-registers with the IRBA</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80" w:type="dxa"/>
            <w:gridSpan w:val="3"/>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61</w:t>
            </w:r>
            <w:r w:rsidRPr="00AC29E3">
              <w:rPr>
                <w:rFonts w:ascii="Arial" w:hAnsi="Arial" w:cs="Arial"/>
                <w:sz w:val="20"/>
                <w:szCs w:val="20"/>
              </w:rPr>
              <w:t xml:space="preserve"> – audit </w:t>
            </w:r>
          </w:p>
        </w:tc>
        <w:tc>
          <w:tcPr>
            <w:tcW w:w="3531" w:type="dxa"/>
          </w:tcPr>
          <w:p w:rsidR="00AC29E3" w:rsidRPr="00AC29E3" w:rsidRDefault="00AC29E3" w:rsidP="007D7076">
            <w:pPr>
              <w:rPr>
                <w:rFonts w:ascii="Arial" w:hAnsi="Arial" w:cs="Arial"/>
                <w:sz w:val="20"/>
                <w:szCs w:val="20"/>
              </w:rPr>
            </w:pPr>
            <w:r w:rsidRPr="00AC29E3">
              <w:rPr>
                <w:rFonts w:ascii="Arial" w:hAnsi="Arial" w:cs="Arial"/>
                <w:sz w:val="20"/>
                <w:szCs w:val="20"/>
              </w:rPr>
              <w:t>Fine of R60 000 with R30 000 suspended for 3 years, R10 000 costs, general publication</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80" w:type="dxa"/>
            <w:gridSpan w:val="3"/>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62</w:t>
            </w:r>
            <w:r w:rsidRPr="00AC29E3">
              <w:rPr>
                <w:rFonts w:ascii="Arial" w:hAnsi="Arial" w:cs="Arial"/>
                <w:sz w:val="20"/>
                <w:szCs w:val="20"/>
              </w:rPr>
              <w:t xml:space="preserve"> – audit</w:t>
            </w:r>
          </w:p>
        </w:tc>
        <w:tc>
          <w:tcPr>
            <w:tcW w:w="3531" w:type="dxa"/>
          </w:tcPr>
          <w:p w:rsidR="00AC29E3" w:rsidRPr="00AC29E3" w:rsidRDefault="00AC29E3" w:rsidP="007D7076">
            <w:pPr>
              <w:rPr>
                <w:rFonts w:ascii="Arial" w:hAnsi="Arial" w:cs="Arial"/>
                <w:sz w:val="20"/>
                <w:szCs w:val="20"/>
              </w:rPr>
            </w:pPr>
            <w:r w:rsidRPr="00AC29E3">
              <w:rPr>
                <w:rFonts w:ascii="Arial" w:hAnsi="Arial" w:cs="Arial"/>
                <w:sz w:val="20"/>
                <w:szCs w:val="20"/>
              </w:rPr>
              <w:t>Fine of R50 000 with R25 000 suspended for 3 years, R10 000 costs, general publication</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80" w:type="dxa"/>
            <w:gridSpan w:val="3"/>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63</w:t>
            </w:r>
            <w:r w:rsidRPr="00AC29E3">
              <w:rPr>
                <w:rFonts w:ascii="Arial" w:hAnsi="Arial" w:cs="Arial"/>
                <w:sz w:val="20"/>
                <w:szCs w:val="20"/>
              </w:rPr>
              <w:t xml:space="preserve"> – assurance </w:t>
            </w:r>
          </w:p>
        </w:tc>
        <w:tc>
          <w:tcPr>
            <w:tcW w:w="3531" w:type="dxa"/>
          </w:tcPr>
          <w:p w:rsidR="00AC29E3" w:rsidRPr="00AC29E3" w:rsidRDefault="00AC29E3" w:rsidP="007D7076">
            <w:pPr>
              <w:rPr>
                <w:rFonts w:ascii="Arial" w:hAnsi="Arial" w:cs="Arial"/>
                <w:sz w:val="20"/>
                <w:szCs w:val="20"/>
              </w:rPr>
            </w:pPr>
            <w:r w:rsidRPr="00AC29E3">
              <w:rPr>
                <w:rFonts w:ascii="Arial" w:hAnsi="Arial" w:cs="Arial"/>
                <w:sz w:val="20"/>
                <w:szCs w:val="20"/>
              </w:rPr>
              <w:t>Fine of R50 000 with R25 000 suspended for 3 years, no costs, general publication</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80" w:type="dxa"/>
            <w:gridSpan w:val="3"/>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64</w:t>
            </w:r>
            <w:r w:rsidRPr="00AC29E3">
              <w:rPr>
                <w:rFonts w:ascii="Arial" w:hAnsi="Arial" w:cs="Arial"/>
                <w:sz w:val="20"/>
                <w:szCs w:val="20"/>
              </w:rPr>
              <w:t xml:space="preserve"> – estate agency affairs act</w:t>
            </w:r>
          </w:p>
        </w:tc>
        <w:tc>
          <w:tcPr>
            <w:tcW w:w="3531" w:type="dxa"/>
          </w:tcPr>
          <w:p w:rsidR="00AC29E3" w:rsidRPr="00AC29E3" w:rsidRDefault="00AC29E3" w:rsidP="007D7076">
            <w:pPr>
              <w:rPr>
                <w:rFonts w:ascii="Arial" w:hAnsi="Arial" w:cs="Arial"/>
                <w:sz w:val="20"/>
                <w:szCs w:val="20"/>
              </w:rPr>
            </w:pPr>
            <w:r w:rsidRPr="00AC29E3">
              <w:rPr>
                <w:rFonts w:ascii="Arial" w:hAnsi="Arial" w:cs="Arial"/>
                <w:sz w:val="20"/>
                <w:szCs w:val="20"/>
              </w:rPr>
              <w:t>Fine of R40 000 with R20 000 suspended for 3 years, no costs, general publication</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80" w:type="dxa"/>
            <w:gridSpan w:val="3"/>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65</w:t>
            </w:r>
            <w:r w:rsidRPr="00AC29E3">
              <w:rPr>
                <w:rFonts w:ascii="Arial" w:hAnsi="Arial" w:cs="Arial"/>
                <w:sz w:val="20"/>
                <w:szCs w:val="20"/>
              </w:rPr>
              <w:t xml:space="preserve"> – assurance</w:t>
            </w:r>
          </w:p>
        </w:tc>
        <w:tc>
          <w:tcPr>
            <w:tcW w:w="3531" w:type="dxa"/>
          </w:tcPr>
          <w:p w:rsidR="00AC29E3" w:rsidRPr="00AC29E3" w:rsidRDefault="00AC29E3" w:rsidP="007D7076">
            <w:pPr>
              <w:rPr>
                <w:rFonts w:ascii="Arial" w:hAnsi="Arial" w:cs="Arial"/>
                <w:sz w:val="20"/>
                <w:szCs w:val="20"/>
              </w:rPr>
            </w:pPr>
            <w:r w:rsidRPr="00AC29E3">
              <w:rPr>
                <w:rFonts w:ascii="Arial" w:hAnsi="Arial" w:cs="Arial"/>
                <w:sz w:val="20"/>
                <w:szCs w:val="20"/>
              </w:rPr>
              <w:t>Fine of R100 000 with R30 000 suspended for 3 years, no costs, general publication</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80" w:type="dxa"/>
            <w:gridSpan w:val="3"/>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66</w:t>
            </w:r>
            <w:r w:rsidRPr="00AC29E3">
              <w:rPr>
                <w:rFonts w:ascii="Arial" w:hAnsi="Arial" w:cs="Arial"/>
                <w:sz w:val="20"/>
                <w:szCs w:val="20"/>
              </w:rPr>
              <w:t xml:space="preserve"> – companies act </w:t>
            </w:r>
          </w:p>
        </w:tc>
        <w:tc>
          <w:tcPr>
            <w:tcW w:w="3531" w:type="dxa"/>
          </w:tcPr>
          <w:p w:rsidR="00AC29E3" w:rsidRPr="00AC29E3" w:rsidRDefault="00AC29E3" w:rsidP="007D7076">
            <w:pPr>
              <w:rPr>
                <w:rFonts w:ascii="Arial" w:hAnsi="Arial" w:cs="Arial"/>
                <w:sz w:val="20"/>
                <w:szCs w:val="20"/>
              </w:rPr>
            </w:pPr>
            <w:r w:rsidRPr="00AC29E3">
              <w:rPr>
                <w:rFonts w:ascii="Arial" w:hAnsi="Arial" w:cs="Arial"/>
                <w:sz w:val="20"/>
                <w:szCs w:val="20"/>
              </w:rPr>
              <w:t>Fine of R40 000 with R20 000 suspended for 3 years, no costs, general publication</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80" w:type="dxa"/>
            <w:gridSpan w:val="3"/>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67</w:t>
            </w:r>
            <w:r w:rsidRPr="00AC29E3">
              <w:rPr>
                <w:rFonts w:ascii="Arial" w:hAnsi="Arial" w:cs="Arial"/>
                <w:sz w:val="20"/>
                <w:szCs w:val="20"/>
              </w:rPr>
              <w:t xml:space="preserve"> – code</w:t>
            </w:r>
          </w:p>
        </w:tc>
        <w:tc>
          <w:tcPr>
            <w:tcW w:w="3531" w:type="dxa"/>
          </w:tcPr>
          <w:p w:rsidR="00AC29E3" w:rsidRPr="00AC29E3" w:rsidRDefault="00AC29E3" w:rsidP="007D7076">
            <w:pPr>
              <w:rPr>
                <w:rFonts w:ascii="Arial" w:hAnsi="Arial" w:cs="Arial"/>
                <w:sz w:val="20"/>
                <w:szCs w:val="20"/>
              </w:rPr>
            </w:pPr>
            <w:r w:rsidRPr="00AC29E3">
              <w:rPr>
                <w:rFonts w:ascii="Arial" w:hAnsi="Arial" w:cs="Arial"/>
                <w:sz w:val="20"/>
                <w:szCs w:val="20"/>
              </w:rPr>
              <w:t>Fine of R80 000 with R30 000 suspended for 3 years, no costs, general publication</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80" w:type="dxa"/>
            <w:gridSpan w:val="3"/>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68</w:t>
            </w:r>
            <w:r w:rsidRPr="00AC29E3">
              <w:rPr>
                <w:rFonts w:ascii="Arial" w:hAnsi="Arial" w:cs="Arial"/>
                <w:sz w:val="20"/>
                <w:szCs w:val="20"/>
              </w:rPr>
              <w:t xml:space="preserve"> – audit </w:t>
            </w:r>
          </w:p>
        </w:tc>
        <w:tc>
          <w:tcPr>
            <w:tcW w:w="3531" w:type="dxa"/>
          </w:tcPr>
          <w:p w:rsidR="00AC29E3" w:rsidRPr="00AC29E3" w:rsidRDefault="00AC29E3" w:rsidP="007D7076">
            <w:pPr>
              <w:rPr>
                <w:rFonts w:ascii="Arial" w:hAnsi="Arial" w:cs="Arial"/>
                <w:sz w:val="20"/>
                <w:szCs w:val="20"/>
              </w:rPr>
            </w:pPr>
            <w:r w:rsidRPr="00AC29E3">
              <w:rPr>
                <w:rFonts w:ascii="Arial" w:hAnsi="Arial" w:cs="Arial"/>
                <w:sz w:val="20"/>
                <w:szCs w:val="20"/>
              </w:rPr>
              <w:t>Fine of R120 000 with R50 000 suspended for 3 years, no costs, general publication</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80" w:type="dxa"/>
            <w:gridSpan w:val="3"/>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69</w:t>
            </w:r>
            <w:r w:rsidRPr="00AC29E3">
              <w:rPr>
                <w:rFonts w:ascii="Arial" w:hAnsi="Arial" w:cs="Arial"/>
                <w:sz w:val="20"/>
                <w:szCs w:val="20"/>
              </w:rPr>
              <w:t xml:space="preserve"> – audit </w:t>
            </w:r>
          </w:p>
        </w:tc>
        <w:tc>
          <w:tcPr>
            <w:tcW w:w="3531" w:type="dxa"/>
          </w:tcPr>
          <w:p w:rsidR="00AC29E3" w:rsidRPr="00AC29E3" w:rsidRDefault="00AC29E3" w:rsidP="007D7076">
            <w:pPr>
              <w:rPr>
                <w:rFonts w:ascii="Arial" w:hAnsi="Arial" w:cs="Arial"/>
                <w:sz w:val="20"/>
                <w:szCs w:val="20"/>
              </w:rPr>
            </w:pPr>
            <w:r w:rsidRPr="00AC29E3">
              <w:rPr>
                <w:rFonts w:ascii="Arial" w:hAnsi="Arial" w:cs="Arial"/>
                <w:sz w:val="20"/>
                <w:szCs w:val="20"/>
              </w:rPr>
              <w:t>Fine of R60 000 with R20 000 suspended for 3 years, no costs, general publication</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80" w:type="dxa"/>
            <w:gridSpan w:val="3"/>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70</w:t>
            </w:r>
            <w:r w:rsidRPr="00AC29E3">
              <w:rPr>
                <w:rFonts w:ascii="Arial" w:hAnsi="Arial" w:cs="Arial"/>
                <w:sz w:val="20"/>
                <w:szCs w:val="20"/>
              </w:rPr>
              <w:t xml:space="preserve"> – audit </w:t>
            </w:r>
          </w:p>
        </w:tc>
        <w:tc>
          <w:tcPr>
            <w:tcW w:w="3531" w:type="dxa"/>
          </w:tcPr>
          <w:p w:rsidR="00AC29E3" w:rsidRPr="00AC29E3" w:rsidRDefault="00AC29E3" w:rsidP="007D7076">
            <w:pPr>
              <w:rPr>
                <w:rFonts w:ascii="Arial" w:hAnsi="Arial" w:cs="Arial"/>
                <w:sz w:val="20"/>
                <w:szCs w:val="20"/>
              </w:rPr>
            </w:pPr>
            <w:r w:rsidRPr="00AC29E3">
              <w:rPr>
                <w:rFonts w:ascii="Arial" w:hAnsi="Arial" w:cs="Arial"/>
                <w:sz w:val="20"/>
                <w:szCs w:val="20"/>
              </w:rPr>
              <w:t>Fine of R80 000 with R40 000 suspended for 3 years, no costs, general publication</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80" w:type="dxa"/>
            <w:gridSpan w:val="3"/>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71</w:t>
            </w:r>
            <w:r w:rsidRPr="00AC29E3">
              <w:rPr>
                <w:rFonts w:ascii="Arial" w:hAnsi="Arial" w:cs="Arial"/>
                <w:sz w:val="20"/>
                <w:szCs w:val="20"/>
              </w:rPr>
              <w:t xml:space="preserve"> – audit </w:t>
            </w:r>
          </w:p>
        </w:tc>
        <w:tc>
          <w:tcPr>
            <w:tcW w:w="3531" w:type="dxa"/>
          </w:tcPr>
          <w:p w:rsidR="00AC29E3" w:rsidRPr="00AC29E3" w:rsidRDefault="00AC29E3" w:rsidP="007D7076">
            <w:pPr>
              <w:rPr>
                <w:rFonts w:ascii="Arial" w:hAnsi="Arial" w:cs="Arial"/>
                <w:sz w:val="20"/>
                <w:szCs w:val="20"/>
              </w:rPr>
            </w:pPr>
            <w:r w:rsidRPr="00AC29E3">
              <w:rPr>
                <w:rFonts w:ascii="Arial" w:hAnsi="Arial" w:cs="Arial"/>
                <w:sz w:val="20"/>
                <w:szCs w:val="20"/>
              </w:rPr>
              <w:t xml:space="preserve">Fine of R150 000 with R50 000 </w:t>
            </w:r>
            <w:r w:rsidRPr="00AC29E3">
              <w:rPr>
                <w:rFonts w:ascii="Arial" w:hAnsi="Arial" w:cs="Arial"/>
                <w:sz w:val="20"/>
                <w:szCs w:val="20"/>
              </w:rPr>
              <w:lastRenderedPageBreak/>
              <w:t>suspended for 3 years, no costs, general publication</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lastRenderedPageBreak/>
              <w:t>Consent order</w:t>
            </w:r>
          </w:p>
        </w:tc>
        <w:tc>
          <w:tcPr>
            <w:tcW w:w="2880" w:type="dxa"/>
            <w:gridSpan w:val="3"/>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72</w:t>
            </w:r>
            <w:r w:rsidRPr="00AC29E3">
              <w:rPr>
                <w:rFonts w:ascii="Arial" w:hAnsi="Arial" w:cs="Arial"/>
                <w:sz w:val="20"/>
                <w:szCs w:val="20"/>
              </w:rPr>
              <w:t xml:space="preserve"> – audit </w:t>
            </w:r>
          </w:p>
        </w:tc>
        <w:tc>
          <w:tcPr>
            <w:tcW w:w="3531" w:type="dxa"/>
          </w:tcPr>
          <w:p w:rsidR="00AC29E3" w:rsidRPr="00AC29E3" w:rsidRDefault="00AC29E3" w:rsidP="007D7076">
            <w:pPr>
              <w:rPr>
                <w:rFonts w:ascii="Arial" w:hAnsi="Arial" w:cs="Arial"/>
                <w:sz w:val="20"/>
                <w:szCs w:val="20"/>
              </w:rPr>
            </w:pPr>
            <w:r w:rsidRPr="00AC29E3">
              <w:rPr>
                <w:rFonts w:ascii="Arial" w:hAnsi="Arial" w:cs="Arial"/>
                <w:sz w:val="20"/>
                <w:szCs w:val="20"/>
              </w:rPr>
              <w:t>Fine of R150 000 with R50 000 suspended for 3 years, no costs, general publication</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80" w:type="dxa"/>
            <w:gridSpan w:val="3"/>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73</w:t>
            </w:r>
            <w:r w:rsidRPr="00AC29E3">
              <w:rPr>
                <w:rFonts w:ascii="Arial" w:hAnsi="Arial" w:cs="Arial"/>
                <w:sz w:val="20"/>
                <w:szCs w:val="20"/>
              </w:rPr>
              <w:t xml:space="preserve"> – audit </w:t>
            </w:r>
          </w:p>
        </w:tc>
        <w:tc>
          <w:tcPr>
            <w:tcW w:w="3531" w:type="dxa"/>
          </w:tcPr>
          <w:p w:rsidR="00AC29E3" w:rsidRPr="00AC29E3" w:rsidRDefault="00AC29E3" w:rsidP="007D7076">
            <w:pPr>
              <w:rPr>
                <w:rFonts w:ascii="Arial" w:hAnsi="Arial" w:cs="Arial"/>
                <w:sz w:val="20"/>
                <w:szCs w:val="20"/>
              </w:rPr>
            </w:pPr>
            <w:r w:rsidRPr="00AC29E3">
              <w:rPr>
                <w:rFonts w:ascii="Arial" w:hAnsi="Arial" w:cs="Arial"/>
                <w:sz w:val="20"/>
                <w:szCs w:val="20"/>
              </w:rPr>
              <w:t>Fine of R100 000 with R50 000 suspended for 3 years, no costs, general publication</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80" w:type="dxa"/>
            <w:gridSpan w:val="3"/>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74</w:t>
            </w:r>
            <w:r w:rsidRPr="00AC29E3">
              <w:rPr>
                <w:rFonts w:ascii="Arial" w:hAnsi="Arial" w:cs="Arial"/>
                <w:sz w:val="20"/>
                <w:szCs w:val="20"/>
              </w:rPr>
              <w:t xml:space="preserve"> – audit </w:t>
            </w:r>
          </w:p>
        </w:tc>
        <w:tc>
          <w:tcPr>
            <w:tcW w:w="3531" w:type="dxa"/>
          </w:tcPr>
          <w:p w:rsidR="00AC29E3" w:rsidRPr="00AC29E3" w:rsidRDefault="00AC29E3" w:rsidP="007D7076">
            <w:pPr>
              <w:rPr>
                <w:rFonts w:ascii="Arial" w:hAnsi="Arial" w:cs="Arial"/>
                <w:sz w:val="20"/>
                <w:szCs w:val="20"/>
              </w:rPr>
            </w:pPr>
            <w:r w:rsidRPr="00AC29E3">
              <w:rPr>
                <w:rFonts w:ascii="Arial" w:hAnsi="Arial" w:cs="Arial"/>
                <w:sz w:val="20"/>
                <w:szCs w:val="20"/>
              </w:rPr>
              <w:t>Fine of R100 000 with R30 000 suspended for 3 years, no costs, general publication</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80" w:type="dxa"/>
            <w:gridSpan w:val="3"/>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75</w:t>
            </w:r>
            <w:r w:rsidRPr="00AC29E3">
              <w:rPr>
                <w:rFonts w:ascii="Arial" w:hAnsi="Arial" w:cs="Arial"/>
                <w:sz w:val="20"/>
                <w:szCs w:val="20"/>
              </w:rPr>
              <w:t xml:space="preserve"> – code</w:t>
            </w:r>
          </w:p>
        </w:tc>
        <w:tc>
          <w:tcPr>
            <w:tcW w:w="3531" w:type="dxa"/>
          </w:tcPr>
          <w:p w:rsidR="00AC29E3" w:rsidRPr="00AC29E3" w:rsidRDefault="00AC29E3" w:rsidP="007D7076">
            <w:pPr>
              <w:rPr>
                <w:rFonts w:ascii="Arial" w:hAnsi="Arial" w:cs="Arial"/>
                <w:sz w:val="20"/>
                <w:szCs w:val="20"/>
              </w:rPr>
            </w:pPr>
            <w:r w:rsidRPr="00AC29E3">
              <w:rPr>
                <w:rFonts w:ascii="Arial" w:hAnsi="Arial" w:cs="Arial"/>
                <w:sz w:val="20"/>
                <w:szCs w:val="20"/>
              </w:rPr>
              <w:t>Fine of R50 000 with R20 000 suspended for 3 years, no costs, general publication</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80" w:type="dxa"/>
            <w:gridSpan w:val="3"/>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76</w:t>
            </w:r>
            <w:r w:rsidRPr="00AC29E3">
              <w:rPr>
                <w:rFonts w:ascii="Arial" w:hAnsi="Arial" w:cs="Arial"/>
                <w:sz w:val="20"/>
                <w:szCs w:val="20"/>
              </w:rPr>
              <w:t xml:space="preserve"> – companies act </w:t>
            </w:r>
          </w:p>
        </w:tc>
        <w:tc>
          <w:tcPr>
            <w:tcW w:w="3531" w:type="dxa"/>
          </w:tcPr>
          <w:p w:rsidR="00AC29E3" w:rsidRPr="00AC29E3" w:rsidRDefault="00AC29E3" w:rsidP="007D7076">
            <w:pPr>
              <w:rPr>
                <w:rFonts w:ascii="Arial" w:hAnsi="Arial" w:cs="Arial"/>
                <w:sz w:val="20"/>
                <w:szCs w:val="20"/>
              </w:rPr>
            </w:pPr>
            <w:r w:rsidRPr="00AC29E3">
              <w:rPr>
                <w:rFonts w:ascii="Arial" w:hAnsi="Arial" w:cs="Arial"/>
                <w:sz w:val="20"/>
                <w:szCs w:val="20"/>
              </w:rPr>
              <w:t>Fine of R40 000 with R20 000 suspended for 3 years, no costs, general publication</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80" w:type="dxa"/>
            <w:gridSpan w:val="3"/>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77</w:t>
            </w:r>
            <w:r w:rsidRPr="00AC29E3">
              <w:rPr>
                <w:rFonts w:ascii="Arial" w:hAnsi="Arial" w:cs="Arial"/>
                <w:sz w:val="20"/>
                <w:szCs w:val="20"/>
              </w:rPr>
              <w:t xml:space="preserve">– audit </w:t>
            </w:r>
          </w:p>
        </w:tc>
        <w:tc>
          <w:tcPr>
            <w:tcW w:w="3531" w:type="dxa"/>
          </w:tcPr>
          <w:p w:rsidR="00AC29E3" w:rsidRPr="00AC29E3" w:rsidRDefault="00AC29E3" w:rsidP="007D7076">
            <w:pPr>
              <w:rPr>
                <w:rFonts w:ascii="Arial" w:hAnsi="Arial" w:cs="Arial"/>
                <w:sz w:val="20"/>
                <w:szCs w:val="20"/>
              </w:rPr>
            </w:pPr>
            <w:r w:rsidRPr="00AC29E3">
              <w:rPr>
                <w:rFonts w:ascii="Arial" w:hAnsi="Arial" w:cs="Arial"/>
                <w:sz w:val="20"/>
                <w:szCs w:val="20"/>
              </w:rPr>
              <w:t>Fine of R50 000 with R25 000 suspended for 3 years, no costs, general publication</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80" w:type="dxa"/>
            <w:gridSpan w:val="3"/>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78</w:t>
            </w:r>
            <w:r w:rsidRPr="00AC29E3">
              <w:rPr>
                <w:rFonts w:ascii="Arial" w:hAnsi="Arial" w:cs="Arial"/>
                <w:sz w:val="20"/>
                <w:szCs w:val="20"/>
              </w:rPr>
              <w:t xml:space="preserve"> – code</w:t>
            </w:r>
          </w:p>
        </w:tc>
        <w:tc>
          <w:tcPr>
            <w:tcW w:w="3531" w:type="dxa"/>
          </w:tcPr>
          <w:p w:rsidR="00AC29E3" w:rsidRPr="00AC29E3" w:rsidRDefault="00AC29E3" w:rsidP="007D7076">
            <w:pPr>
              <w:rPr>
                <w:rFonts w:ascii="Arial" w:hAnsi="Arial" w:cs="Arial"/>
                <w:sz w:val="20"/>
                <w:szCs w:val="20"/>
              </w:rPr>
            </w:pPr>
            <w:r w:rsidRPr="00AC29E3">
              <w:rPr>
                <w:rFonts w:ascii="Arial" w:hAnsi="Arial" w:cs="Arial"/>
                <w:sz w:val="20"/>
                <w:szCs w:val="20"/>
              </w:rPr>
              <w:t>Fine of R80 000 with R40 000 suspended for 3 years, no costs, general publication</w:t>
            </w:r>
          </w:p>
        </w:tc>
      </w:tr>
      <w:tr w:rsidR="00AC29E3" w:rsidRPr="00AC29E3" w:rsidTr="007D7076">
        <w:tc>
          <w:tcPr>
            <w:tcW w:w="2605" w:type="dxa"/>
            <w:gridSpan w:val="2"/>
          </w:tcPr>
          <w:p w:rsidR="00AC29E3" w:rsidRPr="00AC29E3" w:rsidRDefault="00AC29E3" w:rsidP="007D7076">
            <w:pPr>
              <w:rPr>
                <w:rFonts w:ascii="Arial" w:hAnsi="Arial" w:cs="Arial"/>
                <w:sz w:val="20"/>
                <w:szCs w:val="20"/>
              </w:rPr>
            </w:pPr>
            <w:r w:rsidRPr="00AC29E3">
              <w:rPr>
                <w:rFonts w:ascii="Arial" w:hAnsi="Arial" w:cs="Arial"/>
                <w:sz w:val="20"/>
                <w:szCs w:val="20"/>
              </w:rPr>
              <w:t>Consent order</w:t>
            </w:r>
          </w:p>
        </w:tc>
        <w:tc>
          <w:tcPr>
            <w:tcW w:w="2880" w:type="dxa"/>
            <w:gridSpan w:val="3"/>
          </w:tcPr>
          <w:p w:rsidR="00AC29E3" w:rsidRPr="00AC29E3" w:rsidRDefault="00AC29E3" w:rsidP="0079146E">
            <w:pPr>
              <w:rPr>
                <w:rFonts w:ascii="Arial" w:hAnsi="Arial" w:cs="Arial"/>
                <w:sz w:val="20"/>
                <w:szCs w:val="20"/>
              </w:rPr>
            </w:pPr>
            <w:r w:rsidRPr="00AC29E3">
              <w:rPr>
                <w:rFonts w:ascii="Arial" w:hAnsi="Arial" w:cs="Arial"/>
                <w:sz w:val="20"/>
                <w:szCs w:val="20"/>
              </w:rPr>
              <w:t xml:space="preserve">Matter </w:t>
            </w:r>
            <w:r w:rsidR="0079146E">
              <w:rPr>
                <w:rFonts w:ascii="Arial" w:hAnsi="Arial" w:cs="Arial"/>
                <w:sz w:val="20"/>
                <w:szCs w:val="20"/>
              </w:rPr>
              <w:t>79</w:t>
            </w:r>
            <w:r w:rsidRPr="00AC29E3">
              <w:rPr>
                <w:rFonts w:ascii="Arial" w:hAnsi="Arial" w:cs="Arial"/>
                <w:sz w:val="20"/>
                <w:szCs w:val="20"/>
              </w:rPr>
              <w:t xml:space="preserve">  – code </w:t>
            </w:r>
          </w:p>
        </w:tc>
        <w:tc>
          <w:tcPr>
            <w:tcW w:w="3531" w:type="dxa"/>
          </w:tcPr>
          <w:p w:rsidR="00AC29E3" w:rsidRPr="00AC29E3" w:rsidRDefault="00AC29E3" w:rsidP="007D7076">
            <w:pPr>
              <w:rPr>
                <w:rFonts w:ascii="Arial" w:hAnsi="Arial" w:cs="Arial"/>
                <w:sz w:val="20"/>
                <w:szCs w:val="20"/>
              </w:rPr>
            </w:pPr>
            <w:r w:rsidRPr="00AC29E3">
              <w:rPr>
                <w:rFonts w:ascii="Arial" w:hAnsi="Arial" w:cs="Arial"/>
                <w:sz w:val="20"/>
                <w:szCs w:val="20"/>
              </w:rPr>
              <w:t>Fine of R100 000, no costs, general publication, with full amount postponed until such time that respondent re-registers with the IRBA</w:t>
            </w:r>
          </w:p>
        </w:tc>
      </w:tr>
    </w:tbl>
    <w:p w:rsidR="00896DFE" w:rsidRDefault="001771BF">
      <w:pPr>
        <w:spacing w:line="276" w:lineRule="auto"/>
      </w:pPr>
      <w:r>
        <w:rPr>
          <w:rFonts w:ascii="Arial" w:eastAsia="Arial" w:hAnsi="Arial" w:cs="Arial"/>
          <w:b/>
          <w:bCs/>
        </w:rPr>
        <w:t>  </w:t>
      </w:r>
      <w:bookmarkStart w:id="0" w:name="_GoBack"/>
      <w:bookmarkEnd w:id="0"/>
    </w:p>
    <w:sectPr w:rsidR="00896DFE">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72ECE"/>
    <w:multiLevelType w:val="hybridMultilevel"/>
    <w:tmpl w:val="DF122F6A"/>
    <w:lvl w:ilvl="0" w:tplc="AB601E3A">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49B1441A"/>
    <w:multiLevelType w:val="hybridMultilevel"/>
    <w:tmpl w:val="3D1E1A5C"/>
    <w:lvl w:ilvl="0" w:tplc="4F78FD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DFE"/>
    <w:rsid w:val="000E2FBC"/>
    <w:rsid w:val="00147315"/>
    <w:rsid w:val="001771BF"/>
    <w:rsid w:val="003972E0"/>
    <w:rsid w:val="0052284D"/>
    <w:rsid w:val="005F546E"/>
    <w:rsid w:val="00616724"/>
    <w:rsid w:val="00644FC6"/>
    <w:rsid w:val="006C78AC"/>
    <w:rsid w:val="00734134"/>
    <w:rsid w:val="0079146E"/>
    <w:rsid w:val="007D7076"/>
    <w:rsid w:val="00896DFE"/>
    <w:rsid w:val="008A328E"/>
    <w:rsid w:val="00AC29E3"/>
    <w:rsid w:val="00B349E4"/>
    <w:rsid w:val="00CA1F7A"/>
    <w:rsid w:val="00CD7688"/>
    <w:rsid w:val="00E13A91"/>
    <w:rsid w:val="00E90C4A"/>
    <w:rsid w:val="00F23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616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24"/>
    <w:pPr>
      <w:ind w:left="720"/>
      <w:contextualSpacing/>
    </w:pPr>
  </w:style>
  <w:style w:type="paragraph" w:styleId="EndnoteText">
    <w:name w:val="endnote text"/>
    <w:basedOn w:val="Normal"/>
    <w:link w:val="EndnoteTextChar"/>
    <w:uiPriority w:val="99"/>
    <w:unhideWhenUsed/>
    <w:rsid w:val="00E90C4A"/>
    <w:rPr>
      <w:sz w:val="20"/>
      <w:szCs w:val="20"/>
      <w:lang w:val="en-GB"/>
    </w:rPr>
  </w:style>
  <w:style w:type="character" w:customStyle="1" w:styleId="EndnoteTextChar">
    <w:name w:val="Endnote Text Char"/>
    <w:basedOn w:val="DefaultParagraphFont"/>
    <w:link w:val="EndnoteText"/>
    <w:uiPriority w:val="99"/>
    <w:rsid w:val="00E90C4A"/>
    <w:rPr>
      <w:lang w:val="en-GB"/>
    </w:rPr>
  </w:style>
  <w:style w:type="paragraph" w:styleId="BalloonText">
    <w:name w:val="Balloon Text"/>
    <w:basedOn w:val="Normal"/>
    <w:link w:val="BalloonTextChar"/>
    <w:uiPriority w:val="99"/>
    <w:semiHidden/>
    <w:unhideWhenUsed/>
    <w:rsid w:val="00AC29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9E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616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24"/>
    <w:pPr>
      <w:ind w:left="720"/>
      <w:contextualSpacing/>
    </w:pPr>
  </w:style>
  <w:style w:type="paragraph" w:styleId="EndnoteText">
    <w:name w:val="endnote text"/>
    <w:basedOn w:val="Normal"/>
    <w:link w:val="EndnoteTextChar"/>
    <w:uiPriority w:val="99"/>
    <w:unhideWhenUsed/>
    <w:rsid w:val="00E90C4A"/>
    <w:rPr>
      <w:sz w:val="20"/>
      <w:szCs w:val="20"/>
      <w:lang w:val="en-GB"/>
    </w:rPr>
  </w:style>
  <w:style w:type="character" w:customStyle="1" w:styleId="EndnoteTextChar">
    <w:name w:val="Endnote Text Char"/>
    <w:basedOn w:val="DefaultParagraphFont"/>
    <w:link w:val="EndnoteText"/>
    <w:uiPriority w:val="99"/>
    <w:rsid w:val="00E90C4A"/>
    <w:rPr>
      <w:lang w:val="en-GB"/>
    </w:rPr>
  </w:style>
  <w:style w:type="paragraph" w:styleId="BalloonText">
    <w:name w:val="Balloon Text"/>
    <w:basedOn w:val="Normal"/>
    <w:link w:val="BalloonTextChar"/>
    <w:uiPriority w:val="99"/>
    <w:semiHidden/>
    <w:unhideWhenUsed/>
    <w:rsid w:val="00AC29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9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970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6693C-AE98-4850-883A-41013EF2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2497</Words>
  <Characters>14238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De Klerk</dc:creator>
  <cp:lastModifiedBy>Samuel Mandiwana</cp:lastModifiedBy>
  <cp:revision>2</cp:revision>
  <cp:lastPrinted>2017-11-15T09:54:00Z</cp:lastPrinted>
  <dcterms:created xsi:type="dcterms:W3CDTF">2017-11-24T17:39:00Z</dcterms:created>
  <dcterms:modified xsi:type="dcterms:W3CDTF">2017-11-24T17:39:00Z</dcterms:modified>
</cp:coreProperties>
</file>