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F029D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F029D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843147">
        <w:rPr>
          <w:rFonts w:cs="Arial"/>
          <w:sz w:val="22"/>
          <w:szCs w:val="22"/>
          <w:u w:val="none"/>
          <w:lang w:val="en-ZA"/>
        </w:rPr>
        <w:t>65</w:t>
      </w:r>
      <w:r w:rsidR="009868F8">
        <w:rPr>
          <w:rFonts w:cs="Arial"/>
          <w:sz w:val="22"/>
          <w:szCs w:val="22"/>
          <w:u w:val="none"/>
          <w:lang w:val="en-ZA"/>
        </w:rPr>
        <w:t>6</w:t>
      </w:r>
    </w:p>
    <w:p w:rsidR="009868F8" w:rsidRPr="00583EF4" w:rsidRDefault="009868F8" w:rsidP="00F029D6">
      <w:pPr>
        <w:jc w:val="both"/>
        <w:rPr>
          <w:sz w:val="8"/>
          <w:szCs w:val="8"/>
          <w:lang w:val="en-ZA" w:eastAsia="x-none"/>
        </w:rPr>
      </w:pPr>
    </w:p>
    <w:p w:rsidR="00F14F69" w:rsidRPr="00F14F69" w:rsidRDefault="00F14F69" w:rsidP="00F029D6">
      <w:pPr>
        <w:spacing w:before="100" w:beforeAutospacing="1" w:after="100" w:afterAutospacing="1" w:line="240" w:lineRule="auto"/>
        <w:ind w:left="851" w:hanging="851"/>
        <w:jc w:val="both"/>
        <w:rPr>
          <w:rFonts w:ascii="Arial" w:hAnsi="Arial" w:cs="Arial"/>
          <w:b/>
          <w:lang w:val="en-GB"/>
        </w:rPr>
      </w:pPr>
      <w:r w:rsidRPr="00F14F69">
        <w:rPr>
          <w:rFonts w:ascii="Arial" w:hAnsi="Arial" w:cs="Arial"/>
          <w:b/>
          <w:lang w:val="en-GB"/>
        </w:rPr>
        <w:t>3656.</w:t>
      </w:r>
      <w:r w:rsidRPr="00F14F69">
        <w:rPr>
          <w:rFonts w:ascii="Arial" w:hAnsi="Arial" w:cs="Arial"/>
          <w:b/>
          <w:lang w:val="en-GB"/>
        </w:rPr>
        <w:tab/>
        <w:t xml:space="preserve">Mr C H </w:t>
      </w:r>
      <w:proofErr w:type="spellStart"/>
      <w:r w:rsidRPr="00F14F69">
        <w:rPr>
          <w:rFonts w:ascii="Arial" w:hAnsi="Arial" w:cs="Arial"/>
          <w:b/>
          <w:lang w:val="en-GB"/>
        </w:rPr>
        <w:t>H</w:t>
      </w:r>
      <w:proofErr w:type="spellEnd"/>
      <w:r w:rsidRPr="00F14F69">
        <w:rPr>
          <w:rFonts w:ascii="Arial" w:hAnsi="Arial" w:cs="Arial"/>
          <w:b/>
          <w:lang w:val="en-GB"/>
        </w:rPr>
        <w:t xml:space="preserve"> </w:t>
      </w:r>
      <w:proofErr w:type="spellStart"/>
      <w:r w:rsidRPr="00F14F69">
        <w:rPr>
          <w:rFonts w:ascii="Arial" w:hAnsi="Arial" w:cs="Arial"/>
          <w:b/>
          <w:lang w:val="en-GB"/>
        </w:rPr>
        <w:t>Hunsinger</w:t>
      </w:r>
      <w:proofErr w:type="spellEnd"/>
      <w:r w:rsidRPr="00F14F69">
        <w:rPr>
          <w:rFonts w:ascii="Arial" w:hAnsi="Arial" w:cs="Arial"/>
          <w:b/>
          <w:lang w:val="en-GB"/>
        </w:rPr>
        <w:t xml:space="preserve"> (DA) to ask the </w:t>
      </w:r>
      <w:r w:rsidRPr="00F14F69">
        <w:rPr>
          <w:rFonts w:ascii="Arial" w:hAnsi="Arial" w:cs="Arial"/>
          <w:b/>
          <w:noProof/>
          <w:lang w:val="af-ZA"/>
        </w:rPr>
        <w:t>Minister</w:t>
      </w:r>
      <w:r w:rsidRPr="00F14F69">
        <w:rPr>
          <w:rFonts w:ascii="Arial" w:hAnsi="Arial" w:cs="Arial"/>
          <w:b/>
          <w:lang w:val="en-GB"/>
        </w:rPr>
        <w:t xml:space="preserve"> of Transport:</w:t>
      </w:r>
    </w:p>
    <w:p w:rsidR="00F14F69" w:rsidRPr="00F14F69" w:rsidRDefault="00F14F69" w:rsidP="00F029D6">
      <w:pPr>
        <w:spacing w:before="120" w:after="120" w:line="360" w:lineRule="auto"/>
        <w:ind w:left="1134" w:hanging="567"/>
        <w:contextualSpacing/>
        <w:jc w:val="both"/>
        <w:rPr>
          <w:rFonts w:ascii="Arial" w:hAnsi="Arial" w:cs="Arial"/>
          <w:lang w:eastAsia="en-ZA"/>
        </w:rPr>
      </w:pPr>
      <w:r w:rsidRPr="00F14F69">
        <w:rPr>
          <w:rFonts w:ascii="Arial" w:hAnsi="Arial" w:cs="Arial"/>
        </w:rPr>
        <w:t>(1)</w:t>
      </w:r>
      <w:r w:rsidRPr="00F14F69">
        <w:rPr>
          <w:rFonts w:ascii="Arial" w:hAnsi="Arial" w:cs="Arial"/>
        </w:rPr>
        <w:tab/>
        <w:t>(</w:t>
      </w:r>
      <w:proofErr w:type="gramStart"/>
      <w:r w:rsidRPr="00F14F69">
        <w:rPr>
          <w:rFonts w:ascii="Arial" w:hAnsi="Arial" w:cs="Arial"/>
        </w:rPr>
        <w:t>a</w:t>
      </w:r>
      <w:proofErr w:type="gramEnd"/>
      <w:r w:rsidRPr="00F14F69">
        <w:rPr>
          <w:rFonts w:ascii="Arial" w:hAnsi="Arial" w:cs="Arial"/>
        </w:rPr>
        <w:t xml:space="preserve">) By which date are the </w:t>
      </w:r>
      <w:proofErr w:type="spellStart"/>
      <w:r w:rsidRPr="00F14F69">
        <w:rPr>
          <w:rFonts w:ascii="Arial" w:hAnsi="Arial" w:cs="Arial"/>
        </w:rPr>
        <w:t>Gibela</w:t>
      </w:r>
      <w:proofErr w:type="spellEnd"/>
      <w:r w:rsidRPr="00F14F69">
        <w:rPr>
          <w:rFonts w:ascii="Arial" w:hAnsi="Arial" w:cs="Arial"/>
        </w:rPr>
        <w:t>-built trains scheduled for delivery and (b) what number of the specified trains will be delivered;</w:t>
      </w:r>
    </w:p>
    <w:p w:rsidR="00F14F69" w:rsidRPr="00F14F69" w:rsidRDefault="00F14F69" w:rsidP="00F029D6">
      <w:pPr>
        <w:spacing w:before="120" w:after="120" w:line="360" w:lineRule="auto"/>
        <w:ind w:left="1134" w:hanging="567"/>
        <w:contextualSpacing/>
        <w:jc w:val="both"/>
        <w:rPr>
          <w:rFonts w:ascii="Arial" w:hAnsi="Arial" w:cs="Arial"/>
        </w:rPr>
      </w:pPr>
      <w:r w:rsidRPr="00F14F69">
        <w:rPr>
          <w:rFonts w:ascii="Arial" w:hAnsi="Arial" w:cs="Arial"/>
          <w:color w:val="000000"/>
        </w:rPr>
        <w:t>(2)</w:t>
      </w:r>
      <w:r w:rsidRPr="00F14F69">
        <w:rPr>
          <w:rFonts w:ascii="Arial" w:hAnsi="Arial" w:cs="Arial"/>
          <w:color w:val="000000"/>
        </w:rPr>
        <w:tab/>
      </w:r>
      <w:proofErr w:type="gramStart"/>
      <w:r w:rsidRPr="00F14F69">
        <w:rPr>
          <w:rFonts w:ascii="Arial" w:hAnsi="Arial" w:cs="Arial"/>
        </w:rPr>
        <w:t>whether</w:t>
      </w:r>
      <w:proofErr w:type="gramEnd"/>
      <w:r w:rsidRPr="00F14F69">
        <w:rPr>
          <w:rFonts w:ascii="Arial" w:hAnsi="Arial" w:cs="Arial"/>
        </w:rPr>
        <w:t xml:space="preserve"> the trains have been tested; if so, (a) on what date(s) and (b) what problems have been identified;</w:t>
      </w:r>
    </w:p>
    <w:p w:rsidR="00F14F69" w:rsidRPr="00F14F69" w:rsidRDefault="00F14F69" w:rsidP="00F029D6">
      <w:pPr>
        <w:spacing w:before="120" w:after="120" w:line="360" w:lineRule="auto"/>
        <w:ind w:left="1134" w:hanging="567"/>
        <w:contextualSpacing/>
        <w:jc w:val="both"/>
        <w:rPr>
          <w:rFonts w:ascii="Arial" w:hAnsi="Arial" w:cs="Arial"/>
        </w:rPr>
      </w:pPr>
      <w:r w:rsidRPr="00F14F69">
        <w:rPr>
          <w:rFonts w:ascii="Arial" w:hAnsi="Arial" w:cs="Arial"/>
          <w:color w:val="000000"/>
        </w:rPr>
        <w:t>(3)</w:t>
      </w:r>
      <w:r w:rsidRPr="00F14F69">
        <w:rPr>
          <w:rFonts w:ascii="Arial" w:hAnsi="Arial" w:cs="Arial"/>
          <w:color w:val="000000"/>
        </w:rPr>
        <w:tab/>
      </w:r>
      <w:proofErr w:type="gramStart"/>
      <w:r w:rsidRPr="00F14F69">
        <w:rPr>
          <w:rFonts w:ascii="Arial" w:hAnsi="Arial" w:cs="Arial"/>
          <w:color w:val="000000"/>
        </w:rPr>
        <w:t>whether</w:t>
      </w:r>
      <w:proofErr w:type="gramEnd"/>
      <w:r w:rsidRPr="00F14F69">
        <w:rPr>
          <w:rFonts w:ascii="Arial" w:hAnsi="Arial" w:cs="Arial"/>
          <w:color w:val="000000"/>
        </w:rPr>
        <w:t xml:space="preserve"> the </w:t>
      </w:r>
      <w:r w:rsidRPr="00F14F69">
        <w:rPr>
          <w:rFonts w:ascii="Arial" w:hAnsi="Arial" w:cs="Arial"/>
        </w:rPr>
        <w:t>trains</w:t>
      </w:r>
      <w:r w:rsidRPr="00F14F69">
        <w:rPr>
          <w:rFonts w:ascii="Arial" w:hAnsi="Arial" w:cs="Arial"/>
          <w:color w:val="000000"/>
        </w:rPr>
        <w:t xml:space="preserve"> </w:t>
      </w:r>
      <w:r w:rsidRPr="00F14F69">
        <w:rPr>
          <w:rFonts w:ascii="Arial" w:hAnsi="Arial" w:cs="Arial"/>
        </w:rPr>
        <w:t>can be used; if not, why not; if so, by which date;</w:t>
      </w:r>
    </w:p>
    <w:p w:rsidR="00F14F69" w:rsidRPr="00F14F69" w:rsidRDefault="00F14F69" w:rsidP="00F029D6">
      <w:pPr>
        <w:spacing w:before="120" w:after="120" w:line="360" w:lineRule="auto"/>
        <w:ind w:left="1134" w:hanging="567"/>
        <w:contextualSpacing/>
        <w:jc w:val="both"/>
        <w:rPr>
          <w:rFonts w:ascii="Arial" w:hAnsi="Arial" w:cs="Arial"/>
        </w:rPr>
      </w:pPr>
      <w:r w:rsidRPr="00F14F69">
        <w:rPr>
          <w:rFonts w:ascii="Arial" w:hAnsi="Arial" w:cs="Arial"/>
        </w:rPr>
        <w:t>(4)</w:t>
      </w:r>
      <w:r w:rsidRPr="00F14F69">
        <w:rPr>
          <w:rFonts w:ascii="Arial" w:hAnsi="Arial" w:cs="Arial"/>
        </w:rPr>
        <w:tab/>
      </w:r>
      <w:proofErr w:type="gramStart"/>
      <w:r w:rsidRPr="00F14F69">
        <w:rPr>
          <w:rFonts w:ascii="Arial" w:hAnsi="Arial" w:cs="Arial"/>
        </w:rPr>
        <w:t>whether</w:t>
      </w:r>
      <w:proofErr w:type="gramEnd"/>
      <w:r w:rsidRPr="00F14F69">
        <w:rPr>
          <w:rFonts w:ascii="Arial" w:hAnsi="Arial" w:cs="Arial"/>
        </w:rPr>
        <w:t xml:space="preserve"> the trains need any modifications for South African conditions; if so, what modifications;</w:t>
      </w:r>
    </w:p>
    <w:p w:rsidR="00F14F69" w:rsidRPr="00F14F69" w:rsidRDefault="00F14F69" w:rsidP="00F029D6">
      <w:pPr>
        <w:spacing w:before="120" w:after="120" w:line="360" w:lineRule="auto"/>
        <w:ind w:left="1134" w:hanging="567"/>
        <w:contextualSpacing/>
        <w:jc w:val="both"/>
        <w:rPr>
          <w:rFonts w:ascii="Arial" w:hAnsi="Arial" w:cs="Arial"/>
        </w:rPr>
      </w:pPr>
      <w:r w:rsidRPr="00F14F69">
        <w:rPr>
          <w:rFonts w:ascii="Arial" w:hAnsi="Arial" w:cs="Arial"/>
        </w:rPr>
        <w:t>(5)</w:t>
      </w:r>
      <w:r w:rsidRPr="00F14F69">
        <w:rPr>
          <w:rFonts w:ascii="Arial" w:hAnsi="Arial" w:cs="Arial"/>
        </w:rPr>
        <w:tab/>
      </w:r>
      <w:proofErr w:type="gramStart"/>
      <w:r w:rsidRPr="00F14F69">
        <w:rPr>
          <w:rFonts w:ascii="Arial" w:hAnsi="Arial" w:cs="Arial"/>
        </w:rPr>
        <w:t>in</w:t>
      </w:r>
      <w:proofErr w:type="gramEnd"/>
      <w:r w:rsidRPr="00F14F69">
        <w:rPr>
          <w:rFonts w:ascii="Arial" w:hAnsi="Arial" w:cs="Arial"/>
        </w:rPr>
        <w:t xml:space="preserve"> terms of the total number of trains to be delivered by </w:t>
      </w:r>
      <w:proofErr w:type="spellStart"/>
      <w:r w:rsidRPr="00F14F69">
        <w:rPr>
          <w:rFonts w:ascii="Arial" w:hAnsi="Arial" w:cs="Arial"/>
        </w:rPr>
        <w:t>Gibela</w:t>
      </w:r>
      <w:proofErr w:type="spellEnd"/>
      <w:r w:rsidRPr="00F14F69">
        <w:rPr>
          <w:rFonts w:ascii="Arial" w:hAnsi="Arial" w:cs="Arial"/>
        </w:rPr>
        <w:t>, (a) is the price fixed to the total number of contracts or fixed to the delivery date and (b) is any hedging in place?</w:t>
      </w:r>
      <w:r w:rsidRPr="00F14F69">
        <w:rPr>
          <w:rFonts w:ascii="Arial" w:hAnsi="Arial" w:cs="Arial"/>
        </w:rPr>
        <w:tab/>
      </w:r>
      <w:r w:rsidRPr="00F14F69">
        <w:rPr>
          <w:rFonts w:ascii="Arial" w:hAnsi="Arial" w:cs="Arial"/>
        </w:rPr>
        <w:tab/>
      </w:r>
      <w:r w:rsidRPr="00F14F69">
        <w:rPr>
          <w:rFonts w:ascii="Arial" w:hAnsi="Arial" w:cs="Arial"/>
        </w:rPr>
        <w:tab/>
      </w:r>
      <w:r w:rsidRPr="00F14F69">
        <w:rPr>
          <w:rFonts w:ascii="Arial" w:hAnsi="Arial" w:cs="Arial"/>
        </w:rPr>
        <w:tab/>
      </w:r>
      <w:r w:rsidRPr="00F14F69">
        <w:rPr>
          <w:rFonts w:ascii="Arial" w:hAnsi="Arial" w:cs="Arial"/>
        </w:rPr>
        <w:tab/>
      </w:r>
      <w:r w:rsidRPr="00F14F69">
        <w:rPr>
          <w:rFonts w:ascii="Arial" w:hAnsi="Arial" w:cs="Arial"/>
        </w:rPr>
        <w:tab/>
      </w:r>
      <w:r w:rsidRPr="00F14F69">
        <w:rPr>
          <w:rFonts w:ascii="Arial" w:hAnsi="Arial" w:cs="Arial"/>
        </w:rPr>
        <w:tab/>
        <w:t>NW4086E</w:t>
      </w:r>
    </w:p>
    <w:p w:rsidR="00F14F69" w:rsidRPr="00B64FC2" w:rsidRDefault="00F14F69" w:rsidP="00F029D6">
      <w:pPr>
        <w:jc w:val="both"/>
        <w:rPr>
          <w:rFonts w:ascii="Arial" w:hAnsi="Arial" w:cs="Arial"/>
          <w:sz w:val="8"/>
          <w:szCs w:val="8"/>
          <w:lang w:val="en-ZA" w:eastAsia="x-none"/>
        </w:rPr>
      </w:pPr>
    </w:p>
    <w:p w:rsidR="001C192A" w:rsidRPr="00F029D6" w:rsidRDefault="001C192A" w:rsidP="00F029D6">
      <w:pPr>
        <w:tabs>
          <w:tab w:val="left" w:pos="1470"/>
        </w:tabs>
        <w:jc w:val="both"/>
        <w:rPr>
          <w:rFonts w:ascii="Arial" w:hAnsi="Arial" w:cs="Arial"/>
          <w:b/>
          <w:sz w:val="16"/>
          <w:szCs w:val="16"/>
          <w:lang w:val="en-ZA" w:eastAsia="x-none"/>
        </w:rPr>
      </w:pPr>
      <w:r w:rsidRPr="001C192A">
        <w:rPr>
          <w:rFonts w:ascii="Arial" w:hAnsi="Arial" w:cs="Arial"/>
          <w:b/>
          <w:lang w:val="en-ZA" w:eastAsia="x-none"/>
        </w:rPr>
        <w:t>Response</w:t>
      </w:r>
      <w:r w:rsidR="00F029D6">
        <w:rPr>
          <w:rFonts w:ascii="Arial" w:hAnsi="Arial" w:cs="Arial"/>
          <w:b/>
          <w:lang w:val="en-ZA" w:eastAsia="x-none"/>
        </w:rPr>
        <w:tab/>
      </w:r>
    </w:p>
    <w:p w:rsidR="00B64FC2" w:rsidRDefault="00B64FC2" w:rsidP="00F029D6">
      <w:pPr>
        <w:pStyle w:val="ListParagraph"/>
        <w:numPr>
          <w:ilvl w:val="0"/>
          <w:numId w:val="36"/>
        </w:numPr>
        <w:spacing w:after="0" w:line="240" w:lineRule="auto"/>
        <w:ind w:left="1134" w:hanging="567"/>
        <w:jc w:val="both"/>
        <w:rPr>
          <w:rFonts w:ascii="Arial" w:hAnsi="Arial" w:cs="Arial"/>
        </w:rPr>
      </w:pPr>
      <w:r>
        <w:rPr>
          <w:rFonts w:ascii="Arial" w:hAnsi="Arial" w:cs="Arial"/>
        </w:rPr>
        <w:t xml:space="preserve">(a)  </w:t>
      </w:r>
      <w:r w:rsidR="00F029D6">
        <w:rPr>
          <w:rFonts w:ascii="Arial" w:hAnsi="Arial" w:cs="Arial"/>
        </w:rPr>
        <w:t xml:space="preserve">  </w:t>
      </w:r>
      <w:r w:rsidRPr="003754D4">
        <w:rPr>
          <w:rFonts w:ascii="Arial" w:hAnsi="Arial" w:cs="Arial"/>
        </w:rPr>
        <w:t xml:space="preserve">Delivery has been separated into 2 batches. PRASA accepted the first 18 trains </w:t>
      </w:r>
    </w:p>
    <w:p w:rsidR="00B64FC2" w:rsidRPr="00B64FC2" w:rsidRDefault="00F029D6" w:rsidP="00F029D6">
      <w:pPr>
        <w:spacing w:after="0" w:line="240" w:lineRule="auto"/>
        <w:ind w:left="1701" w:hanging="261"/>
        <w:contextualSpacing/>
        <w:jc w:val="both"/>
        <w:rPr>
          <w:rFonts w:ascii="Arial" w:hAnsi="Arial" w:cs="Arial"/>
        </w:rPr>
      </w:pPr>
      <w:r>
        <w:rPr>
          <w:rFonts w:ascii="Arial" w:hAnsi="Arial" w:cs="Arial"/>
        </w:rPr>
        <w:t xml:space="preserve">   </w:t>
      </w:r>
      <w:r w:rsidR="00B64FC2" w:rsidRPr="00B64FC2">
        <w:rPr>
          <w:rFonts w:ascii="Arial" w:hAnsi="Arial" w:cs="Arial"/>
        </w:rPr>
        <w:t>(</w:t>
      </w:r>
      <w:proofErr w:type="gramStart"/>
      <w:r w:rsidR="00B64FC2" w:rsidRPr="00B64FC2">
        <w:rPr>
          <w:rFonts w:ascii="Arial" w:hAnsi="Arial" w:cs="Arial"/>
        </w:rPr>
        <w:t>manufactured</w:t>
      </w:r>
      <w:proofErr w:type="gramEnd"/>
      <w:r w:rsidR="00B64FC2" w:rsidRPr="00B64FC2">
        <w:rPr>
          <w:rFonts w:ascii="Arial" w:hAnsi="Arial" w:cs="Arial"/>
        </w:rPr>
        <w:t xml:space="preserve"> in Brazil) from December 2016 until September 2017. These train-sets </w:t>
      </w:r>
      <w:r>
        <w:rPr>
          <w:rFonts w:ascii="Arial" w:hAnsi="Arial" w:cs="Arial"/>
        </w:rPr>
        <w:t xml:space="preserve">  </w:t>
      </w:r>
      <w:r w:rsidR="00B64FC2" w:rsidRPr="00B64FC2">
        <w:rPr>
          <w:rFonts w:ascii="Arial" w:hAnsi="Arial" w:cs="Arial"/>
        </w:rPr>
        <w:t>are already in operation in the north part of Gauteng</w:t>
      </w:r>
    </w:p>
    <w:p w:rsidR="00B64FC2" w:rsidRPr="00B64FC2" w:rsidRDefault="00B64FC2" w:rsidP="00F029D6">
      <w:pPr>
        <w:ind w:left="1201"/>
        <w:jc w:val="both"/>
        <w:rPr>
          <w:rFonts w:ascii="Arial" w:hAnsi="Arial" w:cs="Arial"/>
          <w:sz w:val="8"/>
          <w:szCs w:val="8"/>
        </w:rPr>
      </w:pPr>
    </w:p>
    <w:p w:rsidR="001C192A" w:rsidRPr="00583EF4" w:rsidRDefault="00B64FC2" w:rsidP="00F029D6">
      <w:pPr>
        <w:ind w:left="1701" w:hanging="567"/>
        <w:jc w:val="both"/>
        <w:rPr>
          <w:rFonts w:ascii="Arial" w:hAnsi="Arial" w:cs="Arial"/>
        </w:rPr>
      </w:pPr>
      <w:r>
        <w:rPr>
          <w:rFonts w:ascii="Arial" w:hAnsi="Arial" w:cs="Arial"/>
        </w:rPr>
        <w:t xml:space="preserve">(b)  </w:t>
      </w:r>
      <w:r w:rsidR="00F029D6">
        <w:rPr>
          <w:rFonts w:ascii="Arial" w:hAnsi="Arial" w:cs="Arial"/>
        </w:rPr>
        <w:t xml:space="preserve"> </w:t>
      </w:r>
      <w:r w:rsidRPr="00B64FC2">
        <w:rPr>
          <w:rFonts w:ascii="Arial" w:hAnsi="Arial" w:cs="Arial"/>
        </w:rPr>
        <w:t>The remaining 582 trains will be delivered from the L</w:t>
      </w:r>
      <w:r w:rsidR="00583EF4">
        <w:rPr>
          <w:rFonts w:ascii="Arial" w:hAnsi="Arial" w:cs="Arial"/>
        </w:rPr>
        <w:t xml:space="preserve">ocal Factory in </w:t>
      </w:r>
      <w:proofErr w:type="spellStart"/>
      <w:r w:rsidR="00583EF4">
        <w:rPr>
          <w:rFonts w:ascii="Arial" w:hAnsi="Arial" w:cs="Arial"/>
        </w:rPr>
        <w:t>Dunnottar</w:t>
      </w:r>
      <w:proofErr w:type="spellEnd"/>
      <w:r w:rsidR="00583EF4">
        <w:rPr>
          <w:rFonts w:ascii="Arial" w:hAnsi="Arial" w:cs="Arial"/>
        </w:rPr>
        <w:t xml:space="preserve"> Park, </w:t>
      </w:r>
      <w:r w:rsidRPr="00B64FC2">
        <w:rPr>
          <w:rFonts w:ascii="Arial" w:hAnsi="Arial" w:cs="Arial"/>
        </w:rPr>
        <w:t>Ekurhuleni, wit</w:t>
      </w:r>
      <w:r w:rsidR="001C192A" w:rsidRPr="00B64FC2">
        <w:rPr>
          <w:rFonts w:ascii="Arial" w:hAnsi="Arial" w:cs="Arial"/>
        </w:rPr>
        <w:t xml:space="preserve">h the first train expected to be delivered in </w:t>
      </w:r>
      <w:r w:rsidR="00820DC2" w:rsidRPr="00B64FC2">
        <w:rPr>
          <w:rFonts w:ascii="Arial" w:hAnsi="Arial" w:cs="Arial"/>
        </w:rPr>
        <w:t>the fourth quarter of</w:t>
      </w:r>
      <w:r w:rsidR="001C192A" w:rsidRPr="00B64FC2">
        <w:rPr>
          <w:rFonts w:ascii="Arial" w:hAnsi="Arial" w:cs="Arial"/>
        </w:rPr>
        <w:t xml:space="preserve"> 2018.</w:t>
      </w:r>
    </w:p>
    <w:p w:rsidR="001B5C84" w:rsidRPr="00583EF4" w:rsidRDefault="001B5C84" w:rsidP="00F029D6">
      <w:pPr>
        <w:pStyle w:val="ListParagraph"/>
        <w:jc w:val="both"/>
        <w:rPr>
          <w:rFonts w:ascii="Arial" w:hAnsi="Arial" w:cs="Arial"/>
          <w:sz w:val="12"/>
          <w:szCs w:val="12"/>
        </w:rPr>
      </w:pPr>
    </w:p>
    <w:p w:rsidR="00583EF4" w:rsidRDefault="00583EF4" w:rsidP="00F029D6">
      <w:pPr>
        <w:pStyle w:val="ListParagraph"/>
        <w:numPr>
          <w:ilvl w:val="0"/>
          <w:numId w:val="41"/>
        </w:numPr>
        <w:spacing w:before="100" w:beforeAutospacing="1" w:after="100" w:afterAutospacing="1" w:line="240" w:lineRule="auto"/>
        <w:ind w:hanging="340"/>
        <w:jc w:val="both"/>
        <w:rPr>
          <w:rFonts w:ascii="Arial" w:hAnsi="Arial" w:cs="Arial"/>
        </w:rPr>
      </w:pPr>
      <w:r>
        <w:rPr>
          <w:rFonts w:ascii="Arial" w:hAnsi="Arial" w:cs="Arial"/>
        </w:rPr>
        <w:t xml:space="preserve">    </w:t>
      </w:r>
      <w:r w:rsidR="00B64FC2">
        <w:rPr>
          <w:rFonts w:ascii="Arial" w:hAnsi="Arial" w:cs="Arial"/>
        </w:rPr>
        <w:t xml:space="preserve">(a)  </w:t>
      </w:r>
      <w:r w:rsidR="00F029D6">
        <w:rPr>
          <w:rFonts w:ascii="Arial" w:hAnsi="Arial" w:cs="Arial"/>
        </w:rPr>
        <w:t xml:space="preserve">  </w:t>
      </w:r>
      <w:r w:rsidR="001C192A" w:rsidRPr="00151912">
        <w:rPr>
          <w:rFonts w:ascii="Arial" w:hAnsi="Arial" w:cs="Arial"/>
        </w:rPr>
        <w:t xml:space="preserve">The trains have been tested in accordance with the acceptance process between </w:t>
      </w:r>
    </w:p>
    <w:p w:rsidR="001C192A" w:rsidRPr="00583EF4" w:rsidRDefault="001C192A" w:rsidP="00F029D6">
      <w:pPr>
        <w:pStyle w:val="ListParagraph"/>
        <w:spacing w:before="100" w:beforeAutospacing="1" w:after="100" w:afterAutospacing="1" w:line="240" w:lineRule="auto"/>
        <w:ind w:left="1701"/>
        <w:jc w:val="both"/>
        <w:rPr>
          <w:rFonts w:ascii="Arial" w:hAnsi="Arial" w:cs="Arial"/>
        </w:rPr>
      </w:pPr>
      <w:proofErr w:type="gramStart"/>
      <w:r w:rsidRPr="00151912">
        <w:rPr>
          <w:rFonts w:ascii="Arial" w:hAnsi="Arial" w:cs="Arial"/>
        </w:rPr>
        <w:t xml:space="preserve">PRASA, </w:t>
      </w:r>
      <w:proofErr w:type="spellStart"/>
      <w:r w:rsidRPr="00583EF4">
        <w:rPr>
          <w:rFonts w:ascii="Arial" w:hAnsi="Arial" w:cs="Arial"/>
        </w:rPr>
        <w:t>Gibela</w:t>
      </w:r>
      <w:proofErr w:type="spellEnd"/>
      <w:r w:rsidRPr="00583EF4">
        <w:rPr>
          <w:rFonts w:ascii="Arial" w:hAnsi="Arial" w:cs="Arial"/>
        </w:rPr>
        <w:t xml:space="preserve"> and the Railway Safety Regulator (RSR).</w:t>
      </w:r>
      <w:proofErr w:type="gramEnd"/>
      <w:r w:rsidRPr="00583EF4">
        <w:rPr>
          <w:rFonts w:ascii="Arial" w:hAnsi="Arial" w:cs="Arial"/>
        </w:rPr>
        <w:t xml:space="preserve"> The tests ensured that the trains meet PRASA’s specifications</w:t>
      </w:r>
      <w:r w:rsidR="00820DC2" w:rsidRPr="00583EF4">
        <w:rPr>
          <w:rFonts w:ascii="Arial" w:hAnsi="Arial" w:cs="Arial"/>
        </w:rPr>
        <w:t>, including adherence to the Railway Safety Regulator standards</w:t>
      </w:r>
      <w:r w:rsidRPr="00583EF4">
        <w:rPr>
          <w:rFonts w:ascii="Arial" w:hAnsi="Arial" w:cs="Arial"/>
        </w:rPr>
        <w:t xml:space="preserve">. PRASA conducts tests on all trains before accepting them for operational use. These tests have been conducted in line with the delivery dates. Furthermore, the tests and results were submitted to the RSR before accepting the </w:t>
      </w:r>
      <w:proofErr w:type="gramStart"/>
      <w:r w:rsidRPr="00583EF4">
        <w:rPr>
          <w:rFonts w:ascii="Arial" w:hAnsi="Arial" w:cs="Arial"/>
        </w:rPr>
        <w:t>first</w:t>
      </w:r>
      <w:proofErr w:type="gramEnd"/>
      <w:r w:rsidRPr="00583EF4">
        <w:rPr>
          <w:rFonts w:ascii="Arial" w:hAnsi="Arial" w:cs="Arial"/>
        </w:rPr>
        <w:t xml:space="preserve"> train. </w:t>
      </w:r>
    </w:p>
    <w:p w:rsidR="001C192A" w:rsidRPr="00151912" w:rsidRDefault="001C192A" w:rsidP="00F029D6">
      <w:pPr>
        <w:pStyle w:val="ListParagraph"/>
        <w:spacing w:before="100" w:beforeAutospacing="1" w:after="100" w:afterAutospacing="1" w:line="240" w:lineRule="auto"/>
        <w:ind w:left="1201"/>
        <w:jc w:val="both"/>
        <w:rPr>
          <w:rFonts w:ascii="Arial" w:hAnsi="Arial" w:cs="Arial"/>
        </w:rPr>
      </w:pPr>
    </w:p>
    <w:p w:rsidR="001C192A" w:rsidRPr="00151912" w:rsidRDefault="00820DC2" w:rsidP="00F029D6">
      <w:pPr>
        <w:pStyle w:val="ListParagraph"/>
        <w:numPr>
          <w:ilvl w:val="0"/>
          <w:numId w:val="37"/>
        </w:numPr>
        <w:spacing w:before="100" w:beforeAutospacing="1" w:after="100" w:afterAutospacing="1" w:line="240" w:lineRule="auto"/>
        <w:ind w:left="1701" w:hanging="567"/>
        <w:jc w:val="both"/>
        <w:rPr>
          <w:rFonts w:ascii="Arial" w:hAnsi="Arial" w:cs="Arial"/>
        </w:rPr>
      </w:pPr>
      <w:r w:rsidRPr="00151912">
        <w:rPr>
          <w:rFonts w:ascii="Arial" w:hAnsi="Arial" w:cs="Arial"/>
        </w:rPr>
        <w:t>T</w:t>
      </w:r>
      <w:r w:rsidR="001C192A" w:rsidRPr="00151912">
        <w:rPr>
          <w:rFonts w:ascii="Arial" w:hAnsi="Arial" w:cs="Arial"/>
        </w:rPr>
        <w:t xml:space="preserve">here are no </w:t>
      </w:r>
      <w:r w:rsidRPr="00151912">
        <w:rPr>
          <w:rFonts w:ascii="Arial" w:hAnsi="Arial" w:cs="Arial"/>
        </w:rPr>
        <w:t>technical</w:t>
      </w:r>
      <w:r w:rsidR="001C192A" w:rsidRPr="00151912">
        <w:rPr>
          <w:rFonts w:ascii="Arial" w:hAnsi="Arial" w:cs="Arial"/>
        </w:rPr>
        <w:t xml:space="preserve"> problems with the trains. The trains meet PRASA’s specification</w:t>
      </w:r>
      <w:r w:rsidRPr="00151912">
        <w:rPr>
          <w:rFonts w:ascii="Arial" w:hAnsi="Arial" w:cs="Arial"/>
        </w:rPr>
        <w:t xml:space="preserve"> </w:t>
      </w:r>
      <w:r w:rsidR="00F029D6">
        <w:rPr>
          <w:rFonts w:ascii="Arial" w:hAnsi="Arial" w:cs="Arial"/>
        </w:rPr>
        <w:t xml:space="preserve">  </w:t>
      </w:r>
      <w:r w:rsidRPr="00151912">
        <w:rPr>
          <w:rFonts w:ascii="Arial" w:hAnsi="Arial" w:cs="Arial"/>
        </w:rPr>
        <w:t>and RSR standards</w:t>
      </w:r>
      <w:r w:rsidR="001C192A" w:rsidRPr="00151912">
        <w:rPr>
          <w:rFonts w:ascii="Arial" w:hAnsi="Arial" w:cs="Arial"/>
        </w:rPr>
        <w:t xml:space="preserve">. </w:t>
      </w:r>
    </w:p>
    <w:p w:rsidR="001C192A" w:rsidRPr="00151912" w:rsidRDefault="001C192A" w:rsidP="00F029D6">
      <w:pPr>
        <w:pStyle w:val="ListParagraph"/>
        <w:spacing w:before="100" w:beforeAutospacing="1" w:after="100" w:afterAutospacing="1" w:line="240" w:lineRule="auto"/>
        <w:ind w:left="1201"/>
        <w:jc w:val="both"/>
        <w:rPr>
          <w:rFonts w:ascii="Arial" w:hAnsi="Arial" w:cs="Arial"/>
        </w:rPr>
      </w:pPr>
    </w:p>
    <w:p w:rsidR="001C192A" w:rsidRDefault="001C192A" w:rsidP="00F029D6">
      <w:pPr>
        <w:pStyle w:val="ListParagraph"/>
        <w:numPr>
          <w:ilvl w:val="0"/>
          <w:numId w:val="36"/>
        </w:numPr>
        <w:spacing w:before="100" w:beforeAutospacing="1" w:after="100" w:afterAutospacing="1" w:line="240" w:lineRule="auto"/>
        <w:ind w:left="1134" w:hanging="414"/>
        <w:jc w:val="both"/>
        <w:rPr>
          <w:rFonts w:ascii="Arial" w:hAnsi="Arial" w:cs="Arial"/>
        </w:rPr>
      </w:pPr>
      <w:r w:rsidRPr="000059EE">
        <w:rPr>
          <w:rFonts w:ascii="Arial" w:hAnsi="Arial" w:cs="Arial"/>
        </w:rPr>
        <w:t xml:space="preserve">The trains are currently being used for operations between the </w:t>
      </w:r>
      <w:proofErr w:type="spellStart"/>
      <w:r w:rsidRPr="000059EE">
        <w:rPr>
          <w:rFonts w:ascii="Arial" w:hAnsi="Arial" w:cs="Arial"/>
        </w:rPr>
        <w:t>Pienaarspoort</w:t>
      </w:r>
      <w:proofErr w:type="spellEnd"/>
      <w:r w:rsidRPr="000059EE">
        <w:rPr>
          <w:rFonts w:ascii="Arial" w:hAnsi="Arial" w:cs="Arial"/>
        </w:rPr>
        <w:t xml:space="preserve"> and </w:t>
      </w:r>
      <w:r w:rsidR="00E573A2" w:rsidRPr="000059EE">
        <w:rPr>
          <w:rFonts w:ascii="Arial" w:hAnsi="Arial" w:cs="Arial"/>
        </w:rPr>
        <w:t xml:space="preserve">Pretoria </w:t>
      </w:r>
      <w:r w:rsidR="00E573A2">
        <w:rPr>
          <w:rFonts w:ascii="Arial" w:hAnsi="Arial" w:cs="Arial"/>
        </w:rPr>
        <w:t>corridor</w:t>
      </w:r>
      <w:r w:rsidRPr="000059EE">
        <w:rPr>
          <w:rFonts w:ascii="Arial" w:hAnsi="Arial" w:cs="Arial"/>
        </w:rPr>
        <w:t xml:space="preserve">. </w:t>
      </w:r>
    </w:p>
    <w:p w:rsidR="00583EF4" w:rsidRDefault="00583EF4" w:rsidP="00F029D6">
      <w:pPr>
        <w:pStyle w:val="ListParagraph"/>
        <w:spacing w:before="100" w:beforeAutospacing="1" w:after="100" w:afterAutospacing="1" w:line="240" w:lineRule="auto"/>
        <w:ind w:left="1134" w:hanging="414"/>
        <w:jc w:val="both"/>
        <w:rPr>
          <w:rFonts w:ascii="Arial" w:hAnsi="Arial" w:cs="Arial"/>
        </w:rPr>
      </w:pPr>
    </w:p>
    <w:p w:rsidR="00C81A98" w:rsidRDefault="001C192A" w:rsidP="00F029D6">
      <w:pPr>
        <w:pStyle w:val="ListParagraph"/>
        <w:numPr>
          <w:ilvl w:val="0"/>
          <w:numId w:val="36"/>
        </w:numPr>
        <w:spacing w:before="100" w:beforeAutospacing="1" w:after="100" w:afterAutospacing="1" w:line="240" w:lineRule="auto"/>
        <w:ind w:left="1134" w:hanging="414"/>
        <w:jc w:val="both"/>
        <w:rPr>
          <w:rFonts w:ascii="Arial" w:hAnsi="Arial" w:cs="Arial"/>
        </w:rPr>
      </w:pPr>
      <w:r w:rsidRPr="00583EF4">
        <w:rPr>
          <w:rFonts w:ascii="Arial" w:hAnsi="Arial" w:cs="Arial"/>
        </w:rPr>
        <w:t xml:space="preserve">The trains have been manufactured specifically for PRASA, that is, they have been manufactured in line with PRASA’s specification and meet South African railway conditions. </w:t>
      </w:r>
    </w:p>
    <w:p w:rsidR="00583EF4" w:rsidRPr="00583EF4" w:rsidRDefault="00583EF4" w:rsidP="00F029D6">
      <w:pPr>
        <w:pStyle w:val="ListParagraph"/>
        <w:ind w:left="1134" w:hanging="414"/>
        <w:jc w:val="both"/>
        <w:rPr>
          <w:rFonts w:ascii="Arial" w:hAnsi="Arial" w:cs="Arial"/>
        </w:rPr>
      </w:pPr>
    </w:p>
    <w:p w:rsidR="000059EE" w:rsidRPr="00583EF4" w:rsidRDefault="00583EF4" w:rsidP="00F029D6">
      <w:pPr>
        <w:pStyle w:val="ListParagraph"/>
        <w:numPr>
          <w:ilvl w:val="0"/>
          <w:numId w:val="36"/>
        </w:numPr>
        <w:ind w:left="1134" w:hanging="414"/>
        <w:jc w:val="both"/>
        <w:rPr>
          <w:rFonts w:ascii="Arial" w:hAnsi="Arial" w:cs="Arial"/>
        </w:rPr>
      </w:pPr>
      <w:r>
        <w:rPr>
          <w:rFonts w:ascii="Arial" w:hAnsi="Arial" w:cs="Arial"/>
        </w:rPr>
        <w:t xml:space="preserve">(a)  </w:t>
      </w:r>
      <w:r w:rsidR="001C192A" w:rsidRPr="00151912">
        <w:rPr>
          <w:rFonts w:ascii="Arial" w:hAnsi="Arial" w:cs="Arial"/>
        </w:rPr>
        <w:t xml:space="preserve">PRASA has contracted with </w:t>
      </w:r>
      <w:proofErr w:type="spellStart"/>
      <w:r w:rsidR="001C192A" w:rsidRPr="00151912">
        <w:rPr>
          <w:rFonts w:ascii="Arial" w:hAnsi="Arial" w:cs="Arial"/>
        </w:rPr>
        <w:t>Gibela</w:t>
      </w:r>
      <w:proofErr w:type="spellEnd"/>
      <w:r w:rsidR="001C192A" w:rsidRPr="00151912">
        <w:rPr>
          <w:rFonts w:ascii="Arial" w:hAnsi="Arial" w:cs="Arial"/>
        </w:rPr>
        <w:t xml:space="preserve"> for 600 New Trains for a fixed contract value of </w:t>
      </w:r>
      <w:r w:rsidR="00C81A98" w:rsidRPr="00151912">
        <w:rPr>
          <w:rFonts w:ascii="Arial" w:hAnsi="Arial" w:cs="Arial"/>
        </w:rPr>
        <w:br/>
      </w:r>
      <w:r>
        <w:rPr>
          <w:rFonts w:ascii="Arial" w:hAnsi="Arial" w:cs="Arial"/>
        </w:rPr>
        <w:t xml:space="preserve">       </w:t>
      </w:r>
      <w:r w:rsidR="001C192A" w:rsidRPr="00583EF4">
        <w:rPr>
          <w:rFonts w:ascii="Arial" w:hAnsi="Arial" w:cs="Arial"/>
        </w:rPr>
        <w:t xml:space="preserve">R59 billion (2014 prices). </w:t>
      </w:r>
    </w:p>
    <w:p w:rsidR="000059EE" w:rsidRPr="00583EF4" w:rsidRDefault="000059EE" w:rsidP="00F029D6">
      <w:pPr>
        <w:pStyle w:val="ListParagraph"/>
        <w:ind w:left="1134" w:hanging="414"/>
        <w:jc w:val="both"/>
        <w:rPr>
          <w:rFonts w:ascii="Arial" w:hAnsi="Arial" w:cs="Arial"/>
          <w:sz w:val="16"/>
          <w:szCs w:val="16"/>
        </w:rPr>
      </w:pPr>
    </w:p>
    <w:p w:rsidR="001C192A" w:rsidRPr="00583EF4" w:rsidRDefault="001C192A" w:rsidP="00F029D6">
      <w:pPr>
        <w:pStyle w:val="ListParagraph"/>
        <w:numPr>
          <w:ilvl w:val="4"/>
          <w:numId w:val="39"/>
        </w:numPr>
        <w:ind w:left="1560" w:hanging="426"/>
        <w:jc w:val="both"/>
        <w:rPr>
          <w:rFonts w:ascii="Arial" w:hAnsi="Arial" w:cs="Arial"/>
        </w:rPr>
      </w:pPr>
      <w:proofErr w:type="spellStart"/>
      <w:r w:rsidRPr="000059EE">
        <w:rPr>
          <w:rFonts w:ascii="Arial" w:hAnsi="Arial" w:cs="Arial"/>
        </w:rPr>
        <w:t>Gibela</w:t>
      </w:r>
      <w:proofErr w:type="spellEnd"/>
      <w:r w:rsidRPr="000059EE">
        <w:rPr>
          <w:rFonts w:ascii="Arial" w:hAnsi="Arial" w:cs="Arial"/>
        </w:rPr>
        <w:t xml:space="preserve"> has been responsible for hedging for the duration from FY2014/15 </w:t>
      </w:r>
      <w:proofErr w:type="gramStart"/>
      <w:r w:rsidRPr="000059EE">
        <w:rPr>
          <w:rFonts w:ascii="Arial" w:hAnsi="Arial" w:cs="Arial"/>
        </w:rPr>
        <w:t xml:space="preserve">to </w:t>
      </w:r>
      <w:r w:rsidR="00583EF4" w:rsidRPr="00583EF4">
        <w:rPr>
          <w:rFonts w:ascii="Arial" w:hAnsi="Arial" w:cs="Arial"/>
        </w:rPr>
        <w:t xml:space="preserve"> </w:t>
      </w:r>
      <w:r w:rsidRPr="00583EF4">
        <w:rPr>
          <w:rFonts w:ascii="Arial" w:hAnsi="Arial" w:cs="Arial"/>
        </w:rPr>
        <w:t>FY2020</w:t>
      </w:r>
      <w:proofErr w:type="gramEnd"/>
      <w:r w:rsidRPr="00583EF4">
        <w:rPr>
          <w:rFonts w:ascii="Arial" w:hAnsi="Arial" w:cs="Arial"/>
        </w:rPr>
        <w:t xml:space="preserve">/21. </w:t>
      </w:r>
    </w:p>
    <w:p w:rsidR="001C192A" w:rsidRDefault="001C192A" w:rsidP="00F029D6">
      <w:pPr>
        <w:jc w:val="both"/>
        <w:rPr>
          <w:rFonts w:ascii="Arial" w:hAnsi="Arial" w:cs="Arial"/>
        </w:rPr>
      </w:pPr>
    </w:p>
    <w:p w:rsidR="001C192A" w:rsidRPr="001C192A" w:rsidRDefault="00583EF4" w:rsidP="00F029D6">
      <w:pPr>
        <w:jc w:val="both"/>
        <w:rPr>
          <w:rFonts w:ascii="Arial" w:hAnsi="Arial" w:cs="Arial"/>
          <w:lang w:val="en-ZA" w:eastAsia="x-none"/>
        </w:rPr>
      </w:pPr>
      <w:r>
        <w:rPr>
          <w:rFonts w:ascii="Arial" w:hAnsi="Arial" w:cs="Arial"/>
        </w:rPr>
        <w:lastRenderedPageBreak/>
        <w:tab/>
      </w:r>
      <w:r>
        <w:rPr>
          <w:rFonts w:ascii="Arial" w:hAnsi="Arial" w:cs="Arial"/>
        </w:rPr>
        <w:tab/>
      </w:r>
      <w:r w:rsidR="001C192A" w:rsidRPr="001C192A">
        <w:rPr>
          <w:rFonts w:ascii="Arial" w:hAnsi="Arial" w:cs="Arial"/>
        </w:rPr>
        <w:tab/>
      </w:r>
      <w:r w:rsidR="001C192A" w:rsidRPr="001C192A">
        <w:rPr>
          <w:rFonts w:ascii="Arial" w:hAnsi="Arial" w:cs="Arial"/>
        </w:rPr>
        <w:tab/>
      </w:r>
      <w:r w:rsidR="001C192A" w:rsidRPr="001C192A">
        <w:rPr>
          <w:rFonts w:ascii="Arial" w:hAnsi="Arial" w:cs="Arial"/>
        </w:rPr>
        <w:tab/>
      </w:r>
    </w:p>
    <w:sectPr w:rsidR="001C192A" w:rsidRPr="001C192A"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89" w:rsidRDefault="004A0689" w:rsidP="00DB1508">
      <w:pPr>
        <w:spacing w:after="0" w:line="240" w:lineRule="auto"/>
      </w:pPr>
      <w:r>
        <w:separator/>
      </w:r>
    </w:p>
  </w:endnote>
  <w:endnote w:type="continuationSeparator" w:id="0">
    <w:p w:rsidR="004A0689" w:rsidRDefault="004A068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89" w:rsidRDefault="004A0689" w:rsidP="00DB1508">
      <w:pPr>
        <w:spacing w:after="0" w:line="240" w:lineRule="auto"/>
      </w:pPr>
      <w:r>
        <w:separator/>
      </w:r>
    </w:p>
  </w:footnote>
  <w:footnote w:type="continuationSeparator" w:id="0">
    <w:p w:rsidR="004A0689" w:rsidRDefault="004A068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1339"/>
    <w:multiLevelType w:val="hybridMultilevel"/>
    <w:tmpl w:val="877045FA"/>
    <w:lvl w:ilvl="0" w:tplc="580EA5CA">
      <w:start w:val="1"/>
      <w:numFmt w:val="lowerLetter"/>
      <w:lvlText w:val="(%1)"/>
      <w:lvlJc w:val="left"/>
      <w:pPr>
        <w:ind w:left="156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FC6818"/>
    <w:multiLevelType w:val="hybridMultilevel"/>
    <w:tmpl w:val="E5C2E126"/>
    <w:lvl w:ilvl="0" w:tplc="1C09000F">
      <w:start w:val="1"/>
      <w:numFmt w:val="decimal"/>
      <w:lvlText w:val="%1."/>
      <w:lvlJc w:val="left"/>
      <w:pPr>
        <w:ind w:left="1921" w:hanging="360"/>
      </w:pPr>
    </w:lvl>
    <w:lvl w:ilvl="1" w:tplc="1C090019" w:tentative="1">
      <w:start w:val="1"/>
      <w:numFmt w:val="lowerLetter"/>
      <w:lvlText w:val="%2."/>
      <w:lvlJc w:val="left"/>
      <w:pPr>
        <w:ind w:left="2641" w:hanging="360"/>
      </w:pPr>
    </w:lvl>
    <w:lvl w:ilvl="2" w:tplc="1C09001B" w:tentative="1">
      <w:start w:val="1"/>
      <w:numFmt w:val="lowerRoman"/>
      <w:lvlText w:val="%3."/>
      <w:lvlJc w:val="right"/>
      <w:pPr>
        <w:ind w:left="3361" w:hanging="180"/>
      </w:pPr>
    </w:lvl>
    <w:lvl w:ilvl="3" w:tplc="1C09000F" w:tentative="1">
      <w:start w:val="1"/>
      <w:numFmt w:val="decimal"/>
      <w:lvlText w:val="%4."/>
      <w:lvlJc w:val="left"/>
      <w:pPr>
        <w:ind w:left="4081" w:hanging="360"/>
      </w:pPr>
    </w:lvl>
    <w:lvl w:ilvl="4" w:tplc="1C090019" w:tentative="1">
      <w:start w:val="1"/>
      <w:numFmt w:val="lowerLetter"/>
      <w:lvlText w:val="%5."/>
      <w:lvlJc w:val="left"/>
      <w:pPr>
        <w:ind w:left="4801" w:hanging="360"/>
      </w:pPr>
    </w:lvl>
    <w:lvl w:ilvl="5" w:tplc="1C09001B" w:tentative="1">
      <w:start w:val="1"/>
      <w:numFmt w:val="lowerRoman"/>
      <w:lvlText w:val="%6."/>
      <w:lvlJc w:val="right"/>
      <w:pPr>
        <w:ind w:left="5521" w:hanging="180"/>
      </w:pPr>
    </w:lvl>
    <w:lvl w:ilvl="6" w:tplc="1C09000F" w:tentative="1">
      <w:start w:val="1"/>
      <w:numFmt w:val="decimal"/>
      <w:lvlText w:val="%7."/>
      <w:lvlJc w:val="left"/>
      <w:pPr>
        <w:ind w:left="6241" w:hanging="360"/>
      </w:pPr>
    </w:lvl>
    <w:lvl w:ilvl="7" w:tplc="1C090019" w:tentative="1">
      <w:start w:val="1"/>
      <w:numFmt w:val="lowerLetter"/>
      <w:lvlText w:val="%8."/>
      <w:lvlJc w:val="left"/>
      <w:pPr>
        <w:ind w:left="6961" w:hanging="360"/>
      </w:pPr>
    </w:lvl>
    <w:lvl w:ilvl="8" w:tplc="1C09001B" w:tentative="1">
      <w:start w:val="1"/>
      <w:numFmt w:val="lowerRoman"/>
      <w:lvlText w:val="%9."/>
      <w:lvlJc w:val="right"/>
      <w:pPr>
        <w:ind w:left="7681" w:hanging="180"/>
      </w:pPr>
    </w:lvl>
  </w:abstractNum>
  <w:abstractNum w:abstractNumId="3">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F71A95"/>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53F53F8"/>
    <w:multiLevelType w:val="hybridMultilevel"/>
    <w:tmpl w:val="6AEC394E"/>
    <w:lvl w:ilvl="0" w:tplc="0EC04F06">
      <w:start w:val="1"/>
      <w:numFmt w:val="lowerLetter"/>
      <w:lvlText w:val="(%1)"/>
      <w:lvlJc w:val="left"/>
      <w:pPr>
        <w:ind w:left="156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2125BD"/>
    <w:multiLevelType w:val="singleLevel"/>
    <w:tmpl w:val="1C09000F"/>
    <w:lvl w:ilvl="0">
      <w:start w:val="1"/>
      <w:numFmt w:val="decimal"/>
      <w:lvlText w:val="%1."/>
      <w:lvlJc w:val="left"/>
      <w:pPr>
        <w:ind w:left="1800" w:hanging="360"/>
      </w:pPr>
    </w:lvl>
  </w:abstractNum>
  <w:abstractNum w:abstractNumId="8">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954D9"/>
    <w:multiLevelType w:val="hybridMultilevel"/>
    <w:tmpl w:val="A860FCF2"/>
    <w:lvl w:ilvl="0" w:tplc="3BE2A6C6">
      <w:start w:val="1"/>
      <w:numFmt w:val="lowerLetter"/>
      <w:lvlText w:val="(%1)"/>
      <w:lvlJc w:val="left"/>
      <w:pPr>
        <w:ind w:left="1561" w:hanging="360"/>
      </w:pPr>
      <w:rPr>
        <w:rFonts w:hint="default"/>
      </w:rPr>
    </w:lvl>
    <w:lvl w:ilvl="1" w:tplc="1C090019" w:tentative="1">
      <w:start w:val="1"/>
      <w:numFmt w:val="lowerLetter"/>
      <w:lvlText w:val="%2."/>
      <w:lvlJc w:val="left"/>
      <w:pPr>
        <w:ind w:left="2281" w:hanging="360"/>
      </w:pPr>
    </w:lvl>
    <w:lvl w:ilvl="2" w:tplc="1C09001B" w:tentative="1">
      <w:start w:val="1"/>
      <w:numFmt w:val="lowerRoman"/>
      <w:lvlText w:val="%3."/>
      <w:lvlJc w:val="right"/>
      <w:pPr>
        <w:ind w:left="3001" w:hanging="180"/>
      </w:pPr>
    </w:lvl>
    <w:lvl w:ilvl="3" w:tplc="1C09000F" w:tentative="1">
      <w:start w:val="1"/>
      <w:numFmt w:val="decimal"/>
      <w:lvlText w:val="%4."/>
      <w:lvlJc w:val="left"/>
      <w:pPr>
        <w:ind w:left="3721" w:hanging="360"/>
      </w:pPr>
    </w:lvl>
    <w:lvl w:ilvl="4" w:tplc="1C090019" w:tentative="1">
      <w:start w:val="1"/>
      <w:numFmt w:val="lowerLetter"/>
      <w:lvlText w:val="%5."/>
      <w:lvlJc w:val="left"/>
      <w:pPr>
        <w:ind w:left="4441" w:hanging="360"/>
      </w:pPr>
    </w:lvl>
    <w:lvl w:ilvl="5" w:tplc="1C09001B" w:tentative="1">
      <w:start w:val="1"/>
      <w:numFmt w:val="lowerRoman"/>
      <w:lvlText w:val="%6."/>
      <w:lvlJc w:val="right"/>
      <w:pPr>
        <w:ind w:left="5161" w:hanging="180"/>
      </w:pPr>
    </w:lvl>
    <w:lvl w:ilvl="6" w:tplc="1C09000F" w:tentative="1">
      <w:start w:val="1"/>
      <w:numFmt w:val="decimal"/>
      <w:lvlText w:val="%7."/>
      <w:lvlJc w:val="left"/>
      <w:pPr>
        <w:ind w:left="5881" w:hanging="360"/>
      </w:pPr>
    </w:lvl>
    <w:lvl w:ilvl="7" w:tplc="1C090019" w:tentative="1">
      <w:start w:val="1"/>
      <w:numFmt w:val="lowerLetter"/>
      <w:lvlText w:val="%8."/>
      <w:lvlJc w:val="left"/>
      <w:pPr>
        <w:ind w:left="6601" w:hanging="360"/>
      </w:pPr>
    </w:lvl>
    <w:lvl w:ilvl="8" w:tplc="1C09001B" w:tentative="1">
      <w:start w:val="1"/>
      <w:numFmt w:val="lowerRoman"/>
      <w:lvlText w:val="%9."/>
      <w:lvlJc w:val="right"/>
      <w:pPr>
        <w:ind w:left="7321" w:hanging="180"/>
      </w:pPr>
    </w:lvl>
  </w:abstractNum>
  <w:abstractNum w:abstractNumId="10">
    <w:nsid w:val="252E104D"/>
    <w:multiLevelType w:val="hybridMultilevel"/>
    <w:tmpl w:val="2A706578"/>
    <w:lvl w:ilvl="0" w:tplc="886AF122">
      <w:start w:val="2"/>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130AA"/>
    <w:multiLevelType w:val="hybridMultilevel"/>
    <w:tmpl w:val="6178CFAC"/>
    <w:lvl w:ilvl="0" w:tplc="DC74FC94">
      <w:start w:val="2"/>
      <w:numFmt w:val="lowerLetter"/>
      <w:lvlText w:val="(%1)"/>
      <w:lvlJc w:val="left"/>
      <w:pPr>
        <w:ind w:left="108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2E6532B"/>
    <w:multiLevelType w:val="hybridMultilevel"/>
    <w:tmpl w:val="242E4560"/>
    <w:lvl w:ilvl="0" w:tplc="0598F4D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9">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E7887"/>
    <w:multiLevelType w:val="hybridMultilevel"/>
    <w:tmpl w:val="4D0406F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6E17B52"/>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nsid w:val="49EA5898"/>
    <w:multiLevelType w:val="hybridMultilevel"/>
    <w:tmpl w:val="877045FA"/>
    <w:lvl w:ilvl="0" w:tplc="580EA5CA">
      <w:start w:val="1"/>
      <w:numFmt w:val="lowerLetter"/>
      <w:lvlText w:val="(%1)"/>
      <w:lvlJc w:val="left"/>
      <w:pPr>
        <w:ind w:left="156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745E10"/>
    <w:multiLevelType w:val="hybridMultilevel"/>
    <w:tmpl w:val="654443A4"/>
    <w:lvl w:ilvl="0" w:tplc="CAD621D6">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CB57EC"/>
    <w:multiLevelType w:val="multilevel"/>
    <w:tmpl w:val="146CE0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66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B9F2499"/>
    <w:multiLevelType w:val="hybridMultilevel"/>
    <w:tmpl w:val="EE249BCE"/>
    <w:lvl w:ilvl="0" w:tplc="9BF0D6A4">
      <w:start w:val="2"/>
      <w:numFmt w:val="lowerLetter"/>
      <w:lvlText w:val="(%1)"/>
      <w:lvlJc w:val="left"/>
      <w:pPr>
        <w:ind w:left="1561" w:hanging="360"/>
      </w:pPr>
      <w:rPr>
        <w:rFonts w:hint="default"/>
      </w:rPr>
    </w:lvl>
    <w:lvl w:ilvl="1" w:tplc="080E5ACA" w:tentative="1">
      <w:start w:val="1"/>
      <w:numFmt w:val="lowerLetter"/>
      <w:lvlText w:val="%2."/>
      <w:lvlJc w:val="left"/>
      <w:pPr>
        <w:ind w:left="2281" w:hanging="360"/>
      </w:pPr>
    </w:lvl>
    <w:lvl w:ilvl="2" w:tplc="8DEE4642" w:tentative="1">
      <w:start w:val="1"/>
      <w:numFmt w:val="lowerRoman"/>
      <w:lvlText w:val="%3."/>
      <w:lvlJc w:val="right"/>
      <w:pPr>
        <w:ind w:left="3001" w:hanging="180"/>
      </w:pPr>
    </w:lvl>
    <w:lvl w:ilvl="3" w:tplc="A0A42E0A" w:tentative="1">
      <w:start w:val="1"/>
      <w:numFmt w:val="decimal"/>
      <w:lvlText w:val="%4."/>
      <w:lvlJc w:val="left"/>
      <w:pPr>
        <w:ind w:left="3721" w:hanging="360"/>
      </w:pPr>
    </w:lvl>
    <w:lvl w:ilvl="4" w:tplc="8C02CC5A" w:tentative="1">
      <w:start w:val="1"/>
      <w:numFmt w:val="lowerLetter"/>
      <w:lvlText w:val="%5."/>
      <w:lvlJc w:val="left"/>
      <w:pPr>
        <w:ind w:left="4441" w:hanging="360"/>
      </w:pPr>
    </w:lvl>
    <w:lvl w:ilvl="5" w:tplc="503EC80C" w:tentative="1">
      <w:start w:val="1"/>
      <w:numFmt w:val="lowerRoman"/>
      <w:lvlText w:val="%6."/>
      <w:lvlJc w:val="right"/>
      <w:pPr>
        <w:ind w:left="5161" w:hanging="180"/>
      </w:pPr>
    </w:lvl>
    <w:lvl w:ilvl="6" w:tplc="2EC49252" w:tentative="1">
      <w:start w:val="1"/>
      <w:numFmt w:val="decimal"/>
      <w:lvlText w:val="%7."/>
      <w:lvlJc w:val="left"/>
      <w:pPr>
        <w:ind w:left="5881" w:hanging="360"/>
      </w:pPr>
    </w:lvl>
    <w:lvl w:ilvl="7" w:tplc="F606D130" w:tentative="1">
      <w:start w:val="1"/>
      <w:numFmt w:val="lowerLetter"/>
      <w:lvlText w:val="%8."/>
      <w:lvlJc w:val="left"/>
      <w:pPr>
        <w:ind w:left="6601" w:hanging="360"/>
      </w:pPr>
    </w:lvl>
    <w:lvl w:ilvl="8" w:tplc="A3AEC25A" w:tentative="1">
      <w:start w:val="1"/>
      <w:numFmt w:val="lowerRoman"/>
      <w:lvlText w:val="%9."/>
      <w:lvlJc w:val="right"/>
      <w:pPr>
        <w:ind w:left="7321" w:hanging="180"/>
      </w:pPr>
    </w:lvl>
  </w:abstractNum>
  <w:abstractNum w:abstractNumId="31">
    <w:nsid w:val="5C020A24"/>
    <w:multiLevelType w:val="hybridMultilevel"/>
    <w:tmpl w:val="D6B0A546"/>
    <w:lvl w:ilvl="0" w:tplc="1C09000F">
      <w:start w:val="1"/>
      <w:numFmt w:val="decimal"/>
      <w:lvlText w:val="%1."/>
      <w:lvlJc w:val="left"/>
      <w:pPr>
        <w:ind w:left="156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4C5A2C"/>
    <w:multiLevelType w:val="hybridMultilevel"/>
    <w:tmpl w:val="17A8F6C4"/>
    <w:lvl w:ilvl="0" w:tplc="D8FCEE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F8426B"/>
    <w:multiLevelType w:val="hybridMultilevel"/>
    <w:tmpl w:val="953E1510"/>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F1392C"/>
    <w:multiLevelType w:val="hybridMultilevel"/>
    <w:tmpl w:val="C30ADD96"/>
    <w:lvl w:ilvl="0" w:tplc="F3325E92">
      <w:start w:val="1"/>
      <w:numFmt w:val="lowerLetter"/>
      <w:lvlText w:val="(%1)"/>
      <w:lvlJc w:val="left"/>
      <w:pPr>
        <w:ind w:left="1434" w:hanging="62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70B759FE"/>
    <w:multiLevelType w:val="hybridMultilevel"/>
    <w:tmpl w:val="0C82127E"/>
    <w:lvl w:ilvl="0" w:tplc="CA803C7C">
      <w:start w:val="4"/>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686B37"/>
    <w:multiLevelType w:val="hybridMultilevel"/>
    <w:tmpl w:val="BA527960"/>
    <w:lvl w:ilvl="0" w:tplc="C4BCED7E">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D917795"/>
    <w:multiLevelType w:val="hybridMultilevel"/>
    <w:tmpl w:val="B35C48D2"/>
    <w:lvl w:ilvl="0" w:tplc="0EC04F06">
      <w:start w:val="2"/>
      <w:numFmt w:val="lowerLetter"/>
      <w:lvlText w:val="(%1)"/>
      <w:lvlJc w:val="left"/>
      <w:pPr>
        <w:ind w:left="1080" w:hanging="360"/>
      </w:pPr>
      <w:rPr>
        <w:rFonts w:hint="default"/>
        <w:b w:val="0"/>
      </w:rPr>
    </w:lvl>
    <w:lvl w:ilvl="1" w:tplc="1C090019">
      <w:start w:val="1"/>
      <w:numFmt w:val="lowerLetter"/>
      <w:lvlText w:val="%2."/>
      <w:lvlJc w:val="left"/>
      <w:pPr>
        <w:ind w:left="959" w:hanging="360"/>
      </w:pPr>
    </w:lvl>
    <w:lvl w:ilvl="2" w:tplc="1C09001B" w:tentative="1">
      <w:start w:val="1"/>
      <w:numFmt w:val="lowerRoman"/>
      <w:lvlText w:val="%3."/>
      <w:lvlJc w:val="right"/>
      <w:pPr>
        <w:ind w:left="1679" w:hanging="180"/>
      </w:pPr>
    </w:lvl>
    <w:lvl w:ilvl="3" w:tplc="1C09000F" w:tentative="1">
      <w:start w:val="1"/>
      <w:numFmt w:val="decimal"/>
      <w:lvlText w:val="%4."/>
      <w:lvlJc w:val="left"/>
      <w:pPr>
        <w:ind w:left="2399" w:hanging="360"/>
      </w:pPr>
    </w:lvl>
    <w:lvl w:ilvl="4" w:tplc="1C090019" w:tentative="1">
      <w:start w:val="1"/>
      <w:numFmt w:val="lowerLetter"/>
      <w:lvlText w:val="%5."/>
      <w:lvlJc w:val="left"/>
      <w:pPr>
        <w:ind w:left="3119" w:hanging="360"/>
      </w:pPr>
    </w:lvl>
    <w:lvl w:ilvl="5" w:tplc="1C09001B" w:tentative="1">
      <w:start w:val="1"/>
      <w:numFmt w:val="lowerRoman"/>
      <w:lvlText w:val="%6."/>
      <w:lvlJc w:val="right"/>
      <w:pPr>
        <w:ind w:left="3839" w:hanging="180"/>
      </w:pPr>
    </w:lvl>
    <w:lvl w:ilvl="6" w:tplc="1C09000F" w:tentative="1">
      <w:start w:val="1"/>
      <w:numFmt w:val="decimal"/>
      <w:lvlText w:val="%7."/>
      <w:lvlJc w:val="left"/>
      <w:pPr>
        <w:ind w:left="4559" w:hanging="360"/>
      </w:pPr>
    </w:lvl>
    <w:lvl w:ilvl="7" w:tplc="1C090019" w:tentative="1">
      <w:start w:val="1"/>
      <w:numFmt w:val="lowerLetter"/>
      <w:lvlText w:val="%8."/>
      <w:lvlJc w:val="left"/>
      <w:pPr>
        <w:ind w:left="5279" w:hanging="360"/>
      </w:pPr>
    </w:lvl>
    <w:lvl w:ilvl="8" w:tplc="1C09001B" w:tentative="1">
      <w:start w:val="1"/>
      <w:numFmt w:val="lowerRoman"/>
      <w:lvlText w:val="%9."/>
      <w:lvlJc w:val="right"/>
      <w:pPr>
        <w:ind w:left="5999" w:hanging="180"/>
      </w:pPr>
    </w:lvl>
  </w:abstractNum>
  <w:abstractNum w:abstractNumId="38">
    <w:nsid w:val="7E5A2562"/>
    <w:multiLevelType w:val="hybridMultilevel"/>
    <w:tmpl w:val="35A4430C"/>
    <w:lvl w:ilvl="0" w:tplc="1C090015">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6"/>
  </w:num>
  <w:num w:numId="3">
    <w:abstractNumId w:val="33"/>
  </w:num>
  <w:num w:numId="4">
    <w:abstractNumId w:val="8"/>
  </w:num>
  <w:num w:numId="5">
    <w:abstractNumId w:val="24"/>
  </w:num>
  <w:num w:numId="6">
    <w:abstractNumId w:val="3"/>
  </w:num>
  <w:num w:numId="7">
    <w:abstractNumId w:val="15"/>
  </w:num>
  <w:num w:numId="8">
    <w:abstractNumId w:val="11"/>
  </w:num>
  <w:num w:numId="9">
    <w:abstractNumId w:val="27"/>
  </w:num>
  <w:num w:numId="10">
    <w:abstractNumId w:val="18"/>
  </w:num>
  <w:num w:numId="11">
    <w:abstractNumId w:val="36"/>
  </w:num>
  <w:num w:numId="12">
    <w:abstractNumId w:val="12"/>
  </w:num>
  <w:num w:numId="13">
    <w:abstractNumId w:val="19"/>
  </w:num>
  <w:num w:numId="14">
    <w:abstractNumId w:val="34"/>
  </w:num>
  <w:num w:numId="15">
    <w:abstractNumId w:val="22"/>
  </w:num>
  <w:num w:numId="16">
    <w:abstractNumId w:val="29"/>
  </w:num>
  <w:num w:numId="17">
    <w:abstractNumId w:val="17"/>
  </w:num>
  <w:num w:numId="18">
    <w:abstractNumId w:val="5"/>
  </w:num>
  <w:num w:numId="19">
    <w:abstractNumId w:val="38"/>
  </w:num>
  <w:num w:numId="20">
    <w:abstractNumId w:val="16"/>
  </w:num>
  <w:num w:numId="21">
    <w:abstractNumId w:val="32"/>
  </w:num>
  <w:num w:numId="22">
    <w:abstractNumId w:val="25"/>
  </w:num>
  <w:num w:numId="23">
    <w:abstractNumId w:val="21"/>
  </w:num>
  <w:num w:numId="24">
    <w:abstractNumId w:val="30"/>
  </w:num>
  <w:num w:numId="25">
    <w:abstractNumId w:val="23"/>
  </w:num>
  <w:num w:numId="26">
    <w:abstractNumId w:val="14"/>
  </w:num>
  <w:num w:numId="27">
    <w:abstractNumId w:val="4"/>
  </w:num>
  <w:num w:numId="28">
    <w:abstractNumId w:val="7"/>
  </w:num>
  <w:num w:numId="29">
    <w:abstractNumId w:val="9"/>
  </w:num>
  <w:num w:numId="30">
    <w:abstractNumId w:val="1"/>
  </w:num>
  <w:num w:numId="31">
    <w:abstractNumId w:val="6"/>
  </w:num>
  <w:num w:numId="32">
    <w:abstractNumId w:val="37"/>
  </w:num>
  <w:num w:numId="33">
    <w:abstractNumId w:val="31"/>
  </w:num>
  <w:num w:numId="34">
    <w:abstractNumId w:val="35"/>
  </w:num>
  <w:num w:numId="35">
    <w:abstractNumId w:val="2"/>
  </w:num>
  <w:num w:numId="36">
    <w:abstractNumId w:val="20"/>
  </w:num>
  <w:num w:numId="37">
    <w:abstractNumId w:val="13"/>
  </w:num>
  <w:num w:numId="38">
    <w:abstractNumId w:val="10"/>
  </w:num>
  <w:num w:numId="39">
    <w:abstractNumId w:val="28"/>
  </w:num>
  <w:num w:numId="40">
    <w:abstractNumId w:val="20"/>
    <w:lvlOverride w:ilvl="0">
      <w:lvl w:ilvl="0" w:tplc="1C09000F">
        <w:start w:val="1"/>
        <w:numFmt w:val="decimal"/>
        <w:lvlText w:val="%1."/>
        <w:lvlJc w:val="left"/>
        <w:pPr>
          <w:ind w:left="964" w:hanging="244"/>
        </w:pPr>
        <w:rPr>
          <w:rFonts w:hint="default"/>
        </w:rPr>
      </w:lvl>
    </w:lvlOverride>
    <w:lvlOverride w:ilvl="1">
      <w:lvl w:ilvl="1" w:tplc="1C090019" w:tentative="1">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41">
    <w:abstractNumId w:val="20"/>
    <w:lvlOverride w:ilvl="0">
      <w:lvl w:ilvl="0" w:tplc="1C09000F">
        <w:start w:val="1"/>
        <w:numFmt w:val="decimal"/>
        <w:lvlText w:val="%1."/>
        <w:lvlJc w:val="left"/>
        <w:pPr>
          <w:ind w:left="907" w:hanging="187"/>
        </w:pPr>
        <w:rPr>
          <w:rFonts w:hint="default"/>
        </w:rPr>
      </w:lvl>
    </w:lvlOverride>
    <w:lvlOverride w:ilvl="1">
      <w:lvl w:ilvl="1" w:tplc="1C090019" w:tentative="1">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059EE"/>
    <w:rsid w:val="000226DD"/>
    <w:rsid w:val="00022E13"/>
    <w:rsid w:val="000255D7"/>
    <w:rsid w:val="00026FD9"/>
    <w:rsid w:val="00031989"/>
    <w:rsid w:val="000333D9"/>
    <w:rsid w:val="00041985"/>
    <w:rsid w:val="00044AC4"/>
    <w:rsid w:val="00045093"/>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2466D"/>
    <w:rsid w:val="001306CF"/>
    <w:rsid w:val="00130AB5"/>
    <w:rsid w:val="00131EBD"/>
    <w:rsid w:val="0013407E"/>
    <w:rsid w:val="001479DC"/>
    <w:rsid w:val="00151041"/>
    <w:rsid w:val="00151529"/>
    <w:rsid w:val="0015160D"/>
    <w:rsid w:val="00151912"/>
    <w:rsid w:val="00153AAD"/>
    <w:rsid w:val="00156DFD"/>
    <w:rsid w:val="001712B4"/>
    <w:rsid w:val="00173751"/>
    <w:rsid w:val="001823DD"/>
    <w:rsid w:val="001828D3"/>
    <w:rsid w:val="00192D53"/>
    <w:rsid w:val="001A745F"/>
    <w:rsid w:val="001B00F5"/>
    <w:rsid w:val="001B2E53"/>
    <w:rsid w:val="001B4385"/>
    <w:rsid w:val="001B5C84"/>
    <w:rsid w:val="001C192A"/>
    <w:rsid w:val="001C323C"/>
    <w:rsid w:val="001C32E4"/>
    <w:rsid w:val="001C496C"/>
    <w:rsid w:val="001D07AB"/>
    <w:rsid w:val="001D5E1B"/>
    <w:rsid w:val="001D75C8"/>
    <w:rsid w:val="001E0388"/>
    <w:rsid w:val="001E1B86"/>
    <w:rsid w:val="001E284E"/>
    <w:rsid w:val="001E3894"/>
    <w:rsid w:val="001F0CED"/>
    <w:rsid w:val="001F369F"/>
    <w:rsid w:val="001F4516"/>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754D4"/>
    <w:rsid w:val="00384F0A"/>
    <w:rsid w:val="00391284"/>
    <w:rsid w:val="00392460"/>
    <w:rsid w:val="00393E6C"/>
    <w:rsid w:val="00396483"/>
    <w:rsid w:val="003A0196"/>
    <w:rsid w:val="003A196A"/>
    <w:rsid w:val="003A4A56"/>
    <w:rsid w:val="003B15B6"/>
    <w:rsid w:val="003B5402"/>
    <w:rsid w:val="003C2ADA"/>
    <w:rsid w:val="003C53EF"/>
    <w:rsid w:val="003C785A"/>
    <w:rsid w:val="003D3F77"/>
    <w:rsid w:val="003D7ABC"/>
    <w:rsid w:val="003E5612"/>
    <w:rsid w:val="003E6E9C"/>
    <w:rsid w:val="003F1D7B"/>
    <w:rsid w:val="003F6E43"/>
    <w:rsid w:val="003F7CE2"/>
    <w:rsid w:val="004016C1"/>
    <w:rsid w:val="0040578A"/>
    <w:rsid w:val="0040684E"/>
    <w:rsid w:val="0041272D"/>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1FB7"/>
    <w:rsid w:val="0047634E"/>
    <w:rsid w:val="004813B8"/>
    <w:rsid w:val="00491B48"/>
    <w:rsid w:val="00493015"/>
    <w:rsid w:val="00495833"/>
    <w:rsid w:val="004977A9"/>
    <w:rsid w:val="004A00D3"/>
    <w:rsid w:val="004A0689"/>
    <w:rsid w:val="004A09AD"/>
    <w:rsid w:val="004A62DE"/>
    <w:rsid w:val="004A7FD9"/>
    <w:rsid w:val="004C0992"/>
    <w:rsid w:val="004C0A24"/>
    <w:rsid w:val="004D17A6"/>
    <w:rsid w:val="004D18C0"/>
    <w:rsid w:val="004D45EF"/>
    <w:rsid w:val="004E03F1"/>
    <w:rsid w:val="004E13FB"/>
    <w:rsid w:val="004E2276"/>
    <w:rsid w:val="004E536A"/>
    <w:rsid w:val="004E67DE"/>
    <w:rsid w:val="004E75EB"/>
    <w:rsid w:val="004F0C3A"/>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EF4"/>
    <w:rsid w:val="00583FAC"/>
    <w:rsid w:val="005841AE"/>
    <w:rsid w:val="00591EAA"/>
    <w:rsid w:val="00592512"/>
    <w:rsid w:val="00593859"/>
    <w:rsid w:val="0059674B"/>
    <w:rsid w:val="005A0BF1"/>
    <w:rsid w:val="005A674D"/>
    <w:rsid w:val="005B45A2"/>
    <w:rsid w:val="005D5448"/>
    <w:rsid w:val="005E123E"/>
    <w:rsid w:val="005E4808"/>
    <w:rsid w:val="005F20B1"/>
    <w:rsid w:val="005F3F35"/>
    <w:rsid w:val="005F630B"/>
    <w:rsid w:val="006009A0"/>
    <w:rsid w:val="006031F6"/>
    <w:rsid w:val="00604285"/>
    <w:rsid w:val="006140CA"/>
    <w:rsid w:val="00617B5C"/>
    <w:rsid w:val="00637B39"/>
    <w:rsid w:val="006748E3"/>
    <w:rsid w:val="00676296"/>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2484"/>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E575A"/>
    <w:rsid w:val="007F0FBD"/>
    <w:rsid w:val="007F24B0"/>
    <w:rsid w:val="007F43AF"/>
    <w:rsid w:val="007F5F7B"/>
    <w:rsid w:val="007F6992"/>
    <w:rsid w:val="00802076"/>
    <w:rsid w:val="00802DCE"/>
    <w:rsid w:val="00803673"/>
    <w:rsid w:val="008046C7"/>
    <w:rsid w:val="00805E36"/>
    <w:rsid w:val="00810B14"/>
    <w:rsid w:val="0081425D"/>
    <w:rsid w:val="00820DC2"/>
    <w:rsid w:val="0082214B"/>
    <w:rsid w:val="00824C56"/>
    <w:rsid w:val="00833625"/>
    <w:rsid w:val="00834B88"/>
    <w:rsid w:val="00835573"/>
    <w:rsid w:val="0083742C"/>
    <w:rsid w:val="0083772C"/>
    <w:rsid w:val="008424B4"/>
    <w:rsid w:val="00843147"/>
    <w:rsid w:val="00843914"/>
    <w:rsid w:val="00844201"/>
    <w:rsid w:val="00845BE5"/>
    <w:rsid w:val="00850363"/>
    <w:rsid w:val="00850CC7"/>
    <w:rsid w:val="008513C3"/>
    <w:rsid w:val="00856F99"/>
    <w:rsid w:val="0086133C"/>
    <w:rsid w:val="00872342"/>
    <w:rsid w:val="008821AF"/>
    <w:rsid w:val="00884F88"/>
    <w:rsid w:val="008A14FA"/>
    <w:rsid w:val="008A3260"/>
    <w:rsid w:val="008A52D5"/>
    <w:rsid w:val="008B2E50"/>
    <w:rsid w:val="008B4716"/>
    <w:rsid w:val="008B7B8C"/>
    <w:rsid w:val="008C0374"/>
    <w:rsid w:val="008C2F92"/>
    <w:rsid w:val="008E0CE8"/>
    <w:rsid w:val="008E110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2CD0"/>
    <w:rsid w:val="009539AF"/>
    <w:rsid w:val="00957D66"/>
    <w:rsid w:val="00961E2F"/>
    <w:rsid w:val="0096316C"/>
    <w:rsid w:val="00967259"/>
    <w:rsid w:val="009763BA"/>
    <w:rsid w:val="0097652F"/>
    <w:rsid w:val="00983EC7"/>
    <w:rsid w:val="009868F8"/>
    <w:rsid w:val="00990CE2"/>
    <w:rsid w:val="00992AA4"/>
    <w:rsid w:val="00993310"/>
    <w:rsid w:val="009A0286"/>
    <w:rsid w:val="009A04CB"/>
    <w:rsid w:val="009A4739"/>
    <w:rsid w:val="009B0431"/>
    <w:rsid w:val="009C0DE1"/>
    <w:rsid w:val="009C268C"/>
    <w:rsid w:val="009C4E79"/>
    <w:rsid w:val="009E3739"/>
    <w:rsid w:val="009F3B4B"/>
    <w:rsid w:val="009F7581"/>
    <w:rsid w:val="00A00E4A"/>
    <w:rsid w:val="00A01414"/>
    <w:rsid w:val="00A110A1"/>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1A8"/>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4FC2"/>
    <w:rsid w:val="00B66DDB"/>
    <w:rsid w:val="00B75F59"/>
    <w:rsid w:val="00B85208"/>
    <w:rsid w:val="00B90502"/>
    <w:rsid w:val="00B909FD"/>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A98"/>
    <w:rsid w:val="00C81DAE"/>
    <w:rsid w:val="00C84349"/>
    <w:rsid w:val="00C92817"/>
    <w:rsid w:val="00CA3593"/>
    <w:rsid w:val="00CB640B"/>
    <w:rsid w:val="00CB6660"/>
    <w:rsid w:val="00CC164A"/>
    <w:rsid w:val="00CE1573"/>
    <w:rsid w:val="00CE54D8"/>
    <w:rsid w:val="00CE7A26"/>
    <w:rsid w:val="00CF4661"/>
    <w:rsid w:val="00CF5BC7"/>
    <w:rsid w:val="00CF7072"/>
    <w:rsid w:val="00D12E4F"/>
    <w:rsid w:val="00D17AFC"/>
    <w:rsid w:val="00D222DF"/>
    <w:rsid w:val="00D236B7"/>
    <w:rsid w:val="00D420B3"/>
    <w:rsid w:val="00D444E5"/>
    <w:rsid w:val="00D44717"/>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0B4"/>
    <w:rsid w:val="00E37C58"/>
    <w:rsid w:val="00E41111"/>
    <w:rsid w:val="00E42375"/>
    <w:rsid w:val="00E4370C"/>
    <w:rsid w:val="00E458BE"/>
    <w:rsid w:val="00E5351A"/>
    <w:rsid w:val="00E53BF6"/>
    <w:rsid w:val="00E573A2"/>
    <w:rsid w:val="00E57A4E"/>
    <w:rsid w:val="00E6154F"/>
    <w:rsid w:val="00E63D57"/>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5349"/>
    <w:rsid w:val="00EC68CF"/>
    <w:rsid w:val="00EC7D66"/>
    <w:rsid w:val="00ED3E50"/>
    <w:rsid w:val="00ED4839"/>
    <w:rsid w:val="00EF5FED"/>
    <w:rsid w:val="00EF7862"/>
    <w:rsid w:val="00F00B6B"/>
    <w:rsid w:val="00F029D6"/>
    <w:rsid w:val="00F03617"/>
    <w:rsid w:val="00F10ABE"/>
    <w:rsid w:val="00F113DC"/>
    <w:rsid w:val="00F13E46"/>
    <w:rsid w:val="00F14F69"/>
    <w:rsid w:val="00F21C68"/>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5B33"/>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1B5C84"/>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1B5C8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485">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6BDC-1077-4F2D-B29C-60C63FD5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2017-11-22T08:34:00Z</cp:lastPrinted>
  <dcterms:created xsi:type="dcterms:W3CDTF">2017-11-28T06:28:00Z</dcterms:created>
  <dcterms:modified xsi:type="dcterms:W3CDTF">2017-11-28T06:28:00Z</dcterms:modified>
</cp:coreProperties>
</file>