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8B" w:rsidRDefault="0079418B" w:rsidP="008C527F">
      <w:pPr>
        <w:pStyle w:val="Heading1"/>
        <w:jc w:val="center"/>
        <w:rPr>
          <w:sz w:val="22"/>
          <w:szCs w:val="22"/>
          <w:u w:val="single"/>
        </w:rPr>
      </w:pPr>
    </w:p>
    <w:p w:rsidR="0079418B" w:rsidRDefault="0079418B" w:rsidP="008C527F">
      <w:pPr>
        <w:pStyle w:val="Heading1"/>
        <w:jc w:val="center"/>
        <w:rPr>
          <w:sz w:val="22"/>
          <w:szCs w:val="22"/>
          <w:u w:val="single"/>
        </w:rPr>
      </w:pPr>
    </w:p>
    <w:p w:rsidR="008C527F" w:rsidRPr="0079418B" w:rsidRDefault="008C527F" w:rsidP="008C527F">
      <w:pPr>
        <w:pStyle w:val="Heading1"/>
        <w:jc w:val="center"/>
        <w:rPr>
          <w:sz w:val="22"/>
          <w:szCs w:val="22"/>
          <w:u w:val="single"/>
        </w:rPr>
      </w:pPr>
      <w:r w:rsidRPr="0079418B">
        <w:rPr>
          <w:sz w:val="22"/>
          <w:szCs w:val="22"/>
          <w:u w:val="single"/>
        </w:rPr>
        <w:t>NATIONAL ASSEMBLY</w:t>
      </w:r>
    </w:p>
    <w:p w:rsidR="008C527F" w:rsidRPr="0079418B" w:rsidRDefault="008C527F" w:rsidP="008C527F">
      <w:pPr>
        <w:jc w:val="both"/>
        <w:rPr>
          <w:b/>
          <w:u w:val="single"/>
        </w:rPr>
      </w:pPr>
    </w:p>
    <w:p w:rsidR="008C527F" w:rsidRPr="0079418B" w:rsidRDefault="008C527F" w:rsidP="008C527F">
      <w:pPr>
        <w:pStyle w:val="BodyText"/>
        <w:rPr>
          <w:b/>
          <w:bCs/>
          <w:szCs w:val="22"/>
          <w:u w:val="single"/>
        </w:rPr>
      </w:pPr>
      <w:r w:rsidRPr="0079418B">
        <w:rPr>
          <w:b/>
          <w:bCs/>
          <w:szCs w:val="22"/>
          <w:u w:val="single"/>
        </w:rPr>
        <w:t>FOR WRITTEN REPLY</w:t>
      </w:r>
    </w:p>
    <w:p w:rsidR="008C527F" w:rsidRPr="0079418B" w:rsidRDefault="008C527F" w:rsidP="008C527F">
      <w:pPr>
        <w:pStyle w:val="BodyText"/>
        <w:rPr>
          <w:b/>
          <w:bCs/>
          <w:szCs w:val="22"/>
          <w:u w:val="single"/>
        </w:rPr>
      </w:pPr>
    </w:p>
    <w:p w:rsidR="008C527F" w:rsidRPr="0079418B" w:rsidRDefault="008C527F" w:rsidP="008C527F">
      <w:pPr>
        <w:pStyle w:val="BodyText"/>
        <w:rPr>
          <w:b/>
          <w:bCs/>
          <w:szCs w:val="22"/>
          <w:u w:val="single"/>
        </w:rPr>
      </w:pPr>
      <w:r w:rsidRPr="0079418B">
        <w:rPr>
          <w:b/>
          <w:bCs/>
          <w:szCs w:val="22"/>
          <w:u w:val="single"/>
        </w:rPr>
        <w:t xml:space="preserve">QUESTION NO. </w:t>
      </w:r>
      <w:r w:rsidR="00D26747" w:rsidRPr="0079418B">
        <w:rPr>
          <w:b/>
          <w:bCs/>
          <w:szCs w:val="22"/>
          <w:u w:val="single"/>
        </w:rPr>
        <w:t>3</w:t>
      </w:r>
      <w:r w:rsidR="000F02CC" w:rsidRPr="0079418B">
        <w:rPr>
          <w:b/>
          <w:bCs/>
          <w:szCs w:val="22"/>
          <w:u w:val="single"/>
        </w:rPr>
        <w:t>6</w:t>
      </w:r>
      <w:r w:rsidR="00467793" w:rsidRPr="0079418B">
        <w:rPr>
          <w:b/>
          <w:bCs/>
          <w:szCs w:val="22"/>
          <w:u w:val="single"/>
        </w:rPr>
        <w:t>55</w:t>
      </w:r>
    </w:p>
    <w:p w:rsidR="008C527F" w:rsidRPr="0079418B" w:rsidRDefault="008C527F" w:rsidP="008C527F">
      <w:pPr>
        <w:pStyle w:val="BodyText"/>
        <w:rPr>
          <w:b/>
          <w:bCs/>
          <w:szCs w:val="22"/>
          <w:u w:val="single"/>
        </w:rPr>
      </w:pPr>
    </w:p>
    <w:p w:rsidR="008C527F" w:rsidRPr="0079418B" w:rsidRDefault="008C527F" w:rsidP="008C527F">
      <w:pPr>
        <w:pStyle w:val="BodyText"/>
        <w:rPr>
          <w:b/>
          <w:bCs/>
          <w:szCs w:val="22"/>
          <w:u w:val="single"/>
        </w:rPr>
      </w:pPr>
      <w:r w:rsidRPr="0079418B">
        <w:rPr>
          <w:b/>
          <w:bCs/>
          <w:szCs w:val="22"/>
          <w:u w:val="single"/>
        </w:rPr>
        <w:t xml:space="preserve">DATE OF PUBLICATION IN INTERNAL QUESTION PAPER: </w:t>
      </w:r>
      <w:r w:rsidR="008F7BA5" w:rsidRPr="0079418B">
        <w:rPr>
          <w:b/>
          <w:bCs/>
          <w:szCs w:val="22"/>
          <w:u w:val="single"/>
        </w:rPr>
        <w:t>14 OCTOBER</w:t>
      </w:r>
      <w:r w:rsidRPr="0079418B">
        <w:rPr>
          <w:b/>
          <w:bCs/>
          <w:szCs w:val="22"/>
          <w:u w:val="single"/>
        </w:rPr>
        <w:t xml:space="preserve"> 2022   </w:t>
      </w:r>
    </w:p>
    <w:p w:rsidR="008C527F" w:rsidRPr="0079418B" w:rsidRDefault="008C527F" w:rsidP="008C527F">
      <w:pPr>
        <w:spacing w:after="240"/>
        <w:rPr>
          <w:rFonts w:ascii="Arial" w:hAnsi="Arial" w:cs="Arial"/>
          <w:b/>
          <w:bCs/>
          <w:u w:val="single"/>
        </w:rPr>
      </w:pPr>
      <w:r w:rsidRPr="0079418B">
        <w:rPr>
          <w:rFonts w:ascii="Arial" w:hAnsi="Arial" w:cs="Arial"/>
          <w:b/>
          <w:bCs/>
          <w:u w:val="single"/>
        </w:rPr>
        <w:t xml:space="preserve">(INTERNAL QUESTION PAPER NO. </w:t>
      </w:r>
      <w:r w:rsidR="00A30707" w:rsidRPr="0079418B">
        <w:rPr>
          <w:rFonts w:ascii="Arial" w:hAnsi="Arial" w:cs="Arial"/>
          <w:b/>
          <w:bCs/>
          <w:u w:val="single"/>
        </w:rPr>
        <w:t>3</w:t>
      </w:r>
      <w:r w:rsidR="008F7BA5" w:rsidRPr="0079418B">
        <w:rPr>
          <w:rFonts w:ascii="Arial" w:hAnsi="Arial" w:cs="Arial"/>
          <w:b/>
          <w:bCs/>
          <w:u w:val="single"/>
        </w:rPr>
        <w:t>8</w:t>
      </w:r>
      <w:r w:rsidRPr="0079418B">
        <w:rPr>
          <w:rFonts w:ascii="Arial" w:hAnsi="Arial" w:cs="Arial"/>
          <w:b/>
          <w:bCs/>
          <w:u w:val="single"/>
        </w:rPr>
        <w:t>)</w:t>
      </w:r>
    </w:p>
    <w:p w:rsidR="00467793" w:rsidRPr="0079418B" w:rsidRDefault="00467793" w:rsidP="0079418B">
      <w:pPr>
        <w:spacing w:before="100" w:beforeAutospacing="1" w:after="100" w:afterAutospacing="1" w:line="240" w:lineRule="auto"/>
        <w:ind w:left="720" w:right="26" w:hanging="720"/>
        <w:jc w:val="both"/>
        <w:outlineLvl w:val="0"/>
        <w:rPr>
          <w:rFonts w:ascii="Arial" w:hAnsi="Arial" w:cs="Arial"/>
          <w:b/>
          <w:bCs/>
          <w:u w:val="single"/>
        </w:rPr>
      </w:pPr>
      <w:r w:rsidRPr="0079418B">
        <w:rPr>
          <w:rFonts w:ascii="Arial" w:hAnsi="Arial" w:cs="Arial"/>
          <w:b/>
          <w:bCs/>
          <w:u w:val="single"/>
        </w:rPr>
        <w:t xml:space="preserve">Mr S </w:t>
      </w:r>
      <w:r w:rsidRPr="0079418B">
        <w:rPr>
          <w:rFonts w:ascii="Arial" w:hAnsi="Arial" w:cs="Arial"/>
          <w:b/>
          <w:u w:val="single"/>
        </w:rPr>
        <w:t>Tambo</w:t>
      </w:r>
      <w:r w:rsidRPr="0079418B">
        <w:rPr>
          <w:rFonts w:ascii="Arial" w:hAnsi="Arial" w:cs="Arial"/>
          <w:b/>
          <w:bCs/>
          <w:u w:val="single"/>
        </w:rPr>
        <w:t xml:space="preserve"> (EFF) to ask the Minister of Health</w:t>
      </w:r>
      <w:r w:rsidR="00580384" w:rsidRPr="0079418B">
        <w:rPr>
          <w:rFonts w:ascii="Arial" w:hAnsi="Arial" w:cs="Arial"/>
          <w:b/>
          <w:bCs/>
          <w:u w:val="single"/>
        </w:rPr>
        <w:fldChar w:fldCharType="begin"/>
      </w:r>
      <w:r w:rsidRPr="0079418B">
        <w:rPr>
          <w:rFonts w:ascii="Arial" w:hAnsi="Arial" w:cs="Arial"/>
          <w:u w:val="single"/>
        </w:rPr>
        <w:instrText xml:space="preserve"> XE "</w:instrText>
      </w:r>
      <w:r w:rsidRPr="0079418B">
        <w:rPr>
          <w:rFonts w:ascii="Arial" w:hAnsi="Arial" w:cs="Arial"/>
          <w:b/>
          <w:u w:val="single"/>
        </w:rPr>
        <w:instrText>Minister of Health</w:instrText>
      </w:r>
      <w:r w:rsidRPr="0079418B">
        <w:rPr>
          <w:rFonts w:ascii="Arial" w:hAnsi="Arial" w:cs="Arial"/>
          <w:u w:val="single"/>
        </w:rPr>
        <w:instrText xml:space="preserve">" </w:instrText>
      </w:r>
      <w:r w:rsidR="00580384" w:rsidRPr="0079418B">
        <w:rPr>
          <w:rFonts w:ascii="Arial" w:hAnsi="Arial" w:cs="Arial"/>
          <w:b/>
          <w:bCs/>
          <w:u w:val="single"/>
        </w:rPr>
        <w:fldChar w:fldCharType="end"/>
      </w:r>
      <w:r w:rsidRPr="0079418B">
        <w:rPr>
          <w:rFonts w:ascii="Arial" w:hAnsi="Arial" w:cs="Arial"/>
          <w:b/>
          <w:bCs/>
          <w:u w:val="single"/>
        </w:rPr>
        <w:t>:</w:t>
      </w:r>
    </w:p>
    <w:p w:rsidR="00467793" w:rsidRPr="0079418B" w:rsidRDefault="00467793" w:rsidP="00467793">
      <w:pPr>
        <w:spacing w:before="100" w:beforeAutospacing="1" w:after="100" w:afterAutospacing="1" w:line="240" w:lineRule="auto"/>
        <w:ind w:left="709" w:right="26" w:hanging="720"/>
        <w:jc w:val="both"/>
        <w:outlineLvl w:val="0"/>
        <w:rPr>
          <w:rFonts w:ascii="Arial" w:hAnsi="Arial" w:cs="Arial"/>
          <w:lang w:val="en-GB"/>
        </w:rPr>
      </w:pPr>
      <w:r w:rsidRPr="0079418B">
        <w:rPr>
          <w:rFonts w:ascii="Arial" w:hAnsi="Arial" w:cs="Arial"/>
          <w:lang w:val="en-GB"/>
        </w:rPr>
        <w:t>(1)</w:t>
      </w:r>
      <w:r w:rsidRPr="0079418B">
        <w:rPr>
          <w:rFonts w:ascii="Arial" w:hAnsi="Arial" w:cs="Arial"/>
          <w:lang w:val="en-GB"/>
        </w:rPr>
        <w:tab/>
        <w:t xml:space="preserve">What are the details of all </w:t>
      </w:r>
      <w:r w:rsidRPr="0079418B">
        <w:rPr>
          <w:rFonts w:ascii="Arial" w:eastAsia="Times New Roman" w:hAnsi="Arial" w:cs="Arial"/>
          <w:lang w:val="en-US"/>
        </w:rPr>
        <w:t>registered</w:t>
      </w:r>
      <w:r w:rsidRPr="0079418B">
        <w:rPr>
          <w:rFonts w:ascii="Arial" w:hAnsi="Arial" w:cs="Arial"/>
          <w:lang w:val="en-GB"/>
        </w:rPr>
        <w:t xml:space="preserve"> COVID-19 </w:t>
      </w:r>
      <w:proofErr w:type="gramStart"/>
      <w:r w:rsidRPr="0079418B">
        <w:rPr>
          <w:rFonts w:ascii="Arial" w:hAnsi="Arial" w:cs="Arial"/>
          <w:lang w:val="en-GB"/>
        </w:rPr>
        <w:t>vaccines;</w:t>
      </w:r>
      <w:proofErr w:type="gramEnd"/>
    </w:p>
    <w:p w:rsidR="00DA1577" w:rsidRPr="00467793" w:rsidRDefault="00467793" w:rsidP="00467793">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79418B">
        <w:rPr>
          <w:rFonts w:ascii="Arial" w:hAnsi="Arial" w:cs="Arial"/>
          <w:lang w:val="en-GB"/>
        </w:rPr>
        <w:t>(2)</w:t>
      </w:r>
      <w:r w:rsidRPr="0079418B">
        <w:rPr>
          <w:rFonts w:ascii="Arial" w:hAnsi="Arial" w:cs="Arial"/>
          <w:lang w:val="en-GB"/>
        </w:rPr>
        <w:tab/>
      </w:r>
      <w:proofErr w:type="gramStart"/>
      <w:r w:rsidRPr="0079418B">
        <w:rPr>
          <w:rFonts w:ascii="Arial" w:hAnsi="Arial" w:cs="Arial"/>
          <w:lang w:val="en-GB"/>
        </w:rPr>
        <w:t>whether</w:t>
      </w:r>
      <w:proofErr w:type="gramEnd"/>
      <w:r w:rsidRPr="0079418B">
        <w:rPr>
          <w:rFonts w:ascii="Arial" w:hAnsi="Arial" w:cs="Arial"/>
          <w:lang w:val="en-GB"/>
        </w:rPr>
        <w:t xml:space="preserve"> he has found that the public has access to all registered COVID-19 vaccines; if not, what steps of </w:t>
      </w:r>
      <w:r w:rsidRPr="0079418B">
        <w:rPr>
          <w:rFonts w:ascii="Arial" w:eastAsia="Times New Roman" w:hAnsi="Arial" w:cs="Arial"/>
          <w:lang w:val="en-US"/>
        </w:rPr>
        <w:t>intervention</w:t>
      </w:r>
      <w:r w:rsidRPr="0079418B">
        <w:rPr>
          <w:rFonts w:ascii="Arial" w:hAnsi="Arial" w:cs="Arial"/>
          <w:lang w:val="en-GB"/>
        </w:rPr>
        <w:t xml:space="preserve"> has he taken to fulfil the mandate of equitable </w:t>
      </w:r>
      <w:r w:rsidRPr="0079418B">
        <w:rPr>
          <w:rFonts w:ascii="Arial" w:hAnsi="Arial" w:cs="Arial"/>
        </w:rPr>
        <w:t>access</w:t>
      </w:r>
      <w:r w:rsidRPr="0079418B">
        <w:rPr>
          <w:rFonts w:ascii="Arial" w:hAnsi="Arial" w:cs="Arial"/>
          <w:lang w:val="en-GB"/>
        </w:rPr>
        <w:t xml:space="preserve"> to healthcare; if so, what are the relevant details?</w:t>
      </w:r>
      <w:r w:rsidRPr="00467793">
        <w:rPr>
          <w:rFonts w:ascii="Arial" w:hAnsi="Arial" w:cs="Arial"/>
          <w:sz w:val="24"/>
          <w:szCs w:val="24"/>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0079418B">
        <w:rPr>
          <w:rFonts w:ascii="Times New Roman" w:hAnsi="Times New Roman" w:cs="Times New Roman"/>
          <w:sz w:val="20"/>
          <w:szCs w:val="20"/>
          <w:lang w:val="en-GB"/>
        </w:rPr>
        <w:tab/>
      </w:r>
      <w:r w:rsidR="0079418B">
        <w:rPr>
          <w:rFonts w:ascii="Times New Roman" w:hAnsi="Times New Roman" w:cs="Times New Roman"/>
          <w:sz w:val="20"/>
          <w:szCs w:val="20"/>
          <w:lang w:val="en-GB"/>
        </w:rPr>
        <w:tab/>
      </w:r>
      <w:r w:rsidR="0079418B">
        <w:rPr>
          <w:rFonts w:ascii="Times New Roman" w:hAnsi="Times New Roman" w:cs="Times New Roman"/>
          <w:sz w:val="20"/>
          <w:szCs w:val="20"/>
          <w:lang w:val="en-GB"/>
        </w:rPr>
        <w:tab/>
      </w:r>
      <w:r w:rsidR="00DA1577" w:rsidRPr="00DA1577">
        <w:rPr>
          <w:rFonts w:ascii="Arial" w:hAnsi="Arial" w:cs="Arial"/>
          <w:b/>
          <w:bCs/>
          <w:sz w:val="12"/>
          <w:szCs w:val="12"/>
        </w:rPr>
        <w:t>NW</w:t>
      </w:r>
      <w:r w:rsidR="00FB7649">
        <w:rPr>
          <w:rFonts w:ascii="Arial" w:hAnsi="Arial" w:cs="Arial"/>
          <w:b/>
          <w:bCs/>
          <w:sz w:val="12"/>
          <w:szCs w:val="12"/>
        </w:rPr>
        <w:t>4</w:t>
      </w:r>
      <w:r w:rsidR="000F02CC">
        <w:rPr>
          <w:rFonts w:ascii="Arial" w:hAnsi="Arial" w:cs="Arial"/>
          <w:b/>
          <w:bCs/>
          <w:sz w:val="12"/>
          <w:szCs w:val="12"/>
        </w:rPr>
        <w:t>4</w:t>
      </w:r>
      <w:r>
        <w:rPr>
          <w:rFonts w:ascii="Arial" w:hAnsi="Arial" w:cs="Arial"/>
          <w:b/>
          <w:bCs/>
          <w:sz w:val="12"/>
          <w:szCs w:val="12"/>
        </w:rPr>
        <w:t>76</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79418B" w:rsidRDefault="00B92BFD" w:rsidP="007310ED">
      <w:pPr>
        <w:spacing w:line="240" w:lineRule="auto"/>
        <w:ind w:right="100"/>
        <w:jc w:val="both"/>
        <w:rPr>
          <w:rFonts w:ascii="Arial" w:hAnsi="Arial" w:cs="Arial"/>
          <w:b/>
          <w:bCs/>
          <w:color w:val="000000" w:themeColor="text1"/>
          <w:u w:val="single"/>
        </w:rPr>
      </w:pPr>
      <w:r w:rsidRPr="0079418B">
        <w:rPr>
          <w:rFonts w:ascii="Arial" w:hAnsi="Arial" w:cs="Arial"/>
          <w:b/>
          <w:bCs/>
          <w:color w:val="000000" w:themeColor="text1"/>
          <w:u w:val="single"/>
        </w:rPr>
        <w:t>REPLY:</w:t>
      </w:r>
    </w:p>
    <w:p w:rsidR="004A7E9F" w:rsidRPr="0079418B" w:rsidRDefault="004A7E9F" w:rsidP="004A7E9F">
      <w:pPr>
        <w:pStyle w:val="Address"/>
        <w:numPr>
          <w:ilvl w:val="0"/>
          <w:numId w:val="16"/>
        </w:numPr>
        <w:spacing w:line="240" w:lineRule="auto"/>
        <w:ind w:left="709" w:hanging="709"/>
        <w:rPr>
          <w:rFonts w:eastAsiaTheme="minorHAnsi" w:cs="Arial"/>
          <w:szCs w:val="22"/>
          <w:lang w:val="en-ZA"/>
        </w:rPr>
      </w:pPr>
      <w:r w:rsidRPr="0079418B">
        <w:rPr>
          <w:rFonts w:eastAsiaTheme="minorHAnsi" w:cs="Arial"/>
          <w:szCs w:val="22"/>
          <w:lang w:val="en-ZA"/>
        </w:rPr>
        <w:t>The Covid-19 vaccines registered by SAHPRA:</w:t>
      </w:r>
    </w:p>
    <w:p w:rsidR="004A7E9F" w:rsidRPr="0079418B" w:rsidRDefault="004A7E9F" w:rsidP="004A7E9F">
      <w:pPr>
        <w:pStyle w:val="Address"/>
        <w:spacing w:line="240" w:lineRule="auto"/>
        <w:ind w:left="709"/>
        <w:rPr>
          <w:rFonts w:eastAsiaTheme="minorHAnsi" w:cs="Arial"/>
          <w:szCs w:val="22"/>
          <w:lang w:val="en-ZA"/>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54"/>
        <w:gridCol w:w="2974"/>
        <w:gridCol w:w="1559"/>
        <w:gridCol w:w="1427"/>
      </w:tblGrid>
      <w:tr w:rsidR="004A7E9F" w:rsidRPr="0079418B" w:rsidTr="004A7E9F">
        <w:tc>
          <w:tcPr>
            <w:tcW w:w="3260" w:type="dxa"/>
            <w:shd w:val="clear" w:color="auto" w:fill="D9D9D9" w:themeFill="background1" w:themeFillShade="D9"/>
            <w:tcMar>
              <w:top w:w="0" w:type="dxa"/>
              <w:left w:w="108" w:type="dxa"/>
              <w:bottom w:w="0" w:type="dxa"/>
              <w:right w:w="108" w:type="dxa"/>
            </w:tcMar>
            <w:hideMark/>
          </w:tcPr>
          <w:p w:rsidR="004A7E9F" w:rsidRPr="0079418B" w:rsidRDefault="004A7E9F" w:rsidP="004A7E9F">
            <w:pPr>
              <w:spacing w:after="0" w:line="240" w:lineRule="auto"/>
              <w:rPr>
                <w:rFonts w:ascii="Arial" w:hAnsi="Arial" w:cs="Arial"/>
                <w:b/>
                <w:bCs/>
              </w:rPr>
            </w:pPr>
            <w:r w:rsidRPr="0079418B">
              <w:rPr>
                <w:rFonts w:ascii="Arial" w:hAnsi="Arial" w:cs="Arial"/>
              </w:rPr>
              <w:t> </w:t>
            </w:r>
            <w:r w:rsidRPr="0079418B">
              <w:rPr>
                <w:rFonts w:ascii="Arial" w:hAnsi="Arial" w:cs="Arial"/>
                <w:b/>
                <w:bCs/>
              </w:rPr>
              <w:t>Name of Vaccine</w:t>
            </w:r>
          </w:p>
        </w:tc>
        <w:tc>
          <w:tcPr>
            <w:tcW w:w="2977" w:type="dxa"/>
            <w:shd w:val="clear" w:color="auto" w:fill="D9D9D9" w:themeFill="background1" w:themeFillShade="D9"/>
            <w:tcMar>
              <w:top w:w="0" w:type="dxa"/>
              <w:left w:w="108" w:type="dxa"/>
              <w:bottom w:w="0" w:type="dxa"/>
              <w:right w:w="108" w:type="dxa"/>
            </w:tcMar>
            <w:hideMark/>
          </w:tcPr>
          <w:p w:rsidR="004A7E9F" w:rsidRPr="0079418B" w:rsidRDefault="004A7E9F" w:rsidP="004A7E9F">
            <w:pPr>
              <w:spacing w:after="0" w:line="240" w:lineRule="auto"/>
              <w:rPr>
                <w:rFonts w:ascii="Arial" w:hAnsi="Arial" w:cs="Arial"/>
                <w:b/>
                <w:bCs/>
              </w:rPr>
            </w:pPr>
            <w:r w:rsidRPr="0079418B">
              <w:rPr>
                <w:rFonts w:ascii="Arial" w:hAnsi="Arial" w:cs="Arial"/>
                <w:b/>
                <w:bCs/>
              </w:rPr>
              <w:t xml:space="preserve">Applicant </w:t>
            </w:r>
          </w:p>
        </w:tc>
        <w:tc>
          <w:tcPr>
            <w:tcW w:w="1559" w:type="dxa"/>
            <w:shd w:val="clear" w:color="auto" w:fill="D9D9D9" w:themeFill="background1" w:themeFillShade="D9"/>
            <w:tcMar>
              <w:top w:w="0" w:type="dxa"/>
              <w:left w:w="108" w:type="dxa"/>
              <w:bottom w:w="0" w:type="dxa"/>
              <w:right w:w="108" w:type="dxa"/>
            </w:tcMar>
            <w:hideMark/>
          </w:tcPr>
          <w:p w:rsidR="004A7E9F" w:rsidRPr="0079418B" w:rsidRDefault="004A7E9F" w:rsidP="004A7E9F">
            <w:pPr>
              <w:spacing w:after="0" w:line="240" w:lineRule="auto"/>
              <w:rPr>
                <w:rFonts w:ascii="Arial" w:hAnsi="Arial" w:cs="Arial"/>
                <w:b/>
                <w:bCs/>
              </w:rPr>
            </w:pPr>
            <w:r w:rsidRPr="0079418B">
              <w:rPr>
                <w:rFonts w:ascii="Arial" w:hAnsi="Arial" w:cs="Arial"/>
                <w:b/>
                <w:bCs/>
              </w:rPr>
              <w:t>Registration number</w:t>
            </w:r>
          </w:p>
        </w:tc>
        <w:tc>
          <w:tcPr>
            <w:tcW w:w="1418" w:type="dxa"/>
            <w:shd w:val="clear" w:color="auto" w:fill="D9D9D9" w:themeFill="background1" w:themeFillShade="D9"/>
            <w:tcMar>
              <w:top w:w="0" w:type="dxa"/>
              <w:left w:w="108" w:type="dxa"/>
              <w:bottom w:w="0" w:type="dxa"/>
              <w:right w:w="108" w:type="dxa"/>
            </w:tcMar>
            <w:hideMark/>
          </w:tcPr>
          <w:p w:rsidR="004A7E9F" w:rsidRPr="0079418B" w:rsidRDefault="004A7E9F" w:rsidP="004A7E9F">
            <w:pPr>
              <w:spacing w:after="0" w:line="240" w:lineRule="auto"/>
              <w:rPr>
                <w:rFonts w:ascii="Arial" w:hAnsi="Arial" w:cs="Arial"/>
                <w:b/>
                <w:bCs/>
              </w:rPr>
            </w:pPr>
            <w:r w:rsidRPr="0079418B">
              <w:rPr>
                <w:rFonts w:ascii="Arial" w:hAnsi="Arial" w:cs="Arial"/>
                <w:b/>
                <w:bCs/>
              </w:rPr>
              <w:t>Date of registration</w:t>
            </w:r>
          </w:p>
        </w:tc>
      </w:tr>
      <w:tr w:rsidR="004A7E9F" w:rsidRPr="0079418B" w:rsidTr="004A7E9F">
        <w:tc>
          <w:tcPr>
            <w:tcW w:w="3260"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Covid -19 vaccine Janssen (Ad 26 viral vectors)</w:t>
            </w:r>
          </w:p>
        </w:tc>
        <w:tc>
          <w:tcPr>
            <w:tcW w:w="2977"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Janssen Pharmaceutica</w:t>
            </w:r>
          </w:p>
        </w:tc>
        <w:tc>
          <w:tcPr>
            <w:tcW w:w="1559"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color w:val="333333"/>
                <w:shd w:val="clear" w:color="auto" w:fill="F5F5F5"/>
              </w:rPr>
              <w:t>550849</w:t>
            </w:r>
          </w:p>
        </w:tc>
        <w:tc>
          <w:tcPr>
            <w:tcW w:w="1418"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30/03/2021</w:t>
            </w:r>
          </w:p>
        </w:tc>
      </w:tr>
      <w:tr w:rsidR="004A7E9F" w:rsidRPr="0079418B" w:rsidTr="004A7E9F">
        <w:tc>
          <w:tcPr>
            <w:tcW w:w="3260"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Comirnaty (m RNA)</w:t>
            </w:r>
          </w:p>
        </w:tc>
        <w:tc>
          <w:tcPr>
            <w:tcW w:w="2977"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Pfizer Laboratories</w:t>
            </w:r>
          </w:p>
        </w:tc>
        <w:tc>
          <w:tcPr>
            <w:tcW w:w="1559"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560002</w:t>
            </w:r>
          </w:p>
        </w:tc>
        <w:tc>
          <w:tcPr>
            <w:tcW w:w="1418"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25/01/2022</w:t>
            </w:r>
          </w:p>
        </w:tc>
      </w:tr>
      <w:tr w:rsidR="004A7E9F" w:rsidRPr="0079418B" w:rsidTr="004A7E9F">
        <w:trPr>
          <w:trHeight w:val="294"/>
        </w:trPr>
        <w:tc>
          <w:tcPr>
            <w:tcW w:w="3260"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proofErr w:type="spellStart"/>
            <w:r w:rsidRPr="0079418B">
              <w:rPr>
                <w:rFonts w:ascii="Arial" w:hAnsi="Arial" w:cs="Arial"/>
              </w:rPr>
              <w:t>Coronavac</w:t>
            </w:r>
            <w:proofErr w:type="spellEnd"/>
            <w:r w:rsidRPr="0079418B">
              <w:rPr>
                <w:rFonts w:ascii="Arial" w:hAnsi="Arial" w:cs="Arial"/>
              </w:rPr>
              <w:t xml:space="preserve"> (</w:t>
            </w:r>
            <w:proofErr w:type="spellStart"/>
            <w:r w:rsidRPr="0079418B">
              <w:rPr>
                <w:rFonts w:ascii="Arial" w:hAnsi="Arial" w:cs="Arial"/>
              </w:rPr>
              <w:t>Sinovac</w:t>
            </w:r>
            <w:proofErr w:type="spellEnd"/>
            <w:r w:rsidRPr="0079418B">
              <w:rPr>
                <w:rFonts w:ascii="Arial" w:hAnsi="Arial" w:cs="Arial"/>
              </w:rPr>
              <w:t>)</w:t>
            </w:r>
          </w:p>
        </w:tc>
        <w:tc>
          <w:tcPr>
            <w:tcW w:w="2977"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proofErr w:type="spellStart"/>
            <w:r w:rsidRPr="0079418B">
              <w:rPr>
                <w:rFonts w:ascii="Arial" w:hAnsi="Arial" w:cs="Arial"/>
              </w:rPr>
              <w:t>Curanto</w:t>
            </w:r>
            <w:proofErr w:type="spellEnd"/>
            <w:r w:rsidRPr="0079418B">
              <w:rPr>
                <w:rFonts w:ascii="Arial" w:hAnsi="Arial" w:cs="Arial"/>
              </w:rPr>
              <w:t xml:space="preserve"> </w:t>
            </w:r>
            <w:proofErr w:type="spellStart"/>
            <w:r w:rsidRPr="0079418B">
              <w:rPr>
                <w:rFonts w:ascii="Arial" w:hAnsi="Arial" w:cs="Arial"/>
              </w:rPr>
              <w:t>Pharma</w:t>
            </w:r>
            <w:proofErr w:type="spellEnd"/>
            <w:r w:rsidRPr="0079418B">
              <w:rPr>
                <w:rFonts w:ascii="Arial" w:hAnsi="Arial" w:cs="Arial"/>
              </w:rPr>
              <w:t xml:space="preserve"> (Pty) Ltd</w:t>
            </w:r>
          </w:p>
        </w:tc>
        <w:tc>
          <w:tcPr>
            <w:tcW w:w="1559"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color w:val="333333"/>
              </w:rPr>
              <w:t>560232</w:t>
            </w:r>
            <w:r w:rsidRPr="0079418B">
              <w:rPr>
                <w:rFonts w:ascii="Arial" w:hAnsi="Arial" w:cs="Arial"/>
              </w:rPr>
              <w:t> </w:t>
            </w:r>
          </w:p>
        </w:tc>
        <w:tc>
          <w:tcPr>
            <w:tcW w:w="1418"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14/06/2022</w:t>
            </w:r>
          </w:p>
        </w:tc>
      </w:tr>
      <w:tr w:rsidR="004A7E9F" w:rsidRPr="0079418B" w:rsidTr="004A7E9F">
        <w:tc>
          <w:tcPr>
            <w:tcW w:w="3260"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color w:val="333333"/>
                <w:shd w:val="clear" w:color="auto" w:fill="F5F5F5"/>
              </w:rPr>
              <w:t>COVID-19 VACCINE MC PHARMA (Sinopharm BBIP)</w:t>
            </w:r>
          </w:p>
        </w:tc>
        <w:tc>
          <w:tcPr>
            <w:tcW w:w="2977"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MC Pharma (Pty) Ltd</w:t>
            </w:r>
          </w:p>
        </w:tc>
        <w:tc>
          <w:tcPr>
            <w:tcW w:w="1559"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color w:val="333333"/>
                <w:shd w:val="clear" w:color="auto" w:fill="F5F5F5"/>
              </w:rPr>
              <w:t>560795</w:t>
            </w:r>
          </w:p>
        </w:tc>
        <w:tc>
          <w:tcPr>
            <w:tcW w:w="1418"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31/01/2022</w:t>
            </w:r>
          </w:p>
        </w:tc>
      </w:tr>
      <w:tr w:rsidR="004A7E9F" w:rsidRPr="0079418B" w:rsidTr="004A7E9F">
        <w:tc>
          <w:tcPr>
            <w:tcW w:w="3260"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color w:val="333333"/>
                <w:shd w:val="clear" w:color="auto" w:fill="F5F5F5"/>
              </w:rPr>
              <w:t>COVID-19 VACCINE LHC (</w:t>
            </w:r>
            <w:proofErr w:type="spellStart"/>
            <w:r w:rsidRPr="0079418B">
              <w:rPr>
                <w:rFonts w:ascii="Arial" w:hAnsi="Arial" w:cs="Arial"/>
                <w:color w:val="333333"/>
                <w:shd w:val="clear" w:color="auto" w:fill="F5F5F5"/>
              </w:rPr>
              <w:t>Sinopharm</w:t>
            </w:r>
            <w:proofErr w:type="spellEnd"/>
            <w:r w:rsidRPr="0079418B">
              <w:rPr>
                <w:rFonts w:ascii="Arial" w:hAnsi="Arial" w:cs="Arial"/>
                <w:color w:val="333333"/>
                <w:shd w:val="clear" w:color="auto" w:fill="F5F5F5"/>
              </w:rPr>
              <w:t xml:space="preserve"> </w:t>
            </w:r>
            <w:proofErr w:type="spellStart"/>
            <w:r w:rsidRPr="0079418B">
              <w:rPr>
                <w:rFonts w:ascii="Arial" w:hAnsi="Arial" w:cs="Arial"/>
                <w:color w:val="333333"/>
                <w:shd w:val="clear" w:color="auto" w:fill="F5F5F5"/>
              </w:rPr>
              <w:t>verocell</w:t>
            </w:r>
            <w:proofErr w:type="spellEnd"/>
            <w:r w:rsidRPr="0079418B">
              <w:rPr>
                <w:rFonts w:ascii="Arial" w:hAnsi="Arial" w:cs="Arial"/>
                <w:color w:val="333333"/>
                <w:shd w:val="clear" w:color="auto" w:fill="F5F5F5"/>
              </w:rPr>
              <w:t>)</w:t>
            </w:r>
          </w:p>
        </w:tc>
        <w:tc>
          <w:tcPr>
            <w:tcW w:w="2977"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LHC Pharmaceuticals (Pty) Ltd</w:t>
            </w:r>
          </w:p>
        </w:tc>
        <w:tc>
          <w:tcPr>
            <w:tcW w:w="1559"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color w:val="333333"/>
                <w:shd w:val="clear" w:color="auto" w:fill="F5F5F5"/>
              </w:rPr>
              <w:t>560647</w:t>
            </w:r>
          </w:p>
        </w:tc>
        <w:tc>
          <w:tcPr>
            <w:tcW w:w="1418"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24/05/2022</w:t>
            </w:r>
          </w:p>
        </w:tc>
      </w:tr>
      <w:tr w:rsidR="004A7E9F" w:rsidRPr="0079418B" w:rsidTr="004A7E9F">
        <w:tc>
          <w:tcPr>
            <w:tcW w:w="3260"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proofErr w:type="spellStart"/>
            <w:r w:rsidRPr="0079418B">
              <w:rPr>
                <w:rFonts w:ascii="Arial" w:hAnsi="Arial" w:cs="Arial"/>
              </w:rPr>
              <w:t>Covovax</w:t>
            </w:r>
            <w:proofErr w:type="spellEnd"/>
            <w:r w:rsidRPr="0079418B">
              <w:rPr>
                <w:rFonts w:ascii="Arial" w:hAnsi="Arial" w:cs="Arial"/>
              </w:rPr>
              <w:t xml:space="preserve"> (</w:t>
            </w:r>
            <w:proofErr w:type="spellStart"/>
            <w:r w:rsidRPr="0079418B">
              <w:rPr>
                <w:rFonts w:ascii="Arial" w:hAnsi="Arial" w:cs="Arial"/>
              </w:rPr>
              <w:t>rS</w:t>
            </w:r>
            <w:proofErr w:type="spellEnd"/>
            <w:r w:rsidRPr="0079418B">
              <w:rPr>
                <w:rFonts w:ascii="Arial" w:hAnsi="Arial" w:cs="Arial"/>
              </w:rPr>
              <w:t>-protein)</w:t>
            </w:r>
          </w:p>
        </w:tc>
        <w:tc>
          <w:tcPr>
            <w:tcW w:w="2977"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Cipla (Pty) Ltd</w:t>
            </w:r>
          </w:p>
        </w:tc>
        <w:tc>
          <w:tcPr>
            <w:tcW w:w="1559"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561236</w:t>
            </w:r>
          </w:p>
        </w:tc>
        <w:tc>
          <w:tcPr>
            <w:tcW w:w="1418" w:type="dxa"/>
            <w:tcMar>
              <w:top w:w="0" w:type="dxa"/>
              <w:left w:w="108" w:type="dxa"/>
              <w:bottom w:w="0" w:type="dxa"/>
              <w:right w:w="108" w:type="dxa"/>
            </w:tcMar>
            <w:hideMark/>
          </w:tcPr>
          <w:p w:rsidR="004A7E9F" w:rsidRPr="0079418B" w:rsidRDefault="004A7E9F" w:rsidP="004A7E9F">
            <w:pPr>
              <w:spacing w:after="0" w:line="240" w:lineRule="auto"/>
              <w:rPr>
                <w:rFonts w:ascii="Arial" w:hAnsi="Arial" w:cs="Arial"/>
              </w:rPr>
            </w:pPr>
            <w:r w:rsidRPr="0079418B">
              <w:rPr>
                <w:rFonts w:ascii="Arial" w:hAnsi="Arial" w:cs="Arial"/>
              </w:rPr>
              <w:t>16/08/2022</w:t>
            </w:r>
          </w:p>
        </w:tc>
      </w:tr>
    </w:tbl>
    <w:p w:rsidR="004A7E9F" w:rsidRPr="0079418B" w:rsidRDefault="004A7E9F" w:rsidP="004A7E9F">
      <w:pPr>
        <w:pStyle w:val="Address"/>
        <w:spacing w:line="240" w:lineRule="auto"/>
        <w:rPr>
          <w:rFonts w:eastAsiaTheme="minorHAnsi" w:cs="Arial"/>
          <w:szCs w:val="22"/>
          <w:lang w:val="en-ZA"/>
        </w:rPr>
      </w:pPr>
    </w:p>
    <w:p w:rsidR="004A7E9F" w:rsidRPr="0079418B" w:rsidRDefault="004A7E9F" w:rsidP="004A7E9F">
      <w:pPr>
        <w:pStyle w:val="Address"/>
        <w:numPr>
          <w:ilvl w:val="0"/>
          <w:numId w:val="16"/>
        </w:numPr>
        <w:spacing w:line="240" w:lineRule="auto"/>
        <w:ind w:left="709" w:hanging="709"/>
        <w:jc w:val="both"/>
        <w:rPr>
          <w:rFonts w:eastAsiaTheme="minorHAnsi" w:cs="Arial"/>
          <w:szCs w:val="22"/>
          <w:lang w:val="en-ZA"/>
        </w:rPr>
      </w:pPr>
      <w:r w:rsidRPr="0079418B">
        <w:rPr>
          <w:rFonts w:eastAsiaTheme="minorHAnsi" w:cs="Arial"/>
          <w:szCs w:val="22"/>
          <w:lang w:val="en-ZA"/>
        </w:rPr>
        <w:t xml:space="preserve">Covid-19 vaccines which are part of the National Vaccine Programme are accessible to all citizens of South Africa, at both public and private sector facilities, at no cost to the vaccinee </w:t>
      </w:r>
      <w:proofErr w:type="gramStart"/>
      <w:r w:rsidRPr="0079418B">
        <w:rPr>
          <w:rFonts w:eastAsiaTheme="minorHAnsi" w:cs="Arial"/>
          <w:szCs w:val="22"/>
          <w:lang w:val="en-ZA"/>
        </w:rPr>
        <w:t>Given</w:t>
      </w:r>
      <w:proofErr w:type="gramEnd"/>
      <w:r w:rsidRPr="0079418B">
        <w:rPr>
          <w:rFonts w:eastAsiaTheme="minorHAnsi" w:cs="Arial"/>
          <w:szCs w:val="22"/>
          <w:lang w:val="en-ZA"/>
        </w:rPr>
        <w:t xml:space="preserve"> the breadth of the programme, the Department is thus fulfilling its mandate of ensuring equitable access to healthcare. The two vaccines available as part of the National vaccine programme are Pfizer Laboratory’s Comirnaty vaccine and Janssen Pharmaceutica’s Covid -19 vaccine Janssen. Both vaccines have demonstrated efficacy and safety based on clinical studies that have been undertaken, the results of which have been published in peer reviewed medical journals.</w:t>
      </w:r>
    </w:p>
    <w:p w:rsidR="004A7E9F" w:rsidRPr="0079418B" w:rsidRDefault="004A7E9F" w:rsidP="004A7E9F">
      <w:pPr>
        <w:pStyle w:val="Address"/>
        <w:spacing w:line="240" w:lineRule="auto"/>
        <w:rPr>
          <w:rFonts w:eastAsiaTheme="minorHAnsi" w:cs="Arial"/>
          <w:szCs w:val="22"/>
          <w:lang w:val="en-ZA"/>
        </w:rPr>
      </w:pPr>
    </w:p>
    <w:p w:rsidR="004A7E9F" w:rsidRPr="0079418B" w:rsidRDefault="004A7E9F" w:rsidP="004A7E9F">
      <w:pPr>
        <w:pStyle w:val="Address"/>
        <w:spacing w:line="240" w:lineRule="auto"/>
        <w:ind w:left="709"/>
        <w:jc w:val="both"/>
        <w:rPr>
          <w:rFonts w:eastAsiaTheme="minorHAnsi" w:cs="Arial"/>
          <w:szCs w:val="22"/>
          <w:lang w:val="en-ZA"/>
        </w:rPr>
      </w:pPr>
      <w:r w:rsidRPr="0079418B">
        <w:rPr>
          <w:rFonts w:eastAsiaTheme="minorHAnsi" w:cs="Arial"/>
          <w:szCs w:val="22"/>
          <w:lang w:val="en-ZA"/>
        </w:rPr>
        <w:t>There is no legislation in South Africa that compels manufacturers to limit the sale of medicines and vaccines to government alone. The vaccine manufacturers may market their commodities in accordance with the Medicines and Related Substances Act, (Act 101 of 1965).</w:t>
      </w:r>
    </w:p>
    <w:p w:rsidR="004A7E9F" w:rsidRPr="0079418B" w:rsidRDefault="004A7E9F" w:rsidP="004A7E9F">
      <w:pPr>
        <w:pStyle w:val="Address"/>
        <w:spacing w:line="240" w:lineRule="auto"/>
        <w:ind w:left="709"/>
        <w:jc w:val="both"/>
        <w:rPr>
          <w:rFonts w:eastAsiaTheme="minorHAnsi" w:cs="Arial"/>
          <w:szCs w:val="22"/>
          <w:lang w:val="en-ZA"/>
        </w:rPr>
      </w:pPr>
    </w:p>
    <w:p w:rsidR="004A7E9F" w:rsidRPr="0079418B" w:rsidRDefault="004A7E9F" w:rsidP="004A7E9F">
      <w:pPr>
        <w:pStyle w:val="Address"/>
        <w:spacing w:line="240" w:lineRule="auto"/>
        <w:ind w:left="709"/>
        <w:jc w:val="both"/>
        <w:rPr>
          <w:rFonts w:eastAsiaTheme="minorHAnsi" w:cs="Arial"/>
          <w:szCs w:val="22"/>
          <w:lang w:val="en-ZA"/>
        </w:rPr>
      </w:pPr>
      <w:r w:rsidRPr="0079418B">
        <w:rPr>
          <w:rFonts w:eastAsiaTheme="minorHAnsi" w:cs="Arial"/>
          <w:szCs w:val="22"/>
          <w:lang w:val="en-ZA"/>
        </w:rPr>
        <w:t>Therefore, all other vaccines registered by SAHPRA may be made available to the public should the applicant/manufacturer decide to market the vaccine. However, this is a decision that is made by the applicant/manufacturer.</w:t>
      </w:r>
    </w:p>
    <w:p w:rsidR="004A7E9F" w:rsidRPr="0079418B" w:rsidRDefault="004A7E9F" w:rsidP="004A7E9F">
      <w:pPr>
        <w:pStyle w:val="Address"/>
        <w:spacing w:line="240" w:lineRule="auto"/>
        <w:ind w:left="360"/>
        <w:rPr>
          <w:rFonts w:eastAsiaTheme="minorHAnsi" w:cs="Arial"/>
          <w:szCs w:val="22"/>
          <w:lang w:val="en-ZA"/>
        </w:rPr>
      </w:pPr>
    </w:p>
    <w:p w:rsidR="004A7E9F" w:rsidRPr="0079418B" w:rsidRDefault="004A7E9F" w:rsidP="004A7E9F">
      <w:pPr>
        <w:pStyle w:val="Address"/>
        <w:spacing w:line="240" w:lineRule="auto"/>
        <w:ind w:left="709"/>
        <w:jc w:val="both"/>
        <w:rPr>
          <w:rFonts w:eastAsiaTheme="minorHAnsi" w:cs="Arial"/>
          <w:szCs w:val="22"/>
          <w:lang w:val="en-ZA"/>
        </w:rPr>
      </w:pPr>
      <w:r w:rsidRPr="0079418B">
        <w:rPr>
          <w:rFonts w:eastAsiaTheme="minorHAnsi" w:cs="Arial"/>
          <w:szCs w:val="22"/>
          <w:lang w:val="en-ZA"/>
        </w:rPr>
        <w:t>The department has worked with a wide range of private providers, donors and non-government organisations to establish fixed and mobile vaccination sites, and to ensure that vaccines are available to the public.</w:t>
      </w:r>
    </w:p>
    <w:p w:rsidR="004A7E9F" w:rsidRPr="0079418B" w:rsidRDefault="004A7E9F" w:rsidP="004A7E9F">
      <w:pPr>
        <w:pStyle w:val="Address"/>
        <w:spacing w:line="240" w:lineRule="auto"/>
        <w:jc w:val="both"/>
        <w:rPr>
          <w:rFonts w:eastAsiaTheme="minorHAnsi" w:cs="Arial"/>
          <w:szCs w:val="22"/>
          <w:lang w:val="en-ZA"/>
        </w:rPr>
      </w:pPr>
    </w:p>
    <w:p w:rsidR="004A7E9F" w:rsidRPr="0079418B" w:rsidRDefault="004A7E9F" w:rsidP="004A7E9F">
      <w:pPr>
        <w:pStyle w:val="Address"/>
        <w:spacing w:line="240" w:lineRule="auto"/>
        <w:jc w:val="both"/>
        <w:rPr>
          <w:rFonts w:eastAsiaTheme="minorHAnsi" w:cs="Arial"/>
          <w:szCs w:val="22"/>
          <w:lang w:val="en-ZA"/>
        </w:rPr>
      </w:pPr>
    </w:p>
    <w:p w:rsidR="00E134D1" w:rsidRPr="0079418B" w:rsidRDefault="00B92BFD" w:rsidP="004A7E9F">
      <w:pPr>
        <w:pStyle w:val="Address"/>
        <w:spacing w:line="240" w:lineRule="auto"/>
        <w:jc w:val="both"/>
        <w:rPr>
          <w:rFonts w:eastAsiaTheme="minorHAnsi" w:cs="Arial"/>
          <w:szCs w:val="22"/>
          <w:lang w:val="en-ZA"/>
        </w:rPr>
      </w:pPr>
      <w:r w:rsidRPr="0079418B">
        <w:rPr>
          <w:rFonts w:cs="Arial"/>
          <w:szCs w:val="22"/>
        </w:rPr>
        <w:t>END.</w:t>
      </w:r>
    </w:p>
    <w:sectPr w:rsidR="00E134D1" w:rsidRPr="0079418B" w:rsidSect="004A7E9F">
      <w:pgSz w:w="11906" w:h="16838"/>
      <w:pgMar w:top="567" w:right="851" w:bottom="567"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DBF" w:rsidRDefault="00110DBF" w:rsidP="00BF747C">
      <w:pPr>
        <w:spacing w:after="0" w:line="240" w:lineRule="auto"/>
      </w:pPr>
      <w:r>
        <w:separator/>
      </w:r>
    </w:p>
  </w:endnote>
  <w:endnote w:type="continuationSeparator" w:id="0">
    <w:p w:rsidR="00110DBF" w:rsidRDefault="00110DB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DBF" w:rsidRDefault="00110DBF" w:rsidP="00BF747C">
      <w:pPr>
        <w:spacing w:after="0" w:line="240" w:lineRule="auto"/>
      </w:pPr>
      <w:r>
        <w:separator/>
      </w:r>
    </w:p>
  </w:footnote>
  <w:footnote w:type="continuationSeparator" w:id="0">
    <w:p w:rsidR="00110DBF" w:rsidRDefault="00110DB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02C1D10"/>
    <w:multiLevelType w:val="hybridMultilevel"/>
    <w:tmpl w:val="93DE26DA"/>
    <w:lvl w:ilvl="0" w:tplc="45205FD2">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5"/>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0E3223"/>
    <w:rsid w:val="000F02CC"/>
    <w:rsid w:val="0010613B"/>
    <w:rsid w:val="00110DBF"/>
    <w:rsid w:val="001C17A9"/>
    <w:rsid w:val="001E1EDF"/>
    <w:rsid w:val="001F5233"/>
    <w:rsid w:val="002032D2"/>
    <w:rsid w:val="0020357C"/>
    <w:rsid w:val="00242DDF"/>
    <w:rsid w:val="00280359"/>
    <w:rsid w:val="002A6A95"/>
    <w:rsid w:val="00396F5D"/>
    <w:rsid w:val="003F3E66"/>
    <w:rsid w:val="00423784"/>
    <w:rsid w:val="00431A61"/>
    <w:rsid w:val="00467793"/>
    <w:rsid w:val="00474CEF"/>
    <w:rsid w:val="004862BD"/>
    <w:rsid w:val="00492691"/>
    <w:rsid w:val="004A0D6F"/>
    <w:rsid w:val="004A51DF"/>
    <w:rsid w:val="004A7E9F"/>
    <w:rsid w:val="004C5AF0"/>
    <w:rsid w:val="004C7A6A"/>
    <w:rsid w:val="005021BA"/>
    <w:rsid w:val="0054543E"/>
    <w:rsid w:val="00580384"/>
    <w:rsid w:val="00595BE2"/>
    <w:rsid w:val="005C4A4A"/>
    <w:rsid w:val="005C5F0A"/>
    <w:rsid w:val="006228AA"/>
    <w:rsid w:val="006F49AE"/>
    <w:rsid w:val="006F68C1"/>
    <w:rsid w:val="00714683"/>
    <w:rsid w:val="007310ED"/>
    <w:rsid w:val="0079418B"/>
    <w:rsid w:val="007C45DC"/>
    <w:rsid w:val="007F0AE0"/>
    <w:rsid w:val="007F3AA9"/>
    <w:rsid w:val="00896F99"/>
    <w:rsid w:val="008B0BC5"/>
    <w:rsid w:val="008C527F"/>
    <w:rsid w:val="008C6BEE"/>
    <w:rsid w:val="008F7BA5"/>
    <w:rsid w:val="009201C9"/>
    <w:rsid w:val="00931575"/>
    <w:rsid w:val="009C2956"/>
    <w:rsid w:val="009D650C"/>
    <w:rsid w:val="009E6661"/>
    <w:rsid w:val="00A14AFD"/>
    <w:rsid w:val="00A30707"/>
    <w:rsid w:val="00A36AD9"/>
    <w:rsid w:val="00A774BF"/>
    <w:rsid w:val="00AC3830"/>
    <w:rsid w:val="00AD7274"/>
    <w:rsid w:val="00AE5C7D"/>
    <w:rsid w:val="00AF4B38"/>
    <w:rsid w:val="00B02B5F"/>
    <w:rsid w:val="00B15624"/>
    <w:rsid w:val="00B3497E"/>
    <w:rsid w:val="00B57B69"/>
    <w:rsid w:val="00B62232"/>
    <w:rsid w:val="00B82A02"/>
    <w:rsid w:val="00B92BFD"/>
    <w:rsid w:val="00BE6DE5"/>
    <w:rsid w:val="00BF2D39"/>
    <w:rsid w:val="00BF747C"/>
    <w:rsid w:val="00C04731"/>
    <w:rsid w:val="00C43731"/>
    <w:rsid w:val="00C7269F"/>
    <w:rsid w:val="00C95FFF"/>
    <w:rsid w:val="00CD15E9"/>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8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2022-10-25T08:45:00Z</dcterms:created>
  <dcterms:modified xsi:type="dcterms:W3CDTF">2022-10-25T08:45:00Z</dcterms:modified>
</cp:coreProperties>
</file>