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B" w:rsidRDefault="0079418B" w:rsidP="008C527F">
      <w:pPr>
        <w:pStyle w:val="Heading1"/>
        <w:jc w:val="center"/>
        <w:rPr>
          <w:sz w:val="22"/>
          <w:szCs w:val="22"/>
          <w:u w:val="single"/>
        </w:rPr>
      </w:pPr>
    </w:p>
    <w:p w:rsidR="0079418B" w:rsidRDefault="0079418B" w:rsidP="008C527F">
      <w:pPr>
        <w:pStyle w:val="Heading1"/>
        <w:jc w:val="center"/>
        <w:rPr>
          <w:sz w:val="22"/>
          <w:szCs w:val="22"/>
          <w:u w:val="single"/>
        </w:rPr>
      </w:pPr>
    </w:p>
    <w:p w:rsidR="008C527F" w:rsidRPr="0079418B" w:rsidRDefault="008C527F" w:rsidP="008C527F">
      <w:pPr>
        <w:pStyle w:val="Heading1"/>
        <w:jc w:val="center"/>
        <w:rPr>
          <w:sz w:val="22"/>
          <w:szCs w:val="22"/>
          <w:u w:val="single"/>
        </w:rPr>
      </w:pPr>
      <w:r w:rsidRPr="0079418B">
        <w:rPr>
          <w:sz w:val="22"/>
          <w:szCs w:val="22"/>
          <w:u w:val="single"/>
        </w:rPr>
        <w:t>NATIONAL ASSEMBLY</w:t>
      </w:r>
    </w:p>
    <w:p w:rsidR="008C527F" w:rsidRPr="0079418B" w:rsidRDefault="008C527F" w:rsidP="008C527F">
      <w:pPr>
        <w:jc w:val="both"/>
        <w:rPr>
          <w:b/>
          <w:u w:val="single"/>
        </w:rPr>
      </w:pPr>
    </w:p>
    <w:p w:rsidR="008C527F" w:rsidRPr="0079418B" w:rsidRDefault="008C527F" w:rsidP="008C527F">
      <w:pPr>
        <w:pStyle w:val="BodyText"/>
        <w:rPr>
          <w:b/>
          <w:bCs/>
          <w:szCs w:val="22"/>
          <w:u w:val="single"/>
        </w:rPr>
      </w:pPr>
      <w:r w:rsidRPr="0079418B">
        <w:rPr>
          <w:b/>
          <w:bCs/>
          <w:szCs w:val="22"/>
          <w:u w:val="single"/>
        </w:rPr>
        <w:t>FOR WRITTEN REPLY</w:t>
      </w:r>
    </w:p>
    <w:p w:rsidR="008C527F" w:rsidRPr="0079418B" w:rsidRDefault="008C527F" w:rsidP="008C527F">
      <w:pPr>
        <w:pStyle w:val="BodyText"/>
        <w:rPr>
          <w:b/>
          <w:bCs/>
          <w:szCs w:val="22"/>
          <w:u w:val="single"/>
        </w:rPr>
      </w:pPr>
    </w:p>
    <w:p w:rsidR="008C527F" w:rsidRPr="0079418B" w:rsidRDefault="008C527F" w:rsidP="008C527F">
      <w:pPr>
        <w:pStyle w:val="BodyText"/>
        <w:rPr>
          <w:b/>
          <w:bCs/>
          <w:szCs w:val="22"/>
          <w:u w:val="single"/>
        </w:rPr>
      </w:pPr>
      <w:r w:rsidRPr="0079418B">
        <w:rPr>
          <w:b/>
          <w:bCs/>
          <w:szCs w:val="22"/>
          <w:u w:val="single"/>
        </w:rPr>
        <w:t xml:space="preserve">QUESTION NO. </w:t>
      </w:r>
      <w:r w:rsidR="00D26747" w:rsidRPr="0079418B">
        <w:rPr>
          <w:b/>
          <w:bCs/>
          <w:szCs w:val="22"/>
          <w:u w:val="single"/>
        </w:rPr>
        <w:t>3</w:t>
      </w:r>
      <w:r w:rsidR="000F02CC" w:rsidRPr="0079418B">
        <w:rPr>
          <w:b/>
          <w:bCs/>
          <w:szCs w:val="22"/>
          <w:u w:val="single"/>
        </w:rPr>
        <w:t>6</w:t>
      </w:r>
      <w:r w:rsidR="00467793" w:rsidRPr="0079418B">
        <w:rPr>
          <w:b/>
          <w:bCs/>
          <w:szCs w:val="22"/>
          <w:u w:val="single"/>
        </w:rPr>
        <w:t>5</w:t>
      </w:r>
      <w:r w:rsidR="00100A57">
        <w:rPr>
          <w:b/>
          <w:bCs/>
          <w:szCs w:val="22"/>
          <w:u w:val="single"/>
        </w:rPr>
        <w:t>4</w:t>
      </w:r>
    </w:p>
    <w:p w:rsidR="008C527F" w:rsidRPr="0079418B" w:rsidRDefault="008C527F" w:rsidP="008C527F">
      <w:pPr>
        <w:pStyle w:val="BodyText"/>
        <w:rPr>
          <w:b/>
          <w:bCs/>
          <w:szCs w:val="22"/>
          <w:u w:val="single"/>
        </w:rPr>
      </w:pPr>
    </w:p>
    <w:p w:rsidR="008C527F" w:rsidRPr="0079418B" w:rsidRDefault="008C527F" w:rsidP="008C527F">
      <w:pPr>
        <w:pStyle w:val="BodyText"/>
        <w:rPr>
          <w:b/>
          <w:bCs/>
          <w:szCs w:val="22"/>
          <w:u w:val="single"/>
        </w:rPr>
      </w:pPr>
      <w:r w:rsidRPr="0079418B">
        <w:rPr>
          <w:b/>
          <w:bCs/>
          <w:szCs w:val="22"/>
          <w:u w:val="single"/>
        </w:rPr>
        <w:t xml:space="preserve">DATE OF PUBLICATION IN INTERNAL QUESTION PAPER: </w:t>
      </w:r>
      <w:r w:rsidR="008F7BA5" w:rsidRPr="0079418B">
        <w:rPr>
          <w:b/>
          <w:bCs/>
          <w:szCs w:val="22"/>
          <w:u w:val="single"/>
        </w:rPr>
        <w:t>14 OCTOBER</w:t>
      </w:r>
      <w:r w:rsidRPr="0079418B">
        <w:rPr>
          <w:b/>
          <w:bCs/>
          <w:szCs w:val="22"/>
          <w:u w:val="single"/>
        </w:rPr>
        <w:t xml:space="preserve"> 2022   </w:t>
      </w:r>
    </w:p>
    <w:p w:rsidR="00100A57" w:rsidRDefault="008C527F" w:rsidP="00100A57">
      <w:pPr>
        <w:spacing w:before="100" w:beforeAutospacing="1" w:after="100" w:afterAutospacing="1"/>
        <w:ind w:right="26"/>
        <w:outlineLvl w:val="0"/>
        <w:rPr>
          <w:rFonts w:ascii="Arial" w:hAnsi="Arial" w:cs="Arial"/>
          <w:b/>
          <w:bCs/>
          <w:color w:val="000000" w:themeColor="text1"/>
          <w:sz w:val="20"/>
          <w:szCs w:val="24"/>
          <w:lang w:val="en-GB"/>
        </w:rPr>
      </w:pPr>
      <w:r w:rsidRPr="0079418B">
        <w:rPr>
          <w:rFonts w:ascii="Arial" w:hAnsi="Arial" w:cs="Arial"/>
          <w:b/>
          <w:bCs/>
          <w:u w:val="single"/>
        </w:rPr>
        <w:t xml:space="preserve">(INTERNAL QUESTION PAPER NO. </w:t>
      </w:r>
      <w:r w:rsidR="00A30707" w:rsidRPr="0079418B">
        <w:rPr>
          <w:rFonts w:ascii="Arial" w:hAnsi="Arial" w:cs="Arial"/>
          <w:b/>
          <w:bCs/>
          <w:u w:val="single"/>
        </w:rPr>
        <w:t>3</w:t>
      </w:r>
      <w:r w:rsidR="008F7BA5" w:rsidRPr="0079418B">
        <w:rPr>
          <w:rFonts w:ascii="Arial" w:hAnsi="Arial" w:cs="Arial"/>
          <w:b/>
          <w:bCs/>
          <w:u w:val="single"/>
        </w:rPr>
        <w:t>8</w:t>
      </w:r>
      <w:r w:rsidRPr="0079418B">
        <w:rPr>
          <w:rFonts w:ascii="Arial" w:hAnsi="Arial" w:cs="Arial"/>
          <w:b/>
          <w:bCs/>
          <w:u w:val="single"/>
        </w:rPr>
        <w:t>)</w:t>
      </w:r>
      <w:r w:rsidR="00100A57" w:rsidRPr="00100A57">
        <w:rPr>
          <w:rFonts w:ascii="Arial" w:hAnsi="Arial" w:cs="Arial"/>
          <w:b/>
          <w:bCs/>
          <w:color w:val="000000" w:themeColor="text1"/>
          <w:sz w:val="20"/>
          <w:szCs w:val="24"/>
          <w:lang w:val="en-GB"/>
        </w:rPr>
        <w:t xml:space="preserve"> </w:t>
      </w:r>
    </w:p>
    <w:p w:rsidR="00100A57" w:rsidRPr="00100A57" w:rsidRDefault="00100A57" w:rsidP="00100A57">
      <w:pPr>
        <w:spacing w:before="100" w:beforeAutospacing="1" w:after="100" w:afterAutospacing="1"/>
        <w:ind w:right="26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00A5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 xml:space="preserve">Ms R N </w:t>
      </w:r>
      <w:proofErr w:type="spellStart"/>
      <w:r w:rsidRPr="00100A57">
        <w:rPr>
          <w:rFonts w:ascii="Arial" w:hAnsi="Arial" w:cs="Arial"/>
          <w:b/>
          <w:sz w:val="24"/>
          <w:szCs w:val="24"/>
          <w:u w:val="single"/>
        </w:rPr>
        <w:t>Komane</w:t>
      </w:r>
      <w:proofErr w:type="spellEnd"/>
      <w:r w:rsidRPr="00100A57">
        <w:rPr>
          <w:rFonts w:ascii="Arial" w:hAnsi="Arial" w:cs="Arial"/>
          <w:b/>
          <w:bCs/>
          <w:sz w:val="24"/>
          <w:szCs w:val="24"/>
          <w:u w:val="single"/>
        </w:rPr>
        <w:t xml:space="preserve"> (EFF) to ask the Minister of Health</w:t>
      </w:r>
      <w:r w:rsidR="00746FA7" w:rsidRPr="00100A57">
        <w:rPr>
          <w:rFonts w:ascii="Arial" w:hAnsi="Arial" w:cs="Arial"/>
          <w:b/>
          <w:bCs/>
          <w:sz w:val="24"/>
          <w:szCs w:val="24"/>
          <w:u w:val="single"/>
        </w:rPr>
        <w:fldChar w:fldCharType="begin"/>
      </w:r>
      <w:r w:rsidRPr="00100A57">
        <w:rPr>
          <w:rFonts w:ascii="Arial" w:hAnsi="Arial" w:cs="Arial"/>
          <w:sz w:val="24"/>
          <w:szCs w:val="24"/>
          <w:u w:val="single"/>
        </w:rPr>
        <w:instrText xml:space="preserve"> XE "</w:instrText>
      </w:r>
      <w:r w:rsidRPr="00100A57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100A57">
        <w:rPr>
          <w:rFonts w:ascii="Arial" w:hAnsi="Arial" w:cs="Arial"/>
          <w:sz w:val="24"/>
          <w:szCs w:val="24"/>
          <w:u w:val="single"/>
        </w:rPr>
        <w:instrText xml:space="preserve">" </w:instrText>
      </w:r>
      <w:r w:rsidR="00746FA7" w:rsidRPr="00100A57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Pr="00100A5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DA1577" w:rsidRPr="00100A57" w:rsidRDefault="00100A57" w:rsidP="00100A57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100A57">
        <w:rPr>
          <w:rFonts w:ascii="Arial" w:hAnsi="Arial" w:cs="Arial"/>
          <w:sz w:val="24"/>
          <w:szCs w:val="24"/>
          <w:lang w:val="en-GB"/>
        </w:rPr>
        <w:t>Whether his department has any documented COVID-19 vaccine procurement guidelines in place; if not, what is the position in this regard; if so, what are the relevant details?</w:t>
      </w:r>
      <w:r w:rsidRPr="00100A57">
        <w:rPr>
          <w:rFonts w:ascii="Arial" w:hAnsi="Arial" w:cs="Arial"/>
          <w:b/>
          <w:bCs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FB7649">
        <w:rPr>
          <w:rFonts w:ascii="Arial" w:hAnsi="Arial" w:cs="Arial"/>
          <w:b/>
          <w:bCs/>
          <w:sz w:val="12"/>
          <w:szCs w:val="12"/>
        </w:rPr>
        <w:t>4</w:t>
      </w:r>
      <w:r w:rsidR="000F02CC">
        <w:rPr>
          <w:rFonts w:ascii="Arial" w:hAnsi="Arial" w:cs="Arial"/>
          <w:b/>
          <w:bCs/>
          <w:sz w:val="12"/>
          <w:szCs w:val="12"/>
        </w:rPr>
        <w:t>4</w:t>
      </w:r>
      <w:r w:rsidR="00467793">
        <w:rPr>
          <w:rFonts w:ascii="Arial" w:hAnsi="Arial" w:cs="Arial"/>
          <w:b/>
          <w:bCs/>
          <w:sz w:val="12"/>
          <w:szCs w:val="12"/>
        </w:rPr>
        <w:t>7</w:t>
      </w:r>
      <w:r>
        <w:rPr>
          <w:rFonts w:ascii="Arial" w:hAnsi="Arial" w:cs="Arial"/>
          <w:b/>
          <w:bCs/>
          <w:sz w:val="12"/>
          <w:szCs w:val="12"/>
        </w:rPr>
        <w:t>5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79418B" w:rsidRDefault="00B92BFD" w:rsidP="007310ED">
      <w:pPr>
        <w:spacing w:line="240" w:lineRule="auto"/>
        <w:ind w:right="10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9418B">
        <w:rPr>
          <w:rFonts w:ascii="Arial" w:hAnsi="Arial" w:cs="Arial"/>
          <w:b/>
          <w:bCs/>
          <w:color w:val="000000" w:themeColor="text1"/>
          <w:u w:val="single"/>
        </w:rPr>
        <w:t>REPLY:</w:t>
      </w:r>
    </w:p>
    <w:p w:rsidR="00A82526" w:rsidRDefault="00A82526" w:rsidP="00A82526">
      <w:pPr>
        <w:pStyle w:val="Address"/>
        <w:spacing w:line="240" w:lineRule="auto"/>
        <w:rPr>
          <w:rFonts w:eastAsiaTheme="minorHAnsi" w:cs="Arial"/>
          <w:sz w:val="24"/>
          <w:lang w:val="en-ZA"/>
        </w:rPr>
      </w:pPr>
      <w:r w:rsidRPr="00A82526">
        <w:rPr>
          <w:rFonts w:eastAsiaTheme="minorHAnsi" w:cs="Arial"/>
          <w:sz w:val="24"/>
          <w:lang w:val="en-ZA"/>
        </w:rPr>
        <w:t>The procurement of COVID-19 vaccines followed a two-step process:</w:t>
      </w:r>
    </w:p>
    <w:p w:rsidR="00A82526" w:rsidRPr="00A82526" w:rsidRDefault="00A82526" w:rsidP="00A82526">
      <w:pPr>
        <w:pStyle w:val="Address"/>
        <w:spacing w:line="240" w:lineRule="auto"/>
        <w:rPr>
          <w:rFonts w:eastAsiaTheme="minorHAnsi" w:cs="Arial"/>
          <w:sz w:val="24"/>
          <w:lang w:val="en-ZA"/>
        </w:rPr>
      </w:pPr>
    </w:p>
    <w:p w:rsidR="00A82526" w:rsidRDefault="00A82526" w:rsidP="00277DFE">
      <w:pPr>
        <w:pStyle w:val="Address"/>
        <w:numPr>
          <w:ilvl w:val="0"/>
          <w:numId w:val="17"/>
        </w:numPr>
        <w:spacing w:line="240" w:lineRule="auto"/>
        <w:ind w:left="709" w:hanging="709"/>
        <w:jc w:val="both"/>
        <w:rPr>
          <w:rFonts w:eastAsiaTheme="minorHAnsi" w:cs="Arial"/>
          <w:sz w:val="24"/>
          <w:lang w:val="en-ZA"/>
        </w:rPr>
      </w:pPr>
      <w:r w:rsidRPr="00A82526">
        <w:rPr>
          <w:rFonts w:eastAsiaTheme="minorHAnsi" w:cs="Arial"/>
          <w:sz w:val="24"/>
          <w:lang w:val="en-ZA"/>
        </w:rPr>
        <w:t>Availability of clinical evidence from randomised controlled clinical trials which formed the basis of the Advisory from the Ministerial Advisory Committee on Covid-19 vaccines. This advisory is available on the SA Coronavirus website.</w:t>
      </w:r>
    </w:p>
    <w:p w:rsidR="00A82526" w:rsidRPr="00A82526" w:rsidRDefault="00A82526" w:rsidP="00277DFE">
      <w:pPr>
        <w:pStyle w:val="Address"/>
        <w:spacing w:line="240" w:lineRule="auto"/>
        <w:ind w:left="709" w:hanging="709"/>
        <w:rPr>
          <w:rFonts w:eastAsiaTheme="minorHAnsi" w:cs="Arial"/>
          <w:sz w:val="24"/>
          <w:lang w:val="en-ZA"/>
        </w:rPr>
      </w:pPr>
    </w:p>
    <w:p w:rsidR="00A82526" w:rsidRPr="00A82526" w:rsidRDefault="00A82526" w:rsidP="00277DFE">
      <w:pPr>
        <w:pStyle w:val="Address"/>
        <w:numPr>
          <w:ilvl w:val="0"/>
          <w:numId w:val="17"/>
        </w:numPr>
        <w:spacing w:line="240" w:lineRule="auto"/>
        <w:ind w:left="709" w:hanging="709"/>
        <w:jc w:val="both"/>
        <w:rPr>
          <w:rFonts w:eastAsiaTheme="minorHAnsi" w:cs="Arial"/>
          <w:sz w:val="24"/>
          <w:lang w:val="en-ZA"/>
        </w:rPr>
      </w:pPr>
      <w:r w:rsidRPr="00A82526">
        <w:rPr>
          <w:rFonts w:eastAsiaTheme="minorHAnsi" w:cs="Arial"/>
          <w:sz w:val="24"/>
          <w:lang w:val="en-ZA"/>
        </w:rPr>
        <w:t>Procurement following prescripts of the Public Finance Management Act made available from National Treasury.</w:t>
      </w:r>
    </w:p>
    <w:p w:rsidR="00A82526" w:rsidRPr="00A82526" w:rsidRDefault="00A82526" w:rsidP="00A82526">
      <w:pPr>
        <w:pStyle w:val="Address"/>
        <w:spacing w:line="240" w:lineRule="auto"/>
        <w:rPr>
          <w:rFonts w:eastAsiaTheme="minorHAnsi" w:cs="Arial"/>
          <w:sz w:val="24"/>
          <w:lang w:val="en-ZA"/>
        </w:rPr>
      </w:pPr>
    </w:p>
    <w:p w:rsidR="00A82526" w:rsidRPr="00A82526" w:rsidRDefault="00A82526" w:rsidP="00277DFE">
      <w:pPr>
        <w:pStyle w:val="Address"/>
        <w:spacing w:line="240" w:lineRule="auto"/>
        <w:jc w:val="both"/>
        <w:rPr>
          <w:rFonts w:eastAsiaTheme="minorHAnsi" w:cs="Arial"/>
          <w:sz w:val="24"/>
          <w:lang w:val="en-ZA"/>
        </w:rPr>
      </w:pPr>
      <w:r w:rsidRPr="00A82526">
        <w:rPr>
          <w:rFonts w:eastAsiaTheme="minorHAnsi" w:cs="Arial"/>
          <w:sz w:val="24"/>
          <w:lang w:val="en-ZA"/>
        </w:rPr>
        <w:t xml:space="preserve">The procurement prescripts, available on the National Treasury website, are applicable to all government departments and are not unique to the </w:t>
      </w:r>
      <w:proofErr w:type="spellStart"/>
      <w:r w:rsidRPr="00A82526">
        <w:rPr>
          <w:rFonts w:eastAsiaTheme="minorHAnsi" w:cs="Arial"/>
          <w:sz w:val="24"/>
          <w:lang w:val="en-ZA"/>
        </w:rPr>
        <w:t>NDoH</w:t>
      </w:r>
      <w:proofErr w:type="spellEnd"/>
      <w:r w:rsidRPr="00A82526">
        <w:rPr>
          <w:rFonts w:eastAsiaTheme="minorHAnsi" w:cs="Arial"/>
          <w:sz w:val="24"/>
          <w:lang w:val="en-ZA"/>
        </w:rPr>
        <w:t xml:space="preserve">. </w:t>
      </w:r>
    </w:p>
    <w:p w:rsidR="004A7E9F" w:rsidRPr="0079418B" w:rsidRDefault="004A7E9F" w:rsidP="004A7E9F">
      <w:pPr>
        <w:pStyle w:val="Address"/>
        <w:spacing w:line="240" w:lineRule="auto"/>
        <w:jc w:val="both"/>
        <w:rPr>
          <w:rFonts w:eastAsiaTheme="minorHAnsi" w:cs="Arial"/>
          <w:szCs w:val="22"/>
          <w:lang w:val="en-ZA"/>
        </w:rPr>
      </w:pPr>
    </w:p>
    <w:p w:rsidR="004A7E9F" w:rsidRPr="0079418B" w:rsidRDefault="004A7E9F" w:rsidP="004A7E9F">
      <w:pPr>
        <w:pStyle w:val="Address"/>
        <w:spacing w:line="240" w:lineRule="auto"/>
        <w:jc w:val="both"/>
        <w:rPr>
          <w:rFonts w:eastAsiaTheme="minorHAnsi" w:cs="Arial"/>
          <w:szCs w:val="22"/>
          <w:lang w:val="en-ZA"/>
        </w:rPr>
      </w:pPr>
    </w:p>
    <w:p w:rsidR="00E134D1" w:rsidRPr="0079418B" w:rsidRDefault="00B92BFD" w:rsidP="004A7E9F">
      <w:pPr>
        <w:pStyle w:val="Address"/>
        <w:spacing w:line="240" w:lineRule="auto"/>
        <w:jc w:val="both"/>
        <w:rPr>
          <w:rFonts w:eastAsiaTheme="minorHAnsi" w:cs="Arial"/>
          <w:szCs w:val="22"/>
          <w:lang w:val="en-ZA"/>
        </w:rPr>
      </w:pPr>
      <w:r w:rsidRPr="0079418B">
        <w:rPr>
          <w:rFonts w:cs="Arial"/>
          <w:szCs w:val="22"/>
        </w:rPr>
        <w:t>END.</w:t>
      </w:r>
    </w:p>
    <w:sectPr w:rsidR="00E134D1" w:rsidRPr="0079418B" w:rsidSect="004A7E9F">
      <w:pgSz w:w="11906" w:h="16838"/>
      <w:pgMar w:top="567" w:right="851" w:bottom="567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86" w:rsidRDefault="00544D86" w:rsidP="00BF747C">
      <w:pPr>
        <w:spacing w:after="0" w:line="240" w:lineRule="auto"/>
      </w:pPr>
      <w:r>
        <w:separator/>
      </w:r>
    </w:p>
  </w:endnote>
  <w:endnote w:type="continuationSeparator" w:id="0">
    <w:p w:rsidR="00544D86" w:rsidRDefault="00544D86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86" w:rsidRDefault="00544D86" w:rsidP="00BF747C">
      <w:pPr>
        <w:spacing w:after="0" w:line="240" w:lineRule="auto"/>
      </w:pPr>
      <w:r>
        <w:separator/>
      </w:r>
    </w:p>
  </w:footnote>
  <w:footnote w:type="continuationSeparator" w:id="0">
    <w:p w:rsidR="00544D86" w:rsidRDefault="00544D86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7F4"/>
    <w:multiLevelType w:val="hybridMultilevel"/>
    <w:tmpl w:val="07B048BE"/>
    <w:lvl w:ilvl="0" w:tplc="EFC4E1B2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EBD2874"/>
    <w:multiLevelType w:val="hybridMultilevel"/>
    <w:tmpl w:val="5A0CD664"/>
    <w:lvl w:ilvl="0" w:tplc="59DA5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61433"/>
    <w:multiLevelType w:val="hybridMultilevel"/>
    <w:tmpl w:val="1D70CD46"/>
    <w:lvl w:ilvl="0" w:tplc="FBD016AC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840323E"/>
    <w:multiLevelType w:val="hybridMultilevel"/>
    <w:tmpl w:val="87EE2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C1D10"/>
    <w:multiLevelType w:val="hybridMultilevel"/>
    <w:tmpl w:val="93DE26DA"/>
    <w:lvl w:ilvl="0" w:tplc="45205F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1955"/>
    <w:rsid w:val="00075845"/>
    <w:rsid w:val="00096184"/>
    <w:rsid w:val="000A7CCB"/>
    <w:rsid w:val="000C71EE"/>
    <w:rsid w:val="000D5020"/>
    <w:rsid w:val="000E3223"/>
    <w:rsid w:val="000F02CC"/>
    <w:rsid w:val="00100A57"/>
    <w:rsid w:val="0010613B"/>
    <w:rsid w:val="001C17A9"/>
    <w:rsid w:val="001E1EDF"/>
    <w:rsid w:val="001F5233"/>
    <w:rsid w:val="002032D2"/>
    <w:rsid w:val="0020357C"/>
    <w:rsid w:val="00242DDF"/>
    <w:rsid w:val="00277DFE"/>
    <w:rsid w:val="00280359"/>
    <w:rsid w:val="002A6A95"/>
    <w:rsid w:val="00396F5D"/>
    <w:rsid w:val="003E5EF6"/>
    <w:rsid w:val="003F3E66"/>
    <w:rsid w:val="00423784"/>
    <w:rsid w:val="00431A61"/>
    <w:rsid w:val="00467793"/>
    <w:rsid w:val="00474CEF"/>
    <w:rsid w:val="004862BD"/>
    <w:rsid w:val="00492691"/>
    <w:rsid w:val="004A0D6F"/>
    <w:rsid w:val="004A51DF"/>
    <w:rsid w:val="004A7E9F"/>
    <w:rsid w:val="004C5AF0"/>
    <w:rsid w:val="004C7A6A"/>
    <w:rsid w:val="005021BA"/>
    <w:rsid w:val="00544D86"/>
    <w:rsid w:val="0054543E"/>
    <w:rsid w:val="00595BE2"/>
    <w:rsid w:val="005C4A4A"/>
    <w:rsid w:val="005C5F0A"/>
    <w:rsid w:val="006228AA"/>
    <w:rsid w:val="006F49AE"/>
    <w:rsid w:val="006F68C1"/>
    <w:rsid w:val="00714683"/>
    <w:rsid w:val="007310ED"/>
    <w:rsid w:val="0073170B"/>
    <w:rsid w:val="00746FA7"/>
    <w:rsid w:val="00757678"/>
    <w:rsid w:val="0079418B"/>
    <w:rsid w:val="007C45DC"/>
    <w:rsid w:val="007F0AE0"/>
    <w:rsid w:val="007F3AA9"/>
    <w:rsid w:val="00896F99"/>
    <w:rsid w:val="008B0BC5"/>
    <w:rsid w:val="008C527F"/>
    <w:rsid w:val="008C6BEE"/>
    <w:rsid w:val="008F7BA5"/>
    <w:rsid w:val="009201C9"/>
    <w:rsid w:val="00931575"/>
    <w:rsid w:val="009C2956"/>
    <w:rsid w:val="009D650C"/>
    <w:rsid w:val="009E6661"/>
    <w:rsid w:val="00A14AFD"/>
    <w:rsid w:val="00A30707"/>
    <w:rsid w:val="00A36AD9"/>
    <w:rsid w:val="00A774BF"/>
    <w:rsid w:val="00A82526"/>
    <w:rsid w:val="00AC3830"/>
    <w:rsid w:val="00AD7274"/>
    <w:rsid w:val="00AE5C7D"/>
    <w:rsid w:val="00AF4B38"/>
    <w:rsid w:val="00B15624"/>
    <w:rsid w:val="00B3497E"/>
    <w:rsid w:val="00B57B69"/>
    <w:rsid w:val="00B62232"/>
    <w:rsid w:val="00B82A02"/>
    <w:rsid w:val="00B92BFD"/>
    <w:rsid w:val="00BE6DE5"/>
    <w:rsid w:val="00BF2D39"/>
    <w:rsid w:val="00BF747C"/>
    <w:rsid w:val="00C04731"/>
    <w:rsid w:val="00C43731"/>
    <w:rsid w:val="00C7269F"/>
    <w:rsid w:val="00C95FFF"/>
    <w:rsid w:val="00CD15E9"/>
    <w:rsid w:val="00CE2151"/>
    <w:rsid w:val="00D0246C"/>
    <w:rsid w:val="00D26747"/>
    <w:rsid w:val="00D3731B"/>
    <w:rsid w:val="00D5019F"/>
    <w:rsid w:val="00D566C6"/>
    <w:rsid w:val="00D702F8"/>
    <w:rsid w:val="00D73D91"/>
    <w:rsid w:val="00D81A96"/>
    <w:rsid w:val="00DA1577"/>
    <w:rsid w:val="00DB2477"/>
    <w:rsid w:val="00DC27AD"/>
    <w:rsid w:val="00DF76A2"/>
    <w:rsid w:val="00E01245"/>
    <w:rsid w:val="00E134D1"/>
    <w:rsid w:val="00E207B7"/>
    <w:rsid w:val="00E45F7A"/>
    <w:rsid w:val="00E5287A"/>
    <w:rsid w:val="00E67DB8"/>
    <w:rsid w:val="00E86867"/>
    <w:rsid w:val="00E97960"/>
    <w:rsid w:val="00EA7633"/>
    <w:rsid w:val="00ED6340"/>
    <w:rsid w:val="00F27D65"/>
    <w:rsid w:val="00F5530C"/>
    <w:rsid w:val="00F70BC2"/>
    <w:rsid w:val="00F71A34"/>
    <w:rsid w:val="00FB7649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A7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  <w:style w:type="paragraph" w:customStyle="1" w:styleId="xmsonormal">
    <w:name w:val="x_msonormal"/>
    <w:basedOn w:val="Normal"/>
    <w:rsid w:val="007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8"/>
      <w:szCs w:val="18"/>
      <w:lang w:eastAsia="en-ZA"/>
    </w:rPr>
  </w:style>
  <w:style w:type="paragraph" w:customStyle="1" w:styleId="p2">
    <w:name w:val="p2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paragraph" w:customStyle="1" w:styleId="p3">
    <w:name w:val="p3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character" w:customStyle="1" w:styleId="apple-converted-space">
    <w:name w:val="apple-converted-space"/>
    <w:basedOn w:val="DefaultParagraphFont"/>
    <w:rsid w:val="007310ED"/>
  </w:style>
  <w:style w:type="character" w:customStyle="1" w:styleId="hgkelc">
    <w:name w:val="hgkelc"/>
    <w:basedOn w:val="DefaultParagraphFont"/>
    <w:rsid w:val="000E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2022-11-02T08:28:00Z</dcterms:created>
  <dcterms:modified xsi:type="dcterms:W3CDTF">2022-11-02T08:28:00Z</dcterms:modified>
</cp:coreProperties>
</file>