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714EEC">
      <w:pPr>
        <w:tabs>
          <w:tab w:val="left" w:pos="1310"/>
        </w:tabs>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28427468"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0B4938" w:rsidRDefault="000B4938" w:rsidP="000B4938">
      <w:pPr>
        <w:jc w:val="center"/>
        <w:rPr>
          <w:rFonts w:ascii="Arial" w:hAnsi="Arial" w:cs="Arial"/>
          <w:b/>
          <w:szCs w:val="24"/>
        </w:rPr>
      </w:pPr>
    </w:p>
    <w:p w:rsidR="000B4938" w:rsidRDefault="000B4938" w:rsidP="000B4938">
      <w:pPr>
        <w:jc w:val="center"/>
        <w:rPr>
          <w:rFonts w:ascii="Arial" w:hAnsi="Arial" w:cs="Arial"/>
          <w:b/>
          <w:szCs w:val="24"/>
        </w:rPr>
      </w:pPr>
      <w:r>
        <w:rPr>
          <w:rFonts w:ascii="Arial" w:hAnsi="Arial" w:cs="Arial"/>
          <w:b/>
          <w:szCs w:val="24"/>
        </w:rPr>
        <w:t>QUESTION 364 FOR WRITTEN REPLY NATIONAL ASSEMBLY</w:t>
      </w:r>
    </w:p>
    <w:p w:rsidR="000B4938" w:rsidRDefault="000B4938" w:rsidP="000B4938">
      <w:pPr>
        <w:jc w:val="center"/>
        <w:rPr>
          <w:rFonts w:ascii="Arial" w:hAnsi="Arial" w:cs="Arial"/>
          <w:b/>
          <w:szCs w:val="24"/>
        </w:rPr>
      </w:pPr>
      <w:r>
        <w:rPr>
          <w:rFonts w:ascii="Arial" w:hAnsi="Arial" w:cs="Arial"/>
          <w:b/>
          <w:szCs w:val="24"/>
        </w:rPr>
        <w:t>DATE OF PUBLICATION 26 JULY 2019</w:t>
      </w:r>
    </w:p>
    <w:p w:rsidR="000B4938" w:rsidRDefault="000B4938" w:rsidP="000B4938">
      <w:pPr>
        <w:jc w:val="center"/>
        <w:rPr>
          <w:rFonts w:ascii="Arial" w:hAnsi="Arial" w:cs="Arial"/>
          <w:b/>
          <w:szCs w:val="24"/>
        </w:rPr>
      </w:pPr>
    </w:p>
    <w:p w:rsidR="000B4938" w:rsidRDefault="000B4938" w:rsidP="000B4938">
      <w:pPr>
        <w:jc w:val="both"/>
        <w:rPr>
          <w:rFonts w:ascii="Arial" w:hAnsi="Arial" w:cs="Arial"/>
          <w:b/>
          <w:szCs w:val="24"/>
        </w:rPr>
      </w:pPr>
      <w:r>
        <w:rPr>
          <w:rFonts w:ascii="Arial" w:hAnsi="Arial" w:cs="Arial"/>
          <w:b/>
          <w:szCs w:val="24"/>
        </w:rPr>
        <w:t>364. Ms N K Sharif (DA) to ask the Minister of International Relations and Cooperation:</w:t>
      </w:r>
    </w:p>
    <w:p w:rsidR="000B4938" w:rsidRPr="00921CDF" w:rsidRDefault="000B4938" w:rsidP="000B4938">
      <w:pPr>
        <w:jc w:val="both"/>
        <w:rPr>
          <w:rFonts w:ascii="Arial" w:hAnsi="Arial" w:cs="Arial"/>
          <w:szCs w:val="24"/>
        </w:rPr>
      </w:pPr>
      <w:r>
        <w:rPr>
          <w:rFonts w:ascii="Arial" w:hAnsi="Arial" w:cs="Arial"/>
          <w:szCs w:val="24"/>
        </w:rPr>
        <w:t xml:space="preserve"> What (a) number of official  international trips is (i) she and (ii) her deputies planning to undertake in the 2019 – 22 medium term expenditure framework, (b) will the (i) destination, (ii) date, (iii) purpose and (iv) number of persons who will travel with the delegation be and (c) is the detailed breakdown of the expected cost of (i) flights, (ii) accommodation and (iii) any other expenses in each case? NW 1336E </w:t>
      </w:r>
    </w:p>
    <w:p w:rsidR="00407AE4" w:rsidRPr="00407AE4" w:rsidRDefault="00407AE4" w:rsidP="00407AE4">
      <w:pPr>
        <w:jc w:val="center"/>
        <w:rPr>
          <w:rFonts w:ascii="Arial" w:hAnsi="Arial" w:cs="Arial"/>
          <w:b/>
          <w:bCs/>
          <w:lang w:eastAsia="en-US"/>
        </w:rPr>
      </w:pPr>
    </w:p>
    <w:p w:rsidR="00E60D8B" w:rsidRDefault="00E60D8B" w:rsidP="00F91FD5">
      <w:pPr>
        <w:rPr>
          <w:b/>
          <w:bCs/>
          <w:szCs w:val="24"/>
          <w:lang w:eastAsia="en-US"/>
        </w:rPr>
      </w:pPr>
    </w:p>
    <w:p w:rsidR="009E18F7" w:rsidRDefault="009E18F7" w:rsidP="009E18F7">
      <w:pPr>
        <w:spacing w:line="480" w:lineRule="auto"/>
        <w:ind w:left="720" w:hanging="720"/>
        <w:jc w:val="both"/>
        <w:rPr>
          <w:b/>
          <w:szCs w:val="24"/>
          <w:lang w:eastAsia="en-US"/>
        </w:rPr>
      </w:pPr>
      <w:r w:rsidRPr="009E18F7">
        <w:rPr>
          <w:b/>
          <w:szCs w:val="24"/>
          <w:lang w:eastAsia="en-US"/>
        </w:rPr>
        <w:t>REPLY:</w:t>
      </w:r>
    </w:p>
    <w:p w:rsidR="00141CBF" w:rsidRPr="004062E1" w:rsidRDefault="00141CBF" w:rsidP="00141CBF">
      <w:pPr>
        <w:jc w:val="both"/>
        <w:rPr>
          <w:rFonts w:ascii="Arial" w:hAnsi="Arial" w:cs="Arial"/>
          <w:szCs w:val="24"/>
        </w:rPr>
      </w:pPr>
    </w:p>
    <w:p w:rsidR="00141CBF" w:rsidRPr="004062E1" w:rsidRDefault="00141CBF" w:rsidP="00141CBF">
      <w:pPr>
        <w:pStyle w:val="ListParagraph"/>
        <w:numPr>
          <w:ilvl w:val="0"/>
          <w:numId w:val="10"/>
        </w:numPr>
        <w:spacing w:after="160" w:line="259" w:lineRule="auto"/>
        <w:jc w:val="both"/>
        <w:rPr>
          <w:rFonts w:ascii="Arial" w:hAnsi="Arial" w:cs="Arial"/>
          <w:szCs w:val="24"/>
        </w:rPr>
      </w:pPr>
      <w:r w:rsidRPr="004062E1">
        <w:rPr>
          <w:rFonts w:ascii="Arial" w:hAnsi="Arial" w:cs="Arial"/>
          <w:szCs w:val="24"/>
        </w:rPr>
        <w:t>The major responsibilities of the Ministry of International Relations and Cooperation is managing South Africa’s relations with the International</w:t>
      </w:r>
      <w:r>
        <w:rPr>
          <w:rFonts w:ascii="Arial" w:hAnsi="Arial" w:cs="Arial"/>
          <w:szCs w:val="24"/>
        </w:rPr>
        <w:t xml:space="preserve"> World</w:t>
      </w:r>
      <w:r w:rsidRPr="004062E1">
        <w:rPr>
          <w:rFonts w:ascii="Arial" w:hAnsi="Arial" w:cs="Arial"/>
          <w:szCs w:val="24"/>
        </w:rPr>
        <w:t>. This includes bilateral relations with countries across the globe</w:t>
      </w:r>
      <w:r>
        <w:rPr>
          <w:rFonts w:ascii="Arial" w:hAnsi="Arial" w:cs="Arial"/>
          <w:szCs w:val="24"/>
        </w:rPr>
        <w:t>,</w:t>
      </w:r>
      <w:r w:rsidRPr="004062E1">
        <w:rPr>
          <w:rFonts w:ascii="Arial" w:hAnsi="Arial" w:cs="Arial"/>
          <w:szCs w:val="24"/>
        </w:rPr>
        <w:t xml:space="preserve"> also engaging in the various multi-lateral institutions that deal with issues ranging from </w:t>
      </w:r>
      <w:r>
        <w:rPr>
          <w:rFonts w:ascii="Arial" w:hAnsi="Arial" w:cs="Arial"/>
          <w:szCs w:val="24"/>
        </w:rPr>
        <w:t>P</w:t>
      </w:r>
      <w:r w:rsidRPr="004062E1">
        <w:rPr>
          <w:rFonts w:ascii="Arial" w:hAnsi="Arial" w:cs="Arial"/>
          <w:szCs w:val="24"/>
        </w:rPr>
        <w:t xml:space="preserve">eace and </w:t>
      </w:r>
      <w:r>
        <w:rPr>
          <w:rFonts w:ascii="Arial" w:hAnsi="Arial" w:cs="Arial"/>
          <w:szCs w:val="24"/>
        </w:rPr>
        <w:t>S</w:t>
      </w:r>
      <w:r w:rsidRPr="004062E1">
        <w:rPr>
          <w:rFonts w:ascii="Arial" w:hAnsi="Arial" w:cs="Arial"/>
          <w:szCs w:val="24"/>
        </w:rPr>
        <w:t xml:space="preserve">ecurity, Human Rights, Environmental Protection, Nuclear Non </w:t>
      </w:r>
      <w:r>
        <w:rPr>
          <w:rFonts w:ascii="Arial" w:hAnsi="Arial" w:cs="Arial"/>
          <w:szCs w:val="24"/>
        </w:rPr>
        <w:t>-</w:t>
      </w:r>
      <w:r w:rsidRPr="004062E1">
        <w:rPr>
          <w:rFonts w:ascii="Arial" w:hAnsi="Arial" w:cs="Arial"/>
          <w:szCs w:val="24"/>
        </w:rPr>
        <w:t xml:space="preserve">Proliferation and Trade and Development. This means that over the course of MTEF, the </w:t>
      </w:r>
    </w:p>
    <w:p w:rsidR="00141CBF" w:rsidRPr="004062E1" w:rsidRDefault="00141CBF" w:rsidP="00141CBF">
      <w:pPr>
        <w:pStyle w:val="ListParagraph"/>
        <w:jc w:val="both"/>
        <w:rPr>
          <w:rFonts w:ascii="Arial" w:hAnsi="Arial" w:cs="Arial"/>
          <w:szCs w:val="24"/>
        </w:rPr>
      </w:pPr>
    </w:p>
    <w:p w:rsidR="00141CBF" w:rsidRPr="004062E1" w:rsidRDefault="00141CBF" w:rsidP="00141CBF">
      <w:pPr>
        <w:pStyle w:val="ListParagraph"/>
        <w:numPr>
          <w:ilvl w:val="0"/>
          <w:numId w:val="11"/>
        </w:numPr>
        <w:spacing w:after="160" w:line="259" w:lineRule="auto"/>
        <w:jc w:val="both"/>
        <w:rPr>
          <w:rFonts w:ascii="Arial" w:hAnsi="Arial" w:cs="Arial"/>
          <w:szCs w:val="24"/>
        </w:rPr>
      </w:pPr>
      <w:r w:rsidRPr="004062E1">
        <w:rPr>
          <w:rFonts w:ascii="Arial" w:hAnsi="Arial" w:cs="Arial"/>
          <w:szCs w:val="24"/>
        </w:rPr>
        <w:t>Ministry inclusive of the</w:t>
      </w:r>
      <w:r>
        <w:rPr>
          <w:rFonts w:ascii="Arial" w:hAnsi="Arial" w:cs="Arial"/>
          <w:szCs w:val="24"/>
        </w:rPr>
        <w:t xml:space="preserve"> </w:t>
      </w:r>
      <w:r w:rsidRPr="004062E1">
        <w:rPr>
          <w:rFonts w:ascii="Arial" w:hAnsi="Arial" w:cs="Arial"/>
          <w:szCs w:val="24"/>
        </w:rPr>
        <w:t>Minister and</w:t>
      </w:r>
    </w:p>
    <w:p w:rsidR="00141CBF" w:rsidRPr="004062E1" w:rsidRDefault="00141CBF" w:rsidP="00141CBF">
      <w:pPr>
        <w:pStyle w:val="ListParagraph"/>
        <w:numPr>
          <w:ilvl w:val="0"/>
          <w:numId w:val="11"/>
        </w:numPr>
        <w:spacing w:after="160" w:line="259" w:lineRule="auto"/>
        <w:jc w:val="both"/>
        <w:rPr>
          <w:rFonts w:ascii="Arial" w:hAnsi="Arial" w:cs="Arial"/>
          <w:szCs w:val="24"/>
        </w:rPr>
      </w:pPr>
      <w:r w:rsidRPr="004062E1">
        <w:rPr>
          <w:rFonts w:ascii="Arial" w:hAnsi="Arial" w:cs="Arial"/>
          <w:szCs w:val="24"/>
        </w:rPr>
        <w:t xml:space="preserve">two Deputy Ministers would need to undertake various trips, to deal with Issues emanating from the bilateral and multi-lateral environments. </w:t>
      </w:r>
    </w:p>
    <w:p w:rsidR="00141CBF" w:rsidRDefault="00141CBF" w:rsidP="00141CBF">
      <w:pPr>
        <w:jc w:val="both"/>
        <w:rPr>
          <w:rFonts w:ascii="Arial" w:hAnsi="Arial" w:cs="Arial"/>
          <w:szCs w:val="24"/>
        </w:rPr>
      </w:pPr>
      <w:r w:rsidRPr="004062E1">
        <w:rPr>
          <w:rFonts w:ascii="Arial" w:hAnsi="Arial" w:cs="Arial"/>
          <w:szCs w:val="24"/>
        </w:rPr>
        <w:t>Some of the trips are standard, for an example we know that on annual basis</w:t>
      </w:r>
      <w:r>
        <w:rPr>
          <w:rFonts w:ascii="Arial" w:hAnsi="Arial" w:cs="Arial"/>
          <w:szCs w:val="24"/>
        </w:rPr>
        <w:t>,</w:t>
      </w:r>
      <w:r w:rsidRPr="004062E1">
        <w:rPr>
          <w:rFonts w:ascii="Arial" w:hAnsi="Arial" w:cs="Arial"/>
          <w:szCs w:val="24"/>
        </w:rPr>
        <w:t xml:space="preserve"> the South African President supported by the Minister of International Relations would be expected to travel to the United Nations</w:t>
      </w:r>
      <w:r>
        <w:rPr>
          <w:rFonts w:ascii="Arial" w:hAnsi="Arial" w:cs="Arial"/>
          <w:szCs w:val="24"/>
        </w:rPr>
        <w:t>,</w:t>
      </w:r>
      <w:r w:rsidRPr="004062E1">
        <w:rPr>
          <w:rFonts w:ascii="Arial" w:hAnsi="Arial" w:cs="Arial"/>
          <w:szCs w:val="24"/>
        </w:rPr>
        <w:t xml:space="preserve"> for the United Nations General Assembly (UNGA).So of course these kinds of trips we can pencil in and plan for well in advance. However</w:t>
      </w:r>
      <w:r>
        <w:rPr>
          <w:rFonts w:ascii="Arial" w:hAnsi="Arial" w:cs="Arial"/>
          <w:szCs w:val="24"/>
        </w:rPr>
        <w:t>,</w:t>
      </w:r>
      <w:r w:rsidRPr="004062E1">
        <w:rPr>
          <w:rFonts w:ascii="Arial" w:hAnsi="Arial" w:cs="Arial"/>
          <w:szCs w:val="24"/>
        </w:rPr>
        <w:t xml:space="preserve"> many of the trips arise from specific required interventions in the arena. Therefore it is not possible to provide a detailed schedule of trips on the MTEF as required by this question.</w:t>
      </w:r>
    </w:p>
    <w:p w:rsidR="00141CBF" w:rsidRPr="004062E1" w:rsidRDefault="00141CBF" w:rsidP="00141CBF">
      <w:pPr>
        <w:jc w:val="both"/>
        <w:rPr>
          <w:rFonts w:ascii="Arial" w:hAnsi="Arial" w:cs="Arial"/>
          <w:szCs w:val="24"/>
        </w:rPr>
      </w:pPr>
    </w:p>
    <w:p w:rsidR="00141CBF" w:rsidRPr="004062E1" w:rsidRDefault="00141CBF" w:rsidP="00141CBF">
      <w:pPr>
        <w:jc w:val="both"/>
        <w:rPr>
          <w:rFonts w:ascii="Arial" w:hAnsi="Arial" w:cs="Arial"/>
          <w:szCs w:val="24"/>
        </w:rPr>
      </w:pPr>
      <w:r w:rsidRPr="004062E1">
        <w:rPr>
          <w:rFonts w:ascii="Arial" w:hAnsi="Arial" w:cs="Arial"/>
          <w:szCs w:val="24"/>
        </w:rPr>
        <w:t xml:space="preserve">What I can undertake is to ensure that there are no trips that are undertaken when they are not necessary or relevant. I can also undertake that we would ensure that delegation sizes are not larger than what </w:t>
      </w:r>
      <w:r>
        <w:rPr>
          <w:rFonts w:ascii="Arial" w:hAnsi="Arial" w:cs="Arial"/>
          <w:szCs w:val="24"/>
        </w:rPr>
        <w:t>is</w:t>
      </w:r>
      <w:r w:rsidRPr="004062E1">
        <w:rPr>
          <w:rFonts w:ascii="Arial" w:hAnsi="Arial" w:cs="Arial"/>
          <w:szCs w:val="24"/>
        </w:rPr>
        <w:t xml:space="preserve"> needed to conclude diplomatic engagements successfully. I can undertake to ensure to keep the Ministry’s and the Department’s travel within the budget outlined in the MTEF. This may be difficult as South Africa has been asked as to serve as the Chair of the African Union during the year 2020. This will require </w:t>
      </w:r>
      <w:r w:rsidR="00107F02">
        <w:rPr>
          <w:rFonts w:ascii="Arial" w:hAnsi="Arial" w:cs="Arial"/>
          <w:szCs w:val="24"/>
        </w:rPr>
        <w:lastRenderedPageBreak/>
        <w:t>additional funds which are</w:t>
      </w:r>
      <w:r w:rsidRPr="004062E1">
        <w:rPr>
          <w:rFonts w:ascii="Arial" w:hAnsi="Arial" w:cs="Arial"/>
          <w:szCs w:val="24"/>
        </w:rPr>
        <w:t xml:space="preserve"> not </w:t>
      </w:r>
      <w:r w:rsidR="00107F02">
        <w:rPr>
          <w:rFonts w:ascii="Arial" w:hAnsi="Arial" w:cs="Arial"/>
          <w:szCs w:val="24"/>
        </w:rPr>
        <w:t>provided</w:t>
      </w:r>
      <w:r w:rsidRPr="004062E1">
        <w:rPr>
          <w:rFonts w:ascii="Arial" w:hAnsi="Arial" w:cs="Arial"/>
          <w:szCs w:val="24"/>
        </w:rPr>
        <w:t xml:space="preserve"> for o</w:t>
      </w:r>
      <w:r>
        <w:rPr>
          <w:rFonts w:ascii="Arial" w:hAnsi="Arial" w:cs="Arial"/>
          <w:szCs w:val="24"/>
        </w:rPr>
        <w:t>n</w:t>
      </w:r>
      <w:r w:rsidRPr="004062E1">
        <w:rPr>
          <w:rFonts w:ascii="Arial" w:hAnsi="Arial" w:cs="Arial"/>
          <w:szCs w:val="24"/>
        </w:rPr>
        <w:t xml:space="preserve"> the MTEF. The Department will engage with National Treasury on this matter urgently.</w:t>
      </w:r>
    </w:p>
    <w:p w:rsidR="00141CBF" w:rsidRDefault="00141CBF" w:rsidP="00141CBF">
      <w:pPr>
        <w:rPr>
          <w:b/>
          <w:bCs/>
          <w:szCs w:val="24"/>
          <w:lang w:eastAsia="en-US"/>
        </w:rPr>
      </w:pPr>
    </w:p>
    <w:p w:rsidR="00141CBF" w:rsidRDefault="00141CBF" w:rsidP="00141CBF">
      <w:pPr>
        <w:jc w:val="both"/>
      </w:pPr>
    </w:p>
    <w:p w:rsidR="0080310F" w:rsidRDefault="00141CBF" w:rsidP="00107F02">
      <w:pPr>
        <w:spacing w:after="360" w:line="360" w:lineRule="auto"/>
        <w:jc w:val="both"/>
      </w:pPr>
      <w:r>
        <w:rPr>
          <w:rFonts w:ascii="Arial" w:hAnsi="Arial" w:cs="Arial"/>
          <w:b/>
          <w:szCs w:val="24"/>
        </w:rPr>
        <w:br w:type="page"/>
      </w:r>
    </w:p>
    <w:sectPr w:rsidR="0080310F"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3DC" w:rsidRDefault="00D973DC">
      <w:r>
        <w:separator/>
      </w:r>
    </w:p>
  </w:endnote>
  <w:endnote w:type="continuationSeparator" w:id="0">
    <w:p w:rsidR="00D973DC" w:rsidRDefault="00D97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D973DC">
      <w:rPr>
        <w:rStyle w:val="PageNumber"/>
        <w:noProof/>
      </w:rPr>
      <w:t>1</w:t>
    </w:r>
    <w:r>
      <w:rPr>
        <w:rStyle w:val="PageNumber"/>
      </w:rPr>
      <w:fldChar w:fldCharType="end"/>
    </w:r>
  </w:p>
  <w:p w:rsidR="0080310F" w:rsidRDefault="0080310F">
    <w:pPr>
      <w:pStyle w:val="Footer"/>
      <w:jc w:val="center"/>
    </w:pPr>
  </w:p>
  <w:p w:rsidR="000C68EB" w:rsidRDefault="000C68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3DC" w:rsidRDefault="00D973DC">
      <w:r>
        <w:separator/>
      </w:r>
    </w:p>
  </w:footnote>
  <w:footnote w:type="continuationSeparator" w:id="0">
    <w:p w:rsidR="00D973DC" w:rsidRDefault="00D9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F48"/>
    <w:multiLevelType w:val="hybridMultilevel"/>
    <w:tmpl w:val="4538F5BE"/>
    <w:lvl w:ilvl="0" w:tplc="D292EA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CDB7EBC"/>
    <w:multiLevelType w:val="hybridMultilevel"/>
    <w:tmpl w:val="691011C2"/>
    <w:lvl w:ilvl="0" w:tplc="D64009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F4D538A"/>
    <w:multiLevelType w:val="singleLevel"/>
    <w:tmpl w:val="0409000F"/>
    <w:lvl w:ilvl="0">
      <w:start w:val="1"/>
      <w:numFmt w:val="decimal"/>
      <w:lvlText w:val="%1."/>
      <w:lvlJc w:val="left"/>
      <w:pPr>
        <w:tabs>
          <w:tab w:val="num" w:pos="360"/>
        </w:tabs>
        <w:ind w:left="360" w:hanging="36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F065C04"/>
    <w:multiLevelType w:val="multilevel"/>
    <w:tmpl w:val="A3E284D6"/>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556B2321"/>
    <w:multiLevelType w:val="multilevel"/>
    <w:tmpl w:val="8E5CD47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10F4830"/>
    <w:multiLevelType w:val="singleLevel"/>
    <w:tmpl w:val="0409000F"/>
    <w:lvl w:ilvl="0">
      <w:start w:val="1"/>
      <w:numFmt w:val="decimal"/>
      <w:lvlText w:val="%1."/>
      <w:lvlJc w:val="left"/>
      <w:pPr>
        <w:tabs>
          <w:tab w:val="num" w:pos="360"/>
        </w:tabs>
        <w:ind w:left="360" w:hanging="360"/>
      </w:pPr>
    </w:lvl>
  </w:abstractNum>
  <w:abstractNum w:abstractNumId="8">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9">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0">
    <w:nsid w:val="714F274F"/>
    <w:multiLevelType w:val="singleLevel"/>
    <w:tmpl w:val="56CE9B64"/>
    <w:lvl w:ilvl="0">
      <w:start w:val="1"/>
      <w:numFmt w:val="upperLetter"/>
      <w:lvlText w:val="%1."/>
      <w:lvlJc w:val="left"/>
      <w:pPr>
        <w:tabs>
          <w:tab w:val="num" w:pos="720"/>
        </w:tabs>
        <w:ind w:left="720" w:hanging="720"/>
      </w:pPr>
      <w:rPr>
        <w:rFonts w:hint="default"/>
      </w:rPr>
    </w:lvl>
  </w:abstractNum>
  <w:num w:numId="1">
    <w:abstractNumId w:val="6"/>
  </w:num>
  <w:num w:numId="2">
    <w:abstractNumId w:val="8"/>
  </w:num>
  <w:num w:numId="3">
    <w:abstractNumId w:val="1"/>
  </w:num>
  <w:num w:numId="4">
    <w:abstractNumId w:val="9"/>
  </w:num>
  <w:num w:numId="5">
    <w:abstractNumId w:val="10"/>
  </w:num>
  <w:num w:numId="6">
    <w:abstractNumId w:val="7"/>
  </w:num>
  <w:num w:numId="7">
    <w:abstractNumId w:val="3"/>
  </w:num>
  <w:num w:numId="8">
    <w:abstractNumId w:val="4"/>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32FDC"/>
    <w:rsid w:val="00046E8E"/>
    <w:rsid w:val="00053CA9"/>
    <w:rsid w:val="00063D28"/>
    <w:rsid w:val="00063FAE"/>
    <w:rsid w:val="000B4938"/>
    <w:rsid w:val="000C68EB"/>
    <w:rsid w:val="000E1090"/>
    <w:rsid w:val="000F419D"/>
    <w:rsid w:val="000F4994"/>
    <w:rsid w:val="001036B4"/>
    <w:rsid w:val="00107F02"/>
    <w:rsid w:val="00116771"/>
    <w:rsid w:val="0012737E"/>
    <w:rsid w:val="0013274C"/>
    <w:rsid w:val="00135ECA"/>
    <w:rsid w:val="00141CBF"/>
    <w:rsid w:val="00144BB0"/>
    <w:rsid w:val="00164C55"/>
    <w:rsid w:val="00177034"/>
    <w:rsid w:val="0018001D"/>
    <w:rsid w:val="001848D8"/>
    <w:rsid w:val="001D289F"/>
    <w:rsid w:val="0020753C"/>
    <w:rsid w:val="00210837"/>
    <w:rsid w:val="00216EF4"/>
    <w:rsid w:val="0025188D"/>
    <w:rsid w:val="00256B64"/>
    <w:rsid w:val="00261B61"/>
    <w:rsid w:val="00283374"/>
    <w:rsid w:val="002B61A5"/>
    <w:rsid w:val="002C6677"/>
    <w:rsid w:val="002D2E72"/>
    <w:rsid w:val="002D3DA3"/>
    <w:rsid w:val="002F3C32"/>
    <w:rsid w:val="003108D6"/>
    <w:rsid w:val="003E3BDA"/>
    <w:rsid w:val="0040394F"/>
    <w:rsid w:val="004072CA"/>
    <w:rsid w:val="00407854"/>
    <w:rsid w:val="00407AE4"/>
    <w:rsid w:val="004228C9"/>
    <w:rsid w:val="00435163"/>
    <w:rsid w:val="00437092"/>
    <w:rsid w:val="00447480"/>
    <w:rsid w:val="00484606"/>
    <w:rsid w:val="00497D0D"/>
    <w:rsid w:val="004E5678"/>
    <w:rsid w:val="005175F8"/>
    <w:rsid w:val="005441D7"/>
    <w:rsid w:val="005619FE"/>
    <w:rsid w:val="00563B20"/>
    <w:rsid w:val="005B0F98"/>
    <w:rsid w:val="005B6D71"/>
    <w:rsid w:val="006021C0"/>
    <w:rsid w:val="0062619B"/>
    <w:rsid w:val="00667736"/>
    <w:rsid w:val="00677060"/>
    <w:rsid w:val="006B5754"/>
    <w:rsid w:val="00713FF1"/>
    <w:rsid w:val="00714EEC"/>
    <w:rsid w:val="00716B9C"/>
    <w:rsid w:val="00717881"/>
    <w:rsid w:val="00726763"/>
    <w:rsid w:val="007279EE"/>
    <w:rsid w:val="00750702"/>
    <w:rsid w:val="0075612D"/>
    <w:rsid w:val="007A2761"/>
    <w:rsid w:val="007C5820"/>
    <w:rsid w:val="007C771B"/>
    <w:rsid w:val="007F376E"/>
    <w:rsid w:val="0080310F"/>
    <w:rsid w:val="00806878"/>
    <w:rsid w:val="008110DB"/>
    <w:rsid w:val="00812046"/>
    <w:rsid w:val="00824803"/>
    <w:rsid w:val="00831D6D"/>
    <w:rsid w:val="008472B5"/>
    <w:rsid w:val="00861743"/>
    <w:rsid w:val="00863CC6"/>
    <w:rsid w:val="00867257"/>
    <w:rsid w:val="008851B4"/>
    <w:rsid w:val="008A5D1B"/>
    <w:rsid w:val="008E750A"/>
    <w:rsid w:val="0091779A"/>
    <w:rsid w:val="00920CC8"/>
    <w:rsid w:val="0092638F"/>
    <w:rsid w:val="00990C03"/>
    <w:rsid w:val="009915EB"/>
    <w:rsid w:val="009A12AA"/>
    <w:rsid w:val="009C7DAF"/>
    <w:rsid w:val="009E18F7"/>
    <w:rsid w:val="009E32F0"/>
    <w:rsid w:val="009E57E4"/>
    <w:rsid w:val="00A706E9"/>
    <w:rsid w:val="00A729C2"/>
    <w:rsid w:val="00A76B29"/>
    <w:rsid w:val="00AC660C"/>
    <w:rsid w:val="00AC75CB"/>
    <w:rsid w:val="00AC7D25"/>
    <w:rsid w:val="00AD7CB5"/>
    <w:rsid w:val="00AE5D89"/>
    <w:rsid w:val="00AF1948"/>
    <w:rsid w:val="00AF359F"/>
    <w:rsid w:val="00AF5888"/>
    <w:rsid w:val="00B25FA1"/>
    <w:rsid w:val="00B75715"/>
    <w:rsid w:val="00B81D16"/>
    <w:rsid w:val="00B95B28"/>
    <w:rsid w:val="00BB1359"/>
    <w:rsid w:val="00C11D75"/>
    <w:rsid w:val="00C36227"/>
    <w:rsid w:val="00C8281E"/>
    <w:rsid w:val="00CA039D"/>
    <w:rsid w:val="00CA4C2E"/>
    <w:rsid w:val="00CB24A4"/>
    <w:rsid w:val="00CE54A3"/>
    <w:rsid w:val="00D001C5"/>
    <w:rsid w:val="00D02477"/>
    <w:rsid w:val="00D12357"/>
    <w:rsid w:val="00D7271D"/>
    <w:rsid w:val="00D86385"/>
    <w:rsid w:val="00D96CFC"/>
    <w:rsid w:val="00D973DC"/>
    <w:rsid w:val="00E23DD3"/>
    <w:rsid w:val="00E3480D"/>
    <w:rsid w:val="00E60D8B"/>
    <w:rsid w:val="00E7386C"/>
    <w:rsid w:val="00E75515"/>
    <w:rsid w:val="00E83E05"/>
    <w:rsid w:val="00E86F77"/>
    <w:rsid w:val="00EA2BB1"/>
    <w:rsid w:val="00EB3792"/>
    <w:rsid w:val="00EB3A06"/>
    <w:rsid w:val="00EC1425"/>
    <w:rsid w:val="00F35517"/>
    <w:rsid w:val="00F35C3C"/>
    <w:rsid w:val="00F576DC"/>
    <w:rsid w:val="00F80CB5"/>
    <w:rsid w:val="00F91FD5"/>
    <w:rsid w:val="00F925D3"/>
    <w:rsid w:val="00FC7B22"/>
    <w:rsid w:val="00FD550B"/>
    <w:rsid w:val="00FE079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normal,List Paragraph1,Normal1,Normal2,Normal3,Normal4,Normal5,Normal6,Normal7,Normal8,Normal9,Normal10,Normal11,Normal12,Normal13,Normal14,Normal15,Normal16,Normal17,Normal18,Normal19,Normal20,Normal111,Titre 7 Car1,Titre 7 Car1 Car Car"/>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normal Char,List Paragraph1 Char,Normal1 Char,Normal2 Char,Normal3 Char,Normal4 Char,Normal5 Char,Normal6 Char,Normal7 Char,Normal8 Char,Normal9 Char,Normal10 Char,Normal11 Char,Normal12 Char,Normal13 Char,Normal14 Char,Normal15 Char"/>
    <w:link w:val="ListParagraph"/>
    <w:uiPriority w:val="34"/>
    <w:locked/>
    <w:rsid w:val="00141CBF"/>
    <w:rPr>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2016-06-01T22:00:00+00:00</Date>
    <Branch xmlns="0d1a67ae-c5d9-449d-aaef-57c501fea588">&lt; - Please make a Choice - &gt;</Branch>
    <Priority xmlns="0d1a67ae-c5d9-449d-aaef-57c501fea588">Routine</Priority>
    <General_x0020_Notes xmlns="0d1a67ae-c5d9-449d-aaef-57c501fea588" xsi:nil="true"/>
    <Focused xmlns="49b0ecce-50c4-4e5d-a76f-0e48977cf784">&lt;- Please make a Choice - &gt;</Focused>
    <Category xmlns="0d1a67ae-c5d9-449d-aaef-57c501fea588">Administration</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Admin</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914A2DC4-0421-49BA-9D51-8ACC850227F5}">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PUMZA</cp:lastModifiedBy>
  <cp:revision>2</cp:revision>
  <cp:lastPrinted>2018-05-28T07:49:00Z</cp:lastPrinted>
  <dcterms:created xsi:type="dcterms:W3CDTF">2019-08-27T14:11:00Z</dcterms:created>
  <dcterms:modified xsi:type="dcterms:W3CDTF">2019-08-27T14:11:00Z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