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C" w:rsidRDefault="0062379C" w:rsidP="007B46B4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C05B71">
        <w:rPr>
          <w:rFonts w:ascii="Calibri" w:hAnsi="Calibri" w:cs="Arial"/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B0C4DC6" wp14:editId="221098D9">
            <wp:simplePos x="0" y="0"/>
            <wp:positionH relativeFrom="column">
              <wp:posOffset>-43815</wp:posOffset>
            </wp:positionH>
            <wp:positionV relativeFrom="paragraph">
              <wp:posOffset>-401954</wp:posOffset>
            </wp:positionV>
            <wp:extent cx="2219325" cy="819150"/>
            <wp:effectExtent l="0" t="0" r="0" b="0"/>
            <wp:wrapNone/>
            <wp:docPr id="1" name="Picture 1" descr="the d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t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1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46B4">
        <w:rPr>
          <w:rFonts w:ascii="Times New Roman" w:hAnsi="Times New Roman" w:cs="Times New Roman"/>
          <w:b/>
          <w:sz w:val="24"/>
          <w:szCs w:val="24"/>
        </w:rPr>
        <w:tab/>
      </w:r>
      <w:r w:rsidR="007B46B4">
        <w:rPr>
          <w:rFonts w:ascii="Times New Roman" w:hAnsi="Times New Roman" w:cs="Times New Roman"/>
          <w:b/>
          <w:sz w:val="24"/>
          <w:szCs w:val="24"/>
        </w:rPr>
        <w:tab/>
      </w:r>
      <w:r w:rsidR="007B46B4">
        <w:rPr>
          <w:rFonts w:ascii="Times New Roman" w:hAnsi="Times New Roman" w:cs="Times New Roman"/>
          <w:b/>
          <w:sz w:val="24"/>
          <w:szCs w:val="24"/>
        </w:rPr>
        <w:tab/>
      </w:r>
      <w:r w:rsidR="007B46B4">
        <w:rPr>
          <w:rFonts w:ascii="Times New Roman" w:hAnsi="Times New Roman" w:cs="Times New Roman"/>
          <w:b/>
          <w:sz w:val="24"/>
          <w:szCs w:val="24"/>
        </w:rPr>
        <w:tab/>
      </w:r>
    </w:p>
    <w:p w:rsidR="00A91891" w:rsidRDefault="00A91891" w:rsidP="00A91891">
      <w:pPr>
        <w:spacing w:before="100" w:beforeAutospacing="1" w:after="100" w:afterAutospacing="1" w:line="240" w:lineRule="auto"/>
        <w:ind w:left="2291" w:firstLine="589"/>
        <w:jc w:val="center"/>
        <w:rPr>
          <w:rFonts w:ascii="Arial" w:hAnsi="Arial" w:cs="Arial"/>
          <w:b/>
        </w:rPr>
      </w:pPr>
    </w:p>
    <w:p w:rsidR="007B46B4" w:rsidRPr="00A91891" w:rsidRDefault="007B46B4" w:rsidP="00A91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A91891">
        <w:rPr>
          <w:rFonts w:ascii="Arial" w:hAnsi="Arial" w:cs="Arial"/>
          <w:b/>
        </w:rPr>
        <w:t>THE NATIONAL ASSEMBLY</w:t>
      </w:r>
    </w:p>
    <w:p w:rsidR="007B46B4" w:rsidRPr="00A91891" w:rsidRDefault="00533BC2" w:rsidP="00A91891">
      <w:pPr>
        <w:spacing w:before="100" w:beforeAutospacing="1" w:after="0" w:line="240" w:lineRule="auto"/>
        <w:ind w:left="85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B46B4" w:rsidRPr="00A91891">
        <w:rPr>
          <w:rFonts w:ascii="Arial" w:hAnsi="Arial" w:cs="Arial"/>
          <w:b/>
        </w:rPr>
        <w:t>QUESTION FOR WRITTEN REPLY</w:t>
      </w:r>
    </w:p>
    <w:p w:rsidR="00D70411" w:rsidRPr="00A91891" w:rsidRDefault="00D70411" w:rsidP="00D70411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lang w:val="af-ZA"/>
        </w:rPr>
      </w:pPr>
      <w:r w:rsidRPr="00A91891">
        <w:rPr>
          <w:rFonts w:ascii="Arial" w:hAnsi="Arial" w:cs="Arial"/>
          <w:b/>
          <w:noProof/>
          <w:lang w:val="af-ZA"/>
        </w:rPr>
        <w:t>3621.</w:t>
      </w:r>
      <w:r w:rsidRPr="00A91891">
        <w:rPr>
          <w:rFonts w:ascii="Arial" w:hAnsi="Arial" w:cs="Arial"/>
          <w:b/>
          <w:noProof/>
          <w:lang w:val="af-ZA"/>
        </w:rPr>
        <w:tab/>
        <w:t>Mrs E N Ntlangwini (EFF) to ask the Minister of Trade and Industry:</w:t>
      </w:r>
    </w:p>
    <w:p w:rsidR="00A91891" w:rsidRPr="00A91891" w:rsidRDefault="00D70411" w:rsidP="00A9189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noProof/>
          <w:lang w:val="af-ZA"/>
        </w:rPr>
      </w:pPr>
      <w:r w:rsidRPr="00A91891">
        <w:rPr>
          <w:rFonts w:ascii="Arial" w:hAnsi="Arial" w:cs="Arial"/>
          <w:noProof/>
          <w:lang w:val="af-ZA"/>
        </w:rPr>
        <w:t xml:space="preserve">Whether (a) his department and/or (b) any entity reporting to him own land; if so, in each case, (i) where is each plot </w:t>
      </w:r>
      <w:r w:rsidRPr="00A91891">
        <w:rPr>
          <w:rFonts w:ascii="Arial" w:hAnsi="Arial" w:cs="Arial"/>
          <w:lang w:val="en-GB"/>
        </w:rPr>
        <w:t>of</w:t>
      </w:r>
      <w:r w:rsidRPr="00A91891">
        <w:rPr>
          <w:rFonts w:ascii="Arial" w:hAnsi="Arial" w:cs="Arial"/>
          <w:noProof/>
          <w:lang w:val="af-ZA"/>
        </w:rPr>
        <w:t xml:space="preserve"> land located, (ii) what is the size of each specified plot and (iii) what is each plot currently being used for?NW4050E</w:t>
      </w:r>
    </w:p>
    <w:p w:rsidR="00A91891" w:rsidRPr="00A91891" w:rsidRDefault="00A91891" w:rsidP="00A9189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b/>
          <w:noProof/>
          <w:lang w:val="af-ZA"/>
        </w:rPr>
      </w:pPr>
      <w:r w:rsidRPr="00A91891">
        <w:rPr>
          <w:rFonts w:ascii="Arial" w:hAnsi="Arial" w:cs="Arial"/>
          <w:b/>
          <w:noProof/>
          <w:lang w:val="af-ZA"/>
        </w:rPr>
        <w:t>Response from the Department</w:t>
      </w:r>
    </w:p>
    <w:p w:rsidR="00A91891" w:rsidRPr="00A91891" w:rsidRDefault="00A91891" w:rsidP="00A9189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noProof/>
          <w:lang w:val="af-ZA"/>
        </w:rPr>
      </w:pPr>
      <w:r w:rsidRPr="00A91891">
        <w:rPr>
          <w:rFonts w:ascii="Arial" w:hAnsi="Arial" w:cs="Arial"/>
          <w:noProof/>
          <w:lang w:val="af-ZA"/>
        </w:rPr>
        <w:t>The department does not own any land.</w:t>
      </w:r>
    </w:p>
    <w:p w:rsidR="00A91891" w:rsidRPr="00A91891" w:rsidRDefault="00A91891" w:rsidP="00A91891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b/>
          <w:noProof/>
          <w:lang w:val="af-ZA"/>
        </w:rPr>
      </w:pPr>
      <w:r w:rsidRPr="00A91891">
        <w:rPr>
          <w:rFonts w:ascii="Arial" w:hAnsi="Arial" w:cs="Arial"/>
          <w:b/>
          <w:noProof/>
          <w:lang w:val="af-ZA"/>
        </w:rPr>
        <w:t>Response from the Entities</w:t>
      </w: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261"/>
        <w:gridCol w:w="2693"/>
        <w:gridCol w:w="2835"/>
      </w:tblGrid>
      <w:tr w:rsidR="00E615CF" w:rsidRPr="00A91891" w:rsidTr="00290834">
        <w:trPr>
          <w:trHeight w:val="574"/>
          <w:tblHeader/>
        </w:trPr>
        <w:tc>
          <w:tcPr>
            <w:tcW w:w="2977" w:type="dxa"/>
            <w:shd w:val="clear" w:color="auto" w:fill="FFC000"/>
          </w:tcPr>
          <w:p w:rsidR="00856C64" w:rsidRPr="00A91891" w:rsidRDefault="00856C64" w:rsidP="0062379C">
            <w:pPr>
              <w:spacing w:before="100" w:beforeAutospacing="1" w:after="0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Entity</w:t>
            </w:r>
          </w:p>
          <w:p w:rsidR="00856C64" w:rsidRPr="00A91891" w:rsidRDefault="00856C64" w:rsidP="007769FF">
            <w:pPr>
              <w:spacing w:after="100" w:afterAutospacing="1"/>
              <w:ind w:right="34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2693" w:type="dxa"/>
            <w:shd w:val="clear" w:color="auto" w:fill="FFC000"/>
          </w:tcPr>
          <w:p w:rsidR="00856C64" w:rsidRPr="00A91891" w:rsidRDefault="003F39F4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b</w:t>
            </w:r>
          </w:p>
        </w:tc>
        <w:tc>
          <w:tcPr>
            <w:tcW w:w="3261" w:type="dxa"/>
            <w:shd w:val="clear" w:color="auto" w:fill="FFC000"/>
          </w:tcPr>
          <w:p w:rsidR="00856C64" w:rsidRPr="00A91891" w:rsidRDefault="00856C64" w:rsidP="00C53085">
            <w:pPr>
              <w:spacing w:before="100" w:beforeAutospacing="1" w:after="100" w:afterAutospacing="1"/>
              <w:ind w:left="-250" w:firstLine="250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b(i)</w:t>
            </w:r>
          </w:p>
        </w:tc>
        <w:tc>
          <w:tcPr>
            <w:tcW w:w="2693" w:type="dxa"/>
            <w:shd w:val="clear" w:color="auto" w:fill="FFC000"/>
          </w:tcPr>
          <w:p w:rsidR="00856C64" w:rsidRPr="00A91891" w:rsidRDefault="00856C64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b(ii)</w:t>
            </w:r>
          </w:p>
        </w:tc>
        <w:tc>
          <w:tcPr>
            <w:tcW w:w="2835" w:type="dxa"/>
            <w:shd w:val="clear" w:color="auto" w:fill="FFC000"/>
          </w:tcPr>
          <w:p w:rsidR="00856C64" w:rsidRPr="00A91891" w:rsidRDefault="00856C64" w:rsidP="00C168F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b(iii)</w:t>
            </w:r>
          </w:p>
        </w:tc>
      </w:tr>
      <w:tr w:rsidR="00E615CF" w:rsidRPr="00A91891" w:rsidTr="00290834">
        <w:trPr>
          <w:trHeight w:val="319"/>
        </w:trPr>
        <w:tc>
          <w:tcPr>
            <w:tcW w:w="2977" w:type="dxa"/>
            <w:shd w:val="clear" w:color="auto" w:fill="FFFFFF" w:themeFill="background1"/>
          </w:tcPr>
          <w:p w:rsidR="00856C64" w:rsidRPr="00A91891" w:rsidRDefault="00856C6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Companies and Intellectual Property Commission (CIPC)</w:t>
            </w:r>
          </w:p>
        </w:tc>
        <w:tc>
          <w:tcPr>
            <w:tcW w:w="2693" w:type="dxa"/>
            <w:shd w:val="clear" w:color="auto" w:fill="FFFFFF" w:themeFill="background1"/>
          </w:tcPr>
          <w:p w:rsidR="00856C64" w:rsidRPr="00A91891" w:rsidRDefault="003F39F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CIPC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856C64" w:rsidRPr="00A91891" w:rsidRDefault="003F39F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856C64" w:rsidRPr="00A91891" w:rsidRDefault="003F39F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856C64" w:rsidRPr="00A91891" w:rsidRDefault="00856C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E615CF" w:rsidRPr="00A91891" w:rsidTr="00290834">
        <w:trPr>
          <w:trHeight w:val="289"/>
        </w:trPr>
        <w:tc>
          <w:tcPr>
            <w:tcW w:w="2977" w:type="dxa"/>
            <w:shd w:val="clear" w:color="auto" w:fill="FFFFFF" w:themeFill="background1"/>
          </w:tcPr>
          <w:p w:rsidR="00F926F8" w:rsidRPr="00A91891" w:rsidRDefault="00F926F8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A91891">
              <w:rPr>
                <w:rFonts w:ascii="Arial" w:hAnsi="Arial" w:cs="Arial"/>
                <w:b/>
                <w:color w:val="000000" w:themeColor="text1"/>
                <w:u w:color="000000"/>
              </w:rPr>
              <w:t>Companies Tribunal (CT)</w:t>
            </w:r>
          </w:p>
        </w:tc>
        <w:tc>
          <w:tcPr>
            <w:tcW w:w="2693" w:type="dxa"/>
            <w:shd w:val="clear" w:color="auto" w:fill="FFFFFF" w:themeFill="background1"/>
          </w:tcPr>
          <w:p w:rsidR="00F926F8" w:rsidRPr="00A91891" w:rsidRDefault="00F926F8" w:rsidP="004E28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CT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F926F8" w:rsidRPr="00A91891" w:rsidRDefault="00F926F8" w:rsidP="004E28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F926F8" w:rsidRPr="00A91891" w:rsidRDefault="00F926F8" w:rsidP="004E28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F926F8" w:rsidRPr="00A91891" w:rsidRDefault="00F926F8" w:rsidP="004E28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E615CF" w:rsidRPr="00A91891" w:rsidTr="00290834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274777" w:rsidRPr="00A91891" w:rsidRDefault="00274777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Export Credit Insurance Corporation (ECIC)</w:t>
            </w:r>
          </w:p>
        </w:tc>
        <w:tc>
          <w:tcPr>
            <w:tcW w:w="2693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ECIC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1C16C5" w:rsidRPr="00A91891" w:rsidTr="00290834">
        <w:trPr>
          <w:trHeight w:val="525"/>
        </w:trPr>
        <w:tc>
          <w:tcPr>
            <w:tcW w:w="2977" w:type="dxa"/>
            <w:shd w:val="clear" w:color="auto" w:fill="FFFFFF" w:themeFill="background1"/>
          </w:tcPr>
          <w:p w:rsidR="002221AC" w:rsidRPr="00A91891" w:rsidRDefault="002221AC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Consumer Commission (NCC)</w:t>
            </w:r>
          </w:p>
        </w:tc>
        <w:tc>
          <w:tcPr>
            <w:tcW w:w="2693" w:type="dxa"/>
            <w:shd w:val="clear" w:color="auto" w:fill="FFFFFF" w:themeFill="background1"/>
          </w:tcPr>
          <w:p w:rsidR="002221AC" w:rsidRPr="00A91891" w:rsidRDefault="002221AC" w:rsidP="003730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NCC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2221AC" w:rsidRPr="00A91891" w:rsidRDefault="002221AC" w:rsidP="003730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2221AC" w:rsidRPr="00A91891" w:rsidRDefault="002221AC" w:rsidP="003730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2221AC" w:rsidRPr="00A91891" w:rsidRDefault="002221AC" w:rsidP="003730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E615CF" w:rsidRPr="00A91891" w:rsidTr="00290834">
        <w:trPr>
          <w:trHeight w:val="283"/>
        </w:trPr>
        <w:tc>
          <w:tcPr>
            <w:tcW w:w="2977" w:type="dxa"/>
            <w:shd w:val="clear" w:color="auto" w:fill="FFFFFF" w:themeFill="background1"/>
          </w:tcPr>
          <w:p w:rsidR="003F39F4" w:rsidRPr="00A91891" w:rsidRDefault="003F39F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Consumer Tribunal (NCT)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The NCT</w:t>
            </w:r>
            <w:r w:rsidR="003F39F4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E615CF" w:rsidRPr="00A91891" w:rsidTr="00290834">
        <w:trPr>
          <w:trHeight w:val="257"/>
        </w:trPr>
        <w:tc>
          <w:tcPr>
            <w:tcW w:w="2977" w:type="dxa"/>
            <w:shd w:val="clear" w:color="auto" w:fill="FFFFFF" w:themeFill="background1"/>
          </w:tcPr>
          <w:p w:rsidR="003F39F4" w:rsidRPr="00A91891" w:rsidRDefault="003F39F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Credit Regulator (NCR)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NCR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1C16C5" w:rsidRPr="00A91891" w:rsidTr="00290834">
        <w:trPr>
          <w:trHeight w:val="254"/>
        </w:trPr>
        <w:tc>
          <w:tcPr>
            <w:tcW w:w="2977" w:type="dxa"/>
            <w:shd w:val="clear" w:color="auto" w:fill="FFFFFF" w:themeFill="background1"/>
          </w:tcPr>
          <w:p w:rsidR="00542350" w:rsidRPr="00A91891" w:rsidRDefault="00542350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Empowerment Fund (NEF)</w:t>
            </w:r>
          </w:p>
        </w:tc>
        <w:tc>
          <w:tcPr>
            <w:tcW w:w="2693" w:type="dxa"/>
            <w:shd w:val="clear" w:color="auto" w:fill="FFFFFF" w:themeFill="background1"/>
          </w:tcPr>
          <w:p w:rsidR="00542350" w:rsidRPr="00A91891" w:rsidRDefault="00542350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The NEF does not own land</w:t>
            </w:r>
          </w:p>
        </w:tc>
        <w:tc>
          <w:tcPr>
            <w:tcW w:w="3261" w:type="dxa"/>
            <w:shd w:val="clear" w:color="auto" w:fill="FFFFFF" w:themeFill="background1"/>
          </w:tcPr>
          <w:p w:rsidR="00542350" w:rsidRPr="00A91891" w:rsidRDefault="00542350" w:rsidP="00C44630">
            <w:pPr>
              <w:rPr>
                <w:rFonts w:ascii="Arial" w:hAnsi="Arial" w:cs="Arial"/>
              </w:rPr>
            </w:pPr>
            <w:r w:rsidRPr="00A91891">
              <w:rPr>
                <w:rFonts w:ascii="Arial" w:hAnsi="Arial" w:cs="Arial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542350" w:rsidRPr="00A91891" w:rsidRDefault="00542350" w:rsidP="00C44630">
            <w:pPr>
              <w:rPr>
                <w:rFonts w:ascii="Arial" w:hAnsi="Arial" w:cs="Arial"/>
              </w:rPr>
            </w:pPr>
            <w:r w:rsidRPr="00A91891">
              <w:rPr>
                <w:rFonts w:ascii="Arial" w:hAnsi="Arial" w:cs="Arial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542350" w:rsidRPr="00A91891" w:rsidRDefault="00542350" w:rsidP="00C44630">
            <w:pPr>
              <w:rPr>
                <w:rFonts w:ascii="Arial" w:hAnsi="Arial" w:cs="Arial"/>
              </w:rPr>
            </w:pPr>
            <w:r w:rsidRPr="00A91891">
              <w:rPr>
                <w:rFonts w:ascii="Arial" w:hAnsi="Arial" w:cs="Arial"/>
              </w:rPr>
              <w:t>Not applicable</w:t>
            </w:r>
          </w:p>
        </w:tc>
      </w:tr>
      <w:tr w:rsidR="00E615CF" w:rsidRPr="00A91891" w:rsidTr="00290834">
        <w:trPr>
          <w:trHeight w:val="277"/>
        </w:trPr>
        <w:tc>
          <w:tcPr>
            <w:tcW w:w="2977" w:type="dxa"/>
            <w:shd w:val="clear" w:color="auto" w:fill="FFFFFF" w:themeFill="background1"/>
          </w:tcPr>
          <w:p w:rsidR="00274777" w:rsidRPr="00A91891" w:rsidRDefault="00274777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Gambling Board (NGB)</w:t>
            </w:r>
          </w:p>
        </w:tc>
        <w:tc>
          <w:tcPr>
            <w:tcW w:w="2693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NGB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E615CF" w:rsidRPr="00A91891" w:rsidTr="00290834">
        <w:trPr>
          <w:trHeight w:val="273"/>
        </w:trPr>
        <w:tc>
          <w:tcPr>
            <w:tcW w:w="2977" w:type="dxa"/>
            <w:shd w:val="clear" w:color="auto" w:fill="FFFFFF" w:themeFill="background1"/>
          </w:tcPr>
          <w:p w:rsidR="00274777" w:rsidRPr="00A91891" w:rsidRDefault="00274777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Lotteries Commission (NLC)</w:t>
            </w:r>
          </w:p>
        </w:tc>
        <w:tc>
          <w:tcPr>
            <w:tcW w:w="2693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NLC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274777" w:rsidRPr="00A91891" w:rsidRDefault="00274777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E615CF" w:rsidRPr="00A91891" w:rsidTr="00290834">
        <w:trPr>
          <w:trHeight w:val="281"/>
        </w:trPr>
        <w:tc>
          <w:tcPr>
            <w:tcW w:w="2977" w:type="dxa"/>
            <w:shd w:val="clear" w:color="auto" w:fill="FFFFFF" w:themeFill="background1"/>
          </w:tcPr>
          <w:p w:rsidR="003F39F4" w:rsidRPr="00A91891" w:rsidRDefault="003F39F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Metrology Institute of South Africa  (NMISA)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NMISA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E615CF" w:rsidRPr="00A91891" w:rsidTr="00290834">
        <w:trPr>
          <w:trHeight w:val="498"/>
        </w:trPr>
        <w:tc>
          <w:tcPr>
            <w:tcW w:w="2977" w:type="dxa"/>
            <w:shd w:val="clear" w:color="auto" w:fill="FFFFFF" w:themeFill="background1"/>
          </w:tcPr>
          <w:p w:rsidR="00E85906" w:rsidRPr="00A91891" w:rsidRDefault="00E8590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National Regulator For Compulsory Specifications (NRCS)</w:t>
            </w:r>
          </w:p>
          <w:p w:rsidR="00E85906" w:rsidRPr="00A91891" w:rsidRDefault="00E8590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85906" w:rsidRPr="00A91891" w:rsidRDefault="00A94D0A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The NRCS does own land</w:t>
            </w:r>
          </w:p>
        </w:tc>
        <w:tc>
          <w:tcPr>
            <w:tcW w:w="3261" w:type="dxa"/>
            <w:shd w:val="clear" w:color="auto" w:fill="FFFFFF" w:themeFill="background1"/>
          </w:tcPr>
          <w:p w:rsidR="00E85906" w:rsidRPr="00A91891" w:rsidRDefault="00A94D0A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ERF 2901 Mount Road,</w:t>
            </w:r>
            <w:r w:rsidR="00CC510A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in the area of the Nelson Mandela Bay Metropolitan Municipality, Division of Port Elizabeth, Province of the Eastern Cape</w:t>
            </w:r>
          </w:p>
        </w:tc>
        <w:tc>
          <w:tcPr>
            <w:tcW w:w="2693" w:type="dxa"/>
            <w:shd w:val="clear" w:color="auto" w:fill="FFFFFF" w:themeFill="background1"/>
          </w:tcPr>
          <w:p w:rsidR="00E85906" w:rsidRPr="00A91891" w:rsidRDefault="00591D3C" w:rsidP="00591D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1,6486 </w:t>
            </w:r>
            <w:r w:rsidR="00A94D0A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hectares</w:t>
            </w:r>
          </w:p>
        </w:tc>
        <w:tc>
          <w:tcPr>
            <w:tcW w:w="2835" w:type="dxa"/>
            <w:shd w:val="clear" w:color="auto" w:fill="FFFFFF" w:themeFill="background1"/>
          </w:tcPr>
          <w:p w:rsidR="00E85906" w:rsidRPr="00A91891" w:rsidRDefault="00A94D0A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office building located on this land has been consumed by fire in 2016/17, but the NRCS is </w:t>
            </w:r>
            <w:r w:rsidR="00533BC2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in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a process to</w:t>
            </w:r>
            <w:r w:rsidR="00DF566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refurbish the building and use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it as NRCS Regional Office in Port Elizabeth.</w:t>
            </w:r>
          </w:p>
        </w:tc>
      </w:tr>
      <w:tr w:rsidR="00E615CF" w:rsidRPr="00A91891" w:rsidTr="00DF5661">
        <w:trPr>
          <w:trHeight w:val="538"/>
        </w:trPr>
        <w:tc>
          <w:tcPr>
            <w:tcW w:w="2977" w:type="dxa"/>
            <w:shd w:val="clear" w:color="auto" w:fill="FFFFFF" w:themeFill="background1"/>
          </w:tcPr>
          <w:p w:rsidR="003F39F4" w:rsidRPr="00A91891" w:rsidRDefault="00856C6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South African Bureau of Standards (SABS)</w:t>
            </w:r>
          </w:p>
        </w:tc>
        <w:tc>
          <w:tcPr>
            <w:tcW w:w="2693" w:type="dxa"/>
            <w:shd w:val="clear" w:color="auto" w:fill="FFFFFF" w:themeFill="background1"/>
          </w:tcPr>
          <w:p w:rsidR="00856C64" w:rsidRPr="00A91891" w:rsidRDefault="002221AC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The SABS does own land</w:t>
            </w:r>
          </w:p>
        </w:tc>
        <w:tc>
          <w:tcPr>
            <w:tcW w:w="3261" w:type="dxa"/>
            <w:shd w:val="clear" w:color="auto" w:fill="FFFFFF" w:themeFill="background1"/>
          </w:tcPr>
          <w:p w:rsidR="00856C64" w:rsidRPr="00A91891" w:rsidRDefault="002221AC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1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Lategaan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Street,</w:t>
            </w:r>
            <w:r w:rsidRPr="00A91891">
              <w:rPr>
                <w:rFonts w:ascii="Arial" w:hAnsi="Arial" w:cs="Arial"/>
              </w:rPr>
              <w:t xml:space="preserve">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Groenkloof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Pretoria,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Gauteng</w:t>
            </w:r>
          </w:p>
          <w:p w:rsidR="00B9532A" w:rsidRPr="00A91891" w:rsidRDefault="00B9532A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1 Apollo Road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Olifantfontein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1665,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Pretoria, Gauteng</w:t>
            </w:r>
          </w:p>
          <w:p w:rsidR="00B9532A" w:rsidRPr="00A91891" w:rsidRDefault="00B9532A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20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Li</w:t>
            </w:r>
            <w:r w:rsidR="00542350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esbeek</w:t>
            </w:r>
            <w:proofErr w:type="spellEnd"/>
            <w:r w:rsidR="00542350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Road, </w:t>
            </w:r>
            <w:proofErr w:type="spellStart"/>
            <w:r w:rsidR="00110151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</w:t>
            </w:r>
            <w:r w:rsidR="00542350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osebank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Western Cape</w:t>
            </w:r>
          </w:p>
          <w:p w:rsidR="00B9532A" w:rsidRPr="00A91891" w:rsidRDefault="00B9532A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15 Garth Road Durban,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Mayville,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Kwazulu-Natal</w:t>
            </w:r>
          </w:p>
          <w:p w:rsidR="00110151" w:rsidRPr="00A91891" w:rsidRDefault="00110151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110151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1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Teichman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Drive,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Sunnyridge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 East London,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Eastern Cape</w:t>
            </w:r>
          </w:p>
          <w:p w:rsidR="00110151" w:rsidRPr="00A91891" w:rsidRDefault="00110151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10151" w:rsidRPr="00A91891" w:rsidRDefault="00110151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Farm 964, Cove Road, East London, Eastern Cape</w:t>
            </w:r>
          </w:p>
          <w:p w:rsidR="00542350" w:rsidRPr="00A91891" w:rsidRDefault="00542350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10151" w:rsidRPr="00A91891" w:rsidRDefault="00110151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8 Bunsen Road,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Secunda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,</w:t>
            </w:r>
            <w:r w:rsidRPr="00A91891">
              <w:rPr>
                <w:rFonts w:ascii="Arial" w:hAnsi="Arial" w:cs="Arial"/>
              </w:rPr>
              <w:t xml:space="preserve"> 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Mpumalanga</w:t>
            </w:r>
          </w:p>
          <w:p w:rsidR="00110151" w:rsidRPr="00A91891" w:rsidRDefault="00110151" w:rsidP="00222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22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Henrywicht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Drive, </w:t>
            </w:r>
            <w:proofErr w:type="spellStart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Saldanha</w:t>
            </w:r>
            <w:proofErr w:type="spellEnd"/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, Western Cape</w:t>
            </w:r>
          </w:p>
        </w:tc>
        <w:tc>
          <w:tcPr>
            <w:tcW w:w="2693" w:type="dxa"/>
            <w:shd w:val="clear" w:color="auto" w:fill="FFFFFF" w:themeFill="background1"/>
          </w:tcPr>
          <w:p w:rsidR="00856C64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220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 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907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113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 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927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4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 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121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C16C5" w:rsidRPr="00A91891" w:rsidRDefault="001C16C5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B9532A" w:rsidRPr="00A91891" w:rsidRDefault="00B9532A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24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 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272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C16C5" w:rsidRPr="00A91891" w:rsidRDefault="001C16C5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82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 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672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961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 </w:t>
            </w: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670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C16C5" w:rsidRPr="00A91891" w:rsidRDefault="001C16C5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1000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  <w:p w:rsidR="001C16C5" w:rsidRPr="00A91891" w:rsidRDefault="001C16C5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  <w:p w:rsidR="00110151" w:rsidRPr="00A91891" w:rsidRDefault="00110151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647</w:t>
            </w:r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proofErr w:type="spellStart"/>
            <w:r w:rsidR="00591D3C"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sqm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56C64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>Head office</w:t>
            </w:r>
          </w:p>
          <w:p w:rsidR="00B9532A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B9532A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B9532A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 xml:space="preserve">Electrical testing facility  </w:t>
            </w:r>
          </w:p>
          <w:p w:rsidR="00B9532A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542350" w:rsidRPr="00A91891" w:rsidRDefault="00542350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B9532A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>Regional office (Testing and Certification)</w:t>
            </w:r>
          </w:p>
          <w:p w:rsidR="00B9532A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B9532A" w:rsidRPr="00A91891" w:rsidRDefault="00B9532A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>Regional Office (Certification)</w:t>
            </w:r>
          </w:p>
          <w:p w:rsidR="001C16C5" w:rsidRPr="00A91891" w:rsidRDefault="001C16C5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110151" w:rsidRPr="00A91891" w:rsidRDefault="00110151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>Vehicle  testing facility</w:t>
            </w:r>
          </w:p>
          <w:p w:rsidR="00110151" w:rsidRPr="00A91891" w:rsidRDefault="00110151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1C16C5" w:rsidRPr="00A91891" w:rsidRDefault="001C16C5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110151" w:rsidRPr="00A91891" w:rsidRDefault="00110151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>Leased</w:t>
            </w:r>
          </w:p>
          <w:p w:rsidR="00110151" w:rsidRPr="00A91891" w:rsidRDefault="00110151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1C16C5" w:rsidRPr="00A91891" w:rsidRDefault="001C16C5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110151" w:rsidRPr="00A91891" w:rsidRDefault="00110151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>Coal testing facility</w:t>
            </w:r>
          </w:p>
          <w:p w:rsidR="00542350" w:rsidRPr="00A91891" w:rsidRDefault="00542350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</w:p>
          <w:p w:rsidR="00110151" w:rsidRPr="00A91891" w:rsidRDefault="00110151" w:rsidP="00B953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 w:rsidRPr="00A91891">
              <w:rPr>
                <w:rFonts w:ascii="Arial" w:hAnsi="Arial" w:cs="Arial"/>
                <w:u w:color="000000"/>
              </w:rPr>
              <w:t>Vacant</w:t>
            </w:r>
          </w:p>
        </w:tc>
      </w:tr>
      <w:tr w:rsidR="00E615CF" w:rsidRPr="00A91891" w:rsidTr="00290834">
        <w:trPr>
          <w:trHeight w:val="183"/>
        </w:trPr>
        <w:tc>
          <w:tcPr>
            <w:tcW w:w="2977" w:type="dxa"/>
            <w:shd w:val="clear" w:color="auto" w:fill="FFFFFF" w:themeFill="background1"/>
          </w:tcPr>
          <w:p w:rsidR="003F39F4" w:rsidRPr="00A91891" w:rsidRDefault="003F39F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A91891">
              <w:rPr>
                <w:rFonts w:ascii="Arial" w:hAnsi="Arial" w:cs="Arial"/>
                <w:b/>
                <w:u w:color="000000"/>
              </w:rPr>
              <w:t>South African National Accreditation System (SANAS)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The SANAS does not own land </w:t>
            </w:r>
          </w:p>
        </w:tc>
        <w:tc>
          <w:tcPr>
            <w:tcW w:w="3261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3F39F4" w:rsidRPr="00A91891" w:rsidRDefault="003F39F4" w:rsidP="00C31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A91891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</w:tbl>
    <w:p w:rsidR="00E615CF" w:rsidRPr="00A91891" w:rsidRDefault="00E615CF">
      <w:pPr>
        <w:rPr>
          <w:rFonts w:ascii="Arial" w:hAnsi="Arial" w:cs="Arial"/>
        </w:rPr>
      </w:pPr>
    </w:p>
    <w:sectPr w:rsidR="00E615CF" w:rsidRPr="00A91891" w:rsidSect="000032C6">
      <w:footerReference w:type="default" r:id="rId10"/>
      <w:pgSz w:w="16838" w:h="11906" w:orient="landscape"/>
      <w:pgMar w:top="993" w:right="1440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CD" w:rsidRDefault="00BF1DCD" w:rsidP="000032C6">
      <w:pPr>
        <w:spacing w:after="0" w:line="240" w:lineRule="auto"/>
      </w:pPr>
      <w:r>
        <w:separator/>
      </w:r>
    </w:p>
  </w:endnote>
  <w:endnote w:type="continuationSeparator" w:id="0">
    <w:p w:rsidR="00BF1DCD" w:rsidRDefault="00BF1DCD" w:rsidP="000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6479079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32C6" w:rsidRPr="000032C6" w:rsidRDefault="000032C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2C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B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032C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B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32C6" w:rsidRDefault="00003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CD" w:rsidRDefault="00BF1DCD" w:rsidP="000032C6">
      <w:pPr>
        <w:spacing w:after="0" w:line="240" w:lineRule="auto"/>
      </w:pPr>
      <w:r>
        <w:separator/>
      </w:r>
    </w:p>
  </w:footnote>
  <w:footnote w:type="continuationSeparator" w:id="0">
    <w:p w:rsidR="00BF1DCD" w:rsidRDefault="00BF1DCD" w:rsidP="0000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2C37"/>
    <w:multiLevelType w:val="hybridMultilevel"/>
    <w:tmpl w:val="9C7A9500"/>
    <w:lvl w:ilvl="0" w:tplc="2BE2FADE">
      <w:start w:val="1"/>
      <w:numFmt w:val="lowerLetter"/>
      <w:lvlText w:val="%1)"/>
      <w:lvlJc w:val="left"/>
      <w:pPr>
        <w:ind w:left="117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7AF54E7E"/>
    <w:multiLevelType w:val="hybridMultilevel"/>
    <w:tmpl w:val="9C7A9500"/>
    <w:lvl w:ilvl="0" w:tplc="2BE2FADE">
      <w:start w:val="1"/>
      <w:numFmt w:val="lowerLetter"/>
      <w:lvlText w:val="%1)"/>
      <w:lvlJc w:val="left"/>
      <w:pPr>
        <w:ind w:left="117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4"/>
    <w:rsid w:val="000032C6"/>
    <w:rsid w:val="00011BD4"/>
    <w:rsid w:val="00110151"/>
    <w:rsid w:val="00143473"/>
    <w:rsid w:val="00144ABF"/>
    <w:rsid w:val="001B1537"/>
    <w:rsid w:val="001C16C5"/>
    <w:rsid w:val="001D5950"/>
    <w:rsid w:val="001E3574"/>
    <w:rsid w:val="002221AC"/>
    <w:rsid w:val="00274777"/>
    <w:rsid w:val="00290834"/>
    <w:rsid w:val="00326D9D"/>
    <w:rsid w:val="00374A8D"/>
    <w:rsid w:val="0038106F"/>
    <w:rsid w:val="003A1D18"/>
    <w:rsid w:val="003E3885"/>
    <w:rsid w:val="003F39F4"/>
    <w:rsid w:val="00424DA6"/>
    <w:rsid w:val="004A1617"/>
    <w:rsid w:val="00533BC2"/>
    <w:rsid w:val="00542350"/>
    <w:rsid w:val="00552205"/>
    <w:rsid w:val="00552B61"/>
    <w:rsid w:val="005823B8"/>
    <w:rsid w:val="00591D3C"/>
    <w:rsid w:val="0062379C"/>
    <w:rsid w:val="006242EE"/>
    <w:rsid w:val="00627CF0"/>
    <w:rsid w:val="006575E9"/>
    <w:rsid w:val="006934BF"/>
    <w:rsid w:val="006B467B"/>
    <w:rsid w:val="006C0821"/>
    <w:rsid w:val="006E3831"/>
    <w:rsid w:val="006F4B9D"/>
    <w:rsid w:val="006F5C21"/>
    <w:rsid w:val="006F781D"/>
    <w:rsid w:val="00700C26"/>
    <w:rsid w:val="007447F7"/>
    <w:rsid w:val="00770B80"/>
    <w:rsid w:val="00774E4A"/>
    <w:rsid w:val="007769FF"/>
    <w:rsid w:val="007B46B4"/>
    <w:rsid w:val="007B7839"/>
    <w:rsid w:val="00854AFF"/>
    <w:rsid w:val="00856C64"/>
    <w:rsid w:val="00861349"/>
    <w:rsid w:val="0086624B"/>
    <w:rsid w:val="00881172"/>
    <w:rsid w:val="008F100A"/>
    <w:rsid w:val="00910F0B"/>
    <w:rsid w:val="00914064"/>
    <w:rsid w:val="00980091"/>
    <w:rsid w:val="009B345A"/>
    <w:rsid w:val="009C2D0F"/>
    <w:rsid w:val="009F4B72"/>
    <w:rsid w:val="009F51C8"/>
    <w:rsid w:val="00A76F36"/>
    <w:rsid w:val="00A85C7B"/>
    <w:rsid w:val="00A91891"/>
    <w:rsid w:val="00A94D0A"/>
    <w:rsid w:val="00AD3BB7"/>
    <w:rsid w:val="00B80A19"/>
    <w:rsid w:val="00B836D3"/>
    <w:rsid w:val="00B9532A"/>
    <w:rsid w:val="00BA61C0"/>
    <w:rsid w:val="00BF1DCD"/>
    <w:rsid w:val="00C168FA"/>
    <w:rsid w:val="00C51E7F"/>
    <w:rsid w:val="00C53085"/>
    <w:rsid w:val="00CA427B"/>
    <w:rsid w:val="00CC510A"/>
    <w:rsid w:val="00CD2A96"/>
    <w:rsid w:val="00CF0402"/>
    <w:rsid w:val="00D417AE"/>
    <w:rsid w:val="00D52633"/>
    <w:rsid w:val="00D70411"/>
    <w:rsid w:val="00DC2278"/>
    <w:rsid w:val="00DC4EF9"/>
    <w:rsid w:val="00DF5661"/>
    <w:rsid w:val="00E138E3"/>
    <w:rsid w:val="00E615CF"/>
    <w:rsid w:val="00E83BFC"/>
    <w:rsid w:val="00E85906"/>
    <w:rsid w:val="00EB7EB5"/>
    <w:rsid w:val="00F34C19"/>
    <w:rsid w:val="00F53CE9"/>
    <w:rsid w:val="00F843F6"/>
    <w:rsid w:val="00F854E0"/>
    <w:rsid w:val="00F926F8"/>
    <w:rsid w:val="00FA6EE1"/>
    <w:rsid w:val="00FC1C3D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FC"/>
    <w:pPr>
      <w:ind w:left="720"/>
      <w:contextualSpacing/>
    </w:pPr>
  </w:style>
  <w:style w:type="table" w:styleId="TableGrid">
    <w:name w:val="Table Grid"/>
    <w:basedOn w:val="TableNormal"/>
    <w:uiPriority w:val="59"/>
    <w:rsid w:val="0062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C6"/>
  </w:style>
  <w:style w:type="paragraph" w:styleId="Footer">
    <w:name w:val="footer"/>
    <w:basedOn w:val="Normal"/>
    <w:link w:val="Foot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FC"/>
    <w:pPr>
      <w:ind w:left="720"/>
      <w:contextualSpacing/>
    </w:pPr>
  </w:style>
  <w:style w:type="table" w:styleId="TableGrid">
    <w:name w:val="Table Grid"/>
    <w:basedOn w:val="TableNormal"/>
    <w:uiPriority w:val="59"/>
    <w:rsid w:val="0062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C6"/>
  </w:style>
  <w:style w:type="paragraph" w:styleId="Footer">
    <w:name w:val="footer"/>
    <w:basedOn w:val="Normal"/>
    <w:link w:val="Foot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3043-439D-468C-AA9D-0F0CF887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Windows User</cp:lastModifiedBy>
  <cp:revision>5</cp:revision>
  <cp:lastPrinted>2017-11-14T13:22:00Z</cp:lastPrinted>
  <dcterms:created xsi:type="dcterms:W3CDTF">2017-11-14T13:20:00Z</dcterms:created>
  <dcterms:modified xsi:type="dcterms:W3CDTF">2017-11-14T13:25:00Z</dcterms:modified>
</cp:coreProperties>
</file>