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74" w:rsidRPr="009C6274" w:rsidRDefault="009C6274" w:rsidP="009C6274">
      <w:pPr>
        <w:tabs>
          <w:tab w:val="left" w:pos="432"/>
          <w:tab w:val="left" w:pos="864"/>
        </w:tabs>
        <w:spacing w:before="100" w:beforeAutospacing="1" w:after="0"/>
        <w:jc w:val="center"/>
        <w:rPr>
          <w:rFonts w:ascii="Arial" w:eastAsia="Times New Roman" w:hAnsi="Arial" w:cs="Arial"/>
          <w:b/>
          <w:lang w:eastAsia="en-ZA"/>
        </w:rPr>
      </w:pPr>
      <w:bookmarkStart w:id="0" w:name="_GoBack"/>
      <w:bookmarkEnd w:id="0"/>
      <w:r w:rsidRPr="009C6274">
        <w:rPr>
          <w:rFonts w:ascii="Arial" w:eastAsia="Times New Roman" w:hAnsi="Arial" w:cs="Arial"/>
          <w:b/>
          <w:lang w:eastAsia="en-ZA"/>
        </w:rPr>
        <w:t>NATIONAL ASSEMBLY</w:t>
      </w:r>
    </w:p>
    <w:p w:rsidR="009C6274" w:rsidRPr="009C6274" w:rsidRDefault="009C6274" w:rsidP="009C6274">
      <w:pPr>
        <w:tabs>
          <w:tab w:val="left" w:pos="432"/>
          <w:tab w:val="left" w:pos="864"/>
        </w:tabs>
        <w:spacing w:before="100" w:beforeAutospacing="1" w:after="0"/>
        <w:ind w:left="720" w:hanging="720"/>
        <w:jc w:val="center"/>
        <w:rPr>
          <w:rFonts w:ascii="Arial" w:eastAsia="Times New Roman" w:hAnsi="Arial" w:cs="Arial"/>
          <w:b/>
          <w:lang w:eastAsia="en-ZA"/>
        </w:rPr>
      </w:pPr>
      <w:r w:rsidRPr="009C6274">
        <w:rPr>
          <w:rFonts w:ascii="Arial" w:eastAsia="Times New Roman" w:hAnsi="Arial" w:cs="Arial"/>
          <w:b/>
          <w:lang w:eastAsia="en-ZA"/>
        </w:rPr>
        <w:t>QUESTION FOR WRITTEN REPLY</w:t>
      </w:r>
    </w:p>
    <w:p w:rsidR="009C6274" w:rsidRPr="009C6274" w:rsidRDefault="009C6274" w:rsidP="009C6274">
      <w:pPr>
        <w:tabs>
          <w:tab w:val="left" w:pos="432"/>
          <w:tab w:val="left" w:pos="864"/>
        </w:tabs>
        <w:spacing w:before="100" w:beforeAutospacing="1" w:after="0"/>
        <w:ind w:left="720" w:hanging="720"/>
        <w:jc w:val="center"/>
        <w:rPr>
          <w:rFonts w:ascii="Arial" w:eastAsia="Times New Roman" w:hAnsi="Arial" w:cs="Arial"/>
          <w:b/>
          <w:lang w:eastAsia="en-ZA"/>
        </w:rPr>
      </w:pPr>
      <w:r w:rsidRPr="009C6274">
        <w:rPr>
          <w:rFonts w:ascii="Arial" w:eastAsia="Times New Roman" w:hAnsi="Arial" w:cs="Arial"/>
          <w:b/>
          <w:lang w:eastAsia="en-ZA"/>
        </w:rPr>
        <w:t>QUESTION NUMBER 3604 [NW4271E]</w:t>
      </w:r>
    </w:p>
    <w:p w:rsidR="009C6274" w:rsidRPr="009C6274" w:rsidRDefault="009C6274" w:rsidP="009C6274">
      <w:pPr>
        <w:tabs>
          <w:tab w:val="left" w:pos="432"/>
          <w:tab w:val="left" w:pos="864"/>
        </w:tabs>
        <w:spacing w:before="100" w:beforeAutospacing="1" w:after="0"/>
        <w:ind w:left="720" w:hanging="720"/>
        <w:jc w:val="center"/>
        <w:rPr>
          <w:rFonts w:ascii="Arial" w:eastAsia="Times New Roman" w:hAnsi="Arial" w:cs="Arial"/>
          <w:b/>
          <w:lang w:eastAsia="en-ZA"/>
        </w:rPr>
      </w:pPr>
      <w:r w:rsidRPr="009C6274">
        <w:rPr>
          <w:rFonts w:ascii="Arial" w:eastAsia="Times New Roman" w:hAnsi="Arial" w:cs="Arial"/>
          <w:b/>
          <w:lang w:eastAsia="en-ZA"/>
        </w:rPr>
        <w:t>DATE OF PUBLICATION: 18 SEPTEMBER 2015</w:t>
      </w:r>
    </w:p>
    <w:p w:rsidR="009C6274" w:rsidRPr="009C6274" w:rsidRDefault="009C6274" w:rsidP="009C6274">
      <w:pPr>
        <w:spacing w:before="100" w:beforeAutospacing="1" w:after="100" w:afterAutospacing="1"/>
        <w:ind w:left="1701" w:hanging="567"/>
        <w:jc w:val="both"/>
        <w:outlineLvl w:val="0"/>
        <w:rPr>
          <w:rFonts w:ascii="Arial" w:eastAsia="Times New Roman" w:hAnsi="Arial" w:cs="Arial"/>
          <w:b/>
          <w:lang w:eastAsia="en-ZA"/>
        </w:rPr>
      </w:pPr>
      <w:r w:rsidRPr="009C6274">
        <w:rPr>
          <w:rFonts w:ascii="Arial" w:eastAsia="Times New Roman" w:hAnsi="Arial" w:cs="Arial"/>
          <w:b/>
          <w:lang w:eastAsia="en-ZA"/>
        </w:rPr>
        <w:t xml:space="preserve">                                                                                     </w:t>
      </w:r>
    </w:p>
    <w:p w:rsidR="009C6274" w:rsidRPr="009C6274" w:rsidRDefault="009C6274" w:rsidP="009C6274">
      <w:pPr>
        <w:spacing w:before="100" w:beforeAutospacing="1" w:after="100" w:afterAutospacing="1"/>
        <w:ind w:left="709" w:right="-142" w:hanging="709"/>
        <w:jc w:val="both"/>
        <w:rPr>
          <w:rFonts w:ascii="Arial" w:eastAsia="Times New Roman" w:hAnsi="Arial" w:cs="Arial"/>
          <w:b/>
          <w:lang w:eastAsia="en-ZA"/>
        </w:rPr>
      </w:pPr>
      <w:r w:rsidRPr="009C6274">
        <w:rPr>
          <w:rFonts w:ascii="Arial" w:eastAsia="Times New Roman" w:hAnsi="Arial" w:cs="Arial"/>
          <w:b/>
          <w:lang w:eastAsia="en-ZA"/>
        </w:rPr>
        <w:t>3604.</w:t>
      </w:r>
      <w:r w:rsidRPr="009C6274">
        <w:rPr>
          <w:rFonts w:ascii="Arial" w:eastAsia="Times New Roman" w:hAnsi="Arial" w:cs="Arial"/>
          <w:b/>
          <w:lang w:eastAsia="en-ZA"/>
        </w:rPr>
        <w:tab/>
        <w:t xml:space="preserve">Mr S C </w:t>
      </w:r>
      <w:proofErr w:type="spellStart"/>
      <w:r w:rsidRPr="009C6274">
        <w:rPr>
          <w:rFonts w:ascii="Arial" w:eastAsia="Times New Roman" w:hAnsi="Arial" w:cs="Arial"/>
          <w:b/>
          <w:lang w:eastAsia="en-ZA"/>
        </w:rPr>
        <w:t>Motau</w:t>
      </w:r>
      <w:proofErr w:type="spellEnd"/>
      <w:r w:rsidRPr="009C6274">
        <w:rPr>
          <w:rFonts w:ascii="Arial" w:eastAsia="Times New Roman" w:hAnsi="Arial" w:cs="Arial"/>
          <w:b/>
          <w:lang w:eastAsia="en-ZA"/>
        </w:rPr>
        <w:t xml:space="preserve"> (DA) to ask the Minister of Finance:</w:t>
      </w:r>
      <w:r w:rsidRPr="009C6274">
        <w:rPr>
          <w:rFonts w:ascii="Arial" w:eastAsia="Times New Roman" w:hAnsi="Arial" w:cs="Arial"/>
          <w:b/>
          <w:lang w:val="af-ZA" w:eastAsia="en-ZA"/>
        </w:rPr>
        <w:t xml:space="preserve"> </w:t>
      </w:r>
    </w:p>
    <w:p w:rsidR="009C6274" w:rsidRPr="009C6274" w:rsidRDefault="009C6274" w:rsidP="009C6274">
      <w:pPr>
        <w:spacing w:before="100" w:beforeAutospacing="1" w:after="100" w:afterAutospacing="1"/>
        <w:ind w:left="709" w:right="-142" w:firstLine="11"/>
        <w:jc w:val="both"/>
        <w:rPr>
          <w:rFonts w:ascii="Arial" w:eastAsia="Times New Roman" w:hAnsi="Arial" w:cs="Arial"/>
          <w:b/>
          <w:lang w:eastAsia="en-ZA"/>
        </w:rPr>
      </w:pPr>
      <w:r w:rsidRPr="009C6274">
        <w:rPr>
          <w:rFonts w:ascii="Arial" w:eastAsia="Times New Roman" w:hAnsi="Arial" w:cs="Arial"/>
          <w:lang w:eastAsia="en-ZA"/>
        </w:rPr>
        <w:t>(a) What cases are currently being investigated by the SA Revenue Services’ Anti-</w:t>
      </w:r>
      <w:r w:rsidRPr="009C6274">
        <w:rPr>
          <w:rFonts w:ascii="Arial" w:eastAsia="Times New Roman" w:hAnsi="Arial" w:cs="Arial"/>
          <w:lang w:val="af-ZA" w:eastAsia="en-ZA"/>
        </w:rPr>
        <w:t>Corruption</w:t>
      </w:r>
      <w:r w:rsidRPr="009C6274">
        <w:rPr>
          <w:rFonts w:ascii="Arial" w:eastAsia="Times New Roman" w:hAnsi="Arial" w:cs="Arial"/>
          <w:lang w:eastAsia="en-ZA"/>
        </w:rPr>
        <w:t xml:space="preserve"> Unit and (b) which of the specified cases are currently before the courts?</w:t>
      </w:r>
      <w:r w:rsidRPr="009C6274">
        <w:rPr>
          <w:rFonts w:ascii="Arial" w:eastAsia="Times New Roman" w:hAnsi="Arial" w:cs="Arial"/>
          <w:lang w:eastAsia="en-ZA"/>
        </w:rPr>
        <w:tab/>
      </w:r>
      <w:r w:rsidRPr="009C6274">
        <w:rPr>
          <w:rFonts w:ascii="Arial" w:eastAsia="Times New Roman" w:hAnsi="Arial" w:cs="Arial"/>
          <w:lang w:eastAsia="en-ZA"/>
        </w:rPr>
        <w:tab/>
      </w:r>
      <w:r w:rsidRPr="009C6274">
        <w:rPr>
          <w:rFonts w:ascii="Arial" w:eastAsia="Times New Roman" w:hAnsi="Arial" w:cs="Arial"/>
          <w:lang w:eastAsia="en-ZA"/>
        </w:rPr>
        <w:tab/>
      </w:r>
      <w:r w:rsidRPr="009C6274">
        <w:rPr>
          <w:rFonts w:ascii="Arial" w:eastAsia="Times New Roman" w:hAnsi="Arial" w:cs="Arial"/>
          <w:lang w:eastAsia="en-ZA"/>
        </w:rPr>
        <w:tab/>
      </w:r>
      <w:r w:rsidRPr="009C6274">
        <w:rPr>
          <w:rFonts w:ascii="Arial" w:eastAsia="Times New Roman" w:hAnsi="Arial" w:cs="Arial"/>
          <w:lang w:eastAsia="en-ZA"/>
        </w:rPr>
        <w:tab/>
      </w:r>
      <w:r w:rsidRPr="009C6274">
        <w:rPr>
          <w:rFonts w:ascii="Arial" w:eastAsia="Times New Roman" w:hAnsi="Arial" w:cs="Arial"/>
          <w:lang w:eastAsia="en-ZA"/>
        </w:rPr>
        <w:tab/>
      </w:r>
      <w:r w:rsidRPr="009C6274">
        <w:rPr>
          <w:rFonts w:ascii="Arial" w:eastAsia="Times New Roman" w:hAnsi="Arial" w:cs="Arial"/>
          <w:lang w:eastAsia="en-ZA"/>
        </w:rPr>
        <w:tab/>
      </w:r>
      <w:r>
        <w:rPr>
          <w:rFonts w:ascii="Arial" w:eastAsia="Times New Roman" w:hAnsi="Arial" w:cs="Arial"/>
          <w:lang w:eastAsia="en-ZA"/>
        </w:rPr>
        <w:tab/>
      </w:r>
      <w:r w:rsidRPr="009C6274">
        <w:rPr>
          <w:rFonts w:ascii="Arial" w:eastAsia="Times New Roman" w:hAnsi="Arial" w:cs="Arial"/>
          <w:lang w:eastAsia="en-ZA"/>
        </w:rPr>
        <w:tab/>
        <w:t>NW4271E</w:t>
      </w:r>
    </w:p>
    <w:p w:rsidR="009C6274" w:rsidRPr="009C6274" w:rsidRDefault="009C6274" w:rsidP="009C6274">
      <w:pPr>
        <w:spacing w:after="0"/>
        <w:rPr>
          <w:rFonts w:ascii="Arial" w:eastAsia="Times New Roman" w:hAnsi="Arial" w:cs="Arial"/>
          <w:b/>
          <w:lang w:eastAsia="en-ZA"/>
        </w:rPr>
      </w:pPr>
      <w:r w:rsidRPr="009C6274">
        <w:rPr>
          <w:rFonts w:ascii="Arial" w:eastAsia="Times New Roman" w:hAnsi="Arial" w:cs="Arial"/>
          <w:b/>
          <w:lang w:eastAsia="en-ZA"/>
        </w:rPr>
        <w:t>REPLY:</w:t>
      </w:r>
    </w:p>
    <w:p w:rsidR="009C6274" w:rsidRPr="009C6274" w:rsidRDefault="009C6274" w:rsidP="009C6274">
      <w:pPr>
        <w:spacing w:after="0"/>
        <w:rPr>
          <w:rFonts w:ascii="Arial" w:eastAsia="Times New Roman" w:hAnsi="Arial" w:cs="Arial"/>
          <w:b/>
          <w:lang w:eastAsia="en-ZA"/>
        </w:rPr>
      </w:pPr>
    </w:p>
    <w:p w:rsidR="009C6274" w:rsidRPr="009C6274" w:rsidRDefault="009C6274" w:rsidP="009C6274">
      <w:pPr>
        <w:tabs>
          <w:tab w:val="left" w:pos="709"/>
          <w:tab w:val="left" w:pos="851"/>
          <w:tab w:val="left" w:pos="993"/>
          <w:tab w:val="left" w:pos="2268"/>
          <w:tab w:val="left" w:pos="2410"/>
        </w:tabs>
        <w:spacing w:after="0"/>
        <w:rPr>
          <w:rFonts w:ascii="Arial" w:eastAsia="Times New Roman" w:hAnsi="Arial" w:cs="Arial"/>
          <w:b/>
          <w:lang w:eastAsia="en-ZA"/>
        </w:rPr>
      </w:pPr>
      <w:r w:rsidRPr="009C6274">
        <w:rPr>
          <w:rFonts w:ascii="Arial" w:eastAsia="Times New Roman" w:hAnsi="Arial" w:cs="Arial"/>
          <w:lang w:eastAsia="en-ZA"/>
        </w:rPr>
        <w:t xml:space="preserve">(a)(b)  </w:t>
      </w:r>
      <w:r w:rsidRPr="009C6274">
        <w:rPr>
          <w:rFonts w:ascii="Arial" w:eastAsia="Times New Roman" w:hAnsi="Arial" w:cs="Arial"/>
          <w:b/>
          <w:lang w:eastAsia="en-ZA"/>
        </w:rPr>
        <w:t>Internal Cases:</w:t>
      </w:r>
    </w:p>
    <w:p w:rsidR="009C6274" w:rsidRPr="009C6274" w:rsidRDefault="009C6274" w:rsidP="009C6274">
      <w:pPr>
        <w:tabs>
          <w:tab w:val="left" w:pos="2268"/>
          <w:tab w:val="left" w:pos="2410"/>
        </w:tabs>
        <w:spacing w:after="0"/>
        <w:rPr>
          <w:rFonts w:ascii="Arial" w:eastAsia="Times New Roman" w:hAnsi="Arial" w:cs="Arial"/>
          <w:b/>
          <w:lang w:eastAsia="en-ZA"/>
        </w:rPr>
      </w:pPr>
    </w:p>
    <w:p w:rsidR="009C6274" w:rsidRPr="009C6274" w:rsidRDefault="009C6274" w:rsidP="009C6274">
      <w:pPr>
        <w:tabs>
          <w:tab w:val="left" w:pos="709"/>
          <w:tab w:val="left" w:pos="851"/>
        </w:tabs>
        <w:spacing w:after="0"/>
        <w:ind w:left="360"/>
        <w:jc w:val="both"/>
        <w:rPr>
          <w:rFonts w:ascii="Arial" w:eastAsia="Times New Roman" w:hAnsi="Arial" w:cs="Arial"/>
          <w:lang w:eastAsia="en-ZA"/>
        </w:rPr>
      </w:pPr>
      <w:r w:rsidRPr="009C6274">
        <w:rPr>
          <w:rFonts w:ascii="Arial" w:eastAsia="Times New Roman" w:hAnsi="Arial" w:cs="Arial"/>
          <w:b/>
          <w:lang w:eastAsia="en-ZA"/>
        </w:rPr>
        <w:t xml:space="preserve">     </w:t>
      </w:r>
      <w:r w:rsidRPr="009C6274">
        <w:rPr>
          <w:rFonts w:ascii="Arial" w:eastAsia="Times New Roman" w:hAnsi="Arial" w:cs="Arial"/>
          <w:lang w:eastAsia="en-ZA"/>
        </w:rPr>
        <w:t xml:space="preserve">The requested information forms part of the ongoing investigative process. </w:t>
      </w:r>
    </w:p>
    <w:p w:rsidR="009C6274" w:rsidRPr="009C6274" w:rsidRDefault="009C6274" w:rsidP="009C6274">
      <w:pPr>
        <w:spacing w:after="0"/>
        <w:ind w:left="360"/>
        <w:jc w:val="both"/>
        <w:rPr>
          <w:rFonts w:ascii="Arial" w:eastAsia="Times New Roman" w:hAnsi="Arial" w:cs="Arial"/>
          <w:lang w:eastAsia="en-ZA"/>
        </w:rPr>
      </w:pPr>
      <w:r w:rsidRPr="009C6274">
        <w:rPr>
          <w:rFonts w:ascii="Arial" w:eastAsia="Times New Roman" w:hAnsi="Arial" w:cs="Arial"/>
          <w:lang w:eastAsia="en-ZA"/>
        </w:rPr>
        <w:t xml:space="preserve">     The release of such information may prejudice the outcome of such</w:t>
      </w:r>
    </w:p>
    <w:p w:rsidR="009C6274" w:rsidRPr="009C6274" w:rsidRDefault="009C6274" w:rsidP="009C6274">
      <w:pPr>
        <w:spacing w:after="0"/>
        <w:ind w:left="360"/>
        <w:jc w:val="both"/>
        <w:rPr>
          <w:rFonts w:ascii="Arial" w:eastAsia="Times New Roman" w:hAnsi="Arial" w:cs="Arial"/>
          <w:lang w:eastAsia="en-ZA"/>
        </w:rPr>
      </w:pPr>
      <w:r w:rsidRPr="009C6274">
        <w:rPr>
          <w:rFonts w:ascii="Arial" w:eastAsia="Times New Roman" w:hAnsi="Arial" w:cs="Arial"/>
          <w:lang w:eastAsia="en-ZA"/>
        </w:rPr>
        <w:t xml:space="preserve">      </w:t>
      </w:r>
      <w:proofErr w:type="gramStart"/>
      <w:r w:rsidRPr="009C6274">
        <w:rPr>
          <w:rFonts w:ascii="Arial" w:eastAsia="Times New Roman" w:hAnsi="Arial" w:cs="Arial"/>
          <w:lang w:eastAsia="en-ZA"/>
        </w:rPr>
        <w:t>investigations</w:t>
      </w:r>
      <w:proofErr w:type="gramEnd"/>
      <w:r w:rsidRPr="009C6274">
        <w:rPr>
          <w:rFonts w:ascii="Arial" w:eastAsia="Times New Roman" w:hAnsi="Arial" w:cs="Arial"/>
          <w:lang w:eastAsia="en-ZA"/>
        </w:rPr>
        <w:t xml:space="preserve">/ disciplinary proceedings. </w:t>
      </w:r>
    </w:p>
    <w:p w:rsidR="009C6274" w:rsidRPr="009C6274" w:rsidRDefault="009C6274" w:rsidP="009C6274">
      <w:pPr>
        <w:tabs>
          <w:tab w:val="left" w:pos="2268"/>
          <w:tab w:val="left" w:pos="2410"/>
        </w:tabs>
        <w:spacing w:after="0"/>
        <w:rPr>
          <w:rFonts w:ascii="Arial" w:eastAsia="Times New Roman" w:hAnsi="Arial" w:cs="Arial"/>
          <w:lang w:eastAsia="en-ZA"/>
        </w:rPr>
      </w:pPr>
      <w:r w:rsidRPr="009C6274">
        <w:rPr>
          <w:rFonts w:ascii="Arial" w:eastAsia="Times New Roman" w:hAnsi="Arial" w:cs="Arial"/>
          <w:b/>
          <w:lang w:eastAsia="en-ZA"/>
        </w:rPr>
        <w:t xml:space="preserve">             </w:t>
      </w:r>
    </w:p>
    <w:p w:rsidR="009C6274" w:rsidRPr="009C6274" w:rsidRDefault="009C6274" w:rsidP="009C6274">
      <w:pPr>
        <w:tabs>
          <w:tab w:val="left" w:pos="426"/>
          <w:tab w:val="left" w:pos="709"/>
          <w:tab w:val="left" w:pos="851"/>
          <w:tab w:val="left" w:pos="993"/>
          <w:tab w:val="left" w:pos="2268"/>
          <w:tab w:val="left" w:pos="2410"/>
        </w:tabs>
        <w:spacing w:after="0"/>
        <w:rPr>
          <w:rFonts w:ascii="Arial" w:eastAsia="Times New Roman" w:hAnsi="Arial" w:cs="Arial"/>
          <w:lang w:eastAsia="en-ZA"/>
        </w:rPr>
      </w:pPr>
      <w:r w:rsidRPr="009C6274">
        <w:rPr>
          <w:rFonts w:ascii="Arial" w:eastAsia="Times New Roman" w:hAnsi="Arial" w:cs="Arial"/>
          <w:lang w:eastAsia="en-ZA"/>
        </w:rPr>
        <w:t xml:space="preserve">    </w:t>
      </w:r>
      <w:r w:rsidRPr="009C6274">
        <w:rPr>
          <w:rFonts w:ascii="Arial" w:eastAsia="Times New Roman" w:hAnsi="Arial" w:cs="Arial"/>
          <w:lang w:eastAsia="en-ZA"/>
        </w:rPr>
        <w:tab/>
        <w:t xml:space="preserve">    </w:t>
      </w:r>
      <w:r w:rsidRPr="009C6274">
        <w:rPr>
          <w:rFonts w:ascii="Arial" w:eastAsia="Times New Roman" w:hAnsi="Arial" w:cs="Arial"/>
          <w:b/>
          <w:lang w:eastAsia="en-ZA"/>
        </w:rPr>
        <w:t>External Cases:</w:t>
      </w:r>
      <w:r w:rsidRPr="009C6274">
        <w:rPr>
          <w:rFonts w:ascii="Arial" w:eastAsia="Times New Roman" w:hAnsi="Arial" w:cs="Arial"/>
          <w:lang w:eastAsia="en-ZA"/>
        </w:rPr>
        <w:t xml:space="preserve"> </w:t>
      </w:r>
    </w:p>
    <w:p w:rsidR="009C6274" w:rsidRPr="009C6274" w:rsidRDefault="009C6274" w:rsidP="009C6274">
      <w:pPr>
        <w:tabs>
          <w:tab w:val="left" w:pos="426"/>
          <w:tab w:val="left" w:pos="709"/>
          <w:tab w:val="left" w:pos="851"/>
          <w:tab w:val="left" w:pos="993"/>
          <w:tab w:val="left" w:pos="2268"/>
          <w:tab w:val="left" w:pos="2410"/>
        </w:tabs>
        <w:spacing w:after="0"/>
        <w:rPr>
          <w:rFonts w:ascii="Arial" w:eastAsia="Times New Roman" w:hAnsi="Arial" w:cs="Arial"/>
          <w:lang w:val="en" w:eastAsia="en-ZA"/>
        </w:rPr>
      </w:pPr>
    </w:p>
    <w:p w:rsidR="009C6274" w:rsidRPr="009C6274" w:rsidRDefault="009C6274" w:rsidP="009C6274">
      <w:pPr>
        <w:spacing w:after="0"/>
        <w:ind w:left="709"/>
        <w:jc w:val="both"/>
        <w:rPr>
          <w:rFonts w:ascii="Arial" w:eastAsia="Times New Roman" w:hAnsi="Arial" w:cs="Arial"/>
          <w:lang w:eastAsia="en-ZA"/>
        </w:rPr>
      </w:pPr>
      <w:r w:rsidRPr="009C6274">
        <w:rPr>
          <w:rFonts w:ascii="Arial" w:eastAsia="Times New Roman" w:hAnsi="Arial" w:cs="Arial"/>
          <w:lang w:eastAsia="en-ZA"/>
        </w:rPr>
        <w:t xml:space="preserve">Due to the taxpayer confidentiality provisions contained in Section 69 of the Tax Administration Act No. 28 of 2011, SARS is prohibited from disclosing any taxpayer information (Including whether or not a taxpayer is subject to an audit/ investigation) to any person other than a SARS official. SARS is, therefore, unfortunately not in a position to respond to the above request in relation to any tax matter. </w:t>
      </w:r>
    </w:p>
    <w:p w:rsidR="009C6274" w:rsidRPr="009C6274" w:rsidRDefault="009C6274" w:rsidP="009C6274">
      <w:pPr>
        <w:spacing w:after="0"/>
        <w:ind w:firstLine="720"/>
        <w:rPr>
          <w:rFonts w:ascii="Arial" w:eastAsia="Times New Roman" w:hAnsi="Arial" w:cs="Arial"/>
          <w:lang w:val="en" w:eastAsia="en-ZA"/>
        </w:rPr>
      </w:pPr>
    </w:p>
    <w:p w:rsidR="00E66E6C" w:rsidRPr="009C6274" w:rsidRDefault="00E66E6C" w:rsidP="009C6274">
      <w:pPr>
        <w:rPr>
          <w:rFonts w:ascii="Arial" w:hAnsi="Arial" w:cs="Arial"/>
        </w:rPr>
      </w:pPr>
    </w:p>
    <w:sectPr w:rsidR="00E66E6C" w:rsidRPr="009C6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74"/>
    <w:rsid w:val="001279F2"/>
    <w:rsid w:val="009C6274"/>
    <w:rsid w:val="00E66E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D21C6-989A-444F-9BD8-9A72C98C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32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Batwa</dc:creator>
  <cp:lastModifiedBy>Gcina Matakane</cp:lastModifiedBy>
  <cp:revision>2</cp:revision>
  <dcterms:created xsi:type="dcterms:W3CDTF">2015-10-05T07:15:00Z</dcterms:created>
  <dcterms:modified xsi:type="dcterms:W3CDTF">2015-10-05T07:15:00Z</dcterms:modified>
</cp:coreProperties>
</file>