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7F" w:rsidRPr="00AE707B" w:rsidRDefault="0052197F" w:rsidP="0052197F">
      <w:pPr>
        <w:spacing w:line="360" w:lineRule="auto"/>
        <w:jc w:val="center"/>
        <w:rPr>
          <w:rFonts w:cs="Arial"/>
          <w:b/>
          <w:bCs/>
          <w:sz w:val="32"/>
          <w:szCs w:val="32"/>
        </w:rPr>
      </w:pPr>
      <w:r w:rsidRPr="00AE707B">
        <w:rPr>
          <w:rFonts w:cs="Arial"/>
          <w:b/>
          <w:bCs/>
          <w:sz w:val="32"/>
          <w:szCs w:val="32"/>
        </w:rPr>
        <w:t>NATIONAL ASSEMBLY</w:t>
      </w:r>
    </w:p>
    <w:p w:rsidR="0052197F" w:rsidRPr="004B73DB" w:rsidRDefault="0052197F" w:rsidP="0052197F">
      <w:pPr>
        <w:spacing w:after="0" w:line="240" w:lineRule="auto"/>
        <w:jc w:val="both"/>
        <w:rPr>
          <w:rFonts w:cs="Arial"/>
          <w:b/>
          <w:bCs/>
          <w:sz w:val="32"/>
          <w:szCs w:val="32"/>
          <w:u w:val="single"/>
        </w:rPr>
      </w:pPr>
      <w:bookmarkStart w:id="0" w:name="_GoBack"/>
      <w:bookmarkStart w:id="1" w:name="_Hlk71550006"/>
      <w:bookmarkEnd w:id="0"/>
      <w:r w:rsidRPr="00AE707B">
        <w:rPr>
          <w:rFonts w:cs="Arial"/>
          <w:b/>
          <w:bCs/>
          <w:sz w:val="32"/>
          <w:szCs w:val="32"/>
          <w:u w:val="single"/>
        </w:rPr>
        <w:t>QUESTION NO. 36 – 2022</w:t>
      </w:r>
    </w:p>
    <w:p w:rsidR="0052197F" w:rsidRPr="004B73DB" w:rsidRDefault="0052197F" w:rsidP="0052197F">
      <w:pPr>
        <w:pStyle w:val="DACBODYTEXT"/>
        <w:spacing w:after="0" w:line="240" w:lineRule="auto"/>
        <w:ind w:left="0"/>
        <w:rPr>
          <w:rFonts w:cs="Arial"/>
          <w:b/>
          <w:sz w:val="32"/>
          <w:szCs w:val="32"/>
          <w:u w:val="single"/>
        </w:rPr>
      </w:pPr>
      <w:r w:rsidRPr="00AE707B">
        <w:rPr>
          <w:rFonts w:cs="Arial"/>
          <w:b/>
          <w:sz w:val="32"/>
          <w:szCs w:val="32"/>
          <w:u w:val="single"/>
        </w:rPr>
        <w:t>WRITTEN REPLY</w:t>
      </w:r>
    </w:p>
    <w:p w:rsidR="0052197F" w:rsidRPr="00AE707B" w:rsidRDefault="0052197F" w:rsidP="0052197F">
      <w:pPr>
        <w:spacing w:after="0" w:line="240" w:lineRule="auto"/>
        <w:jc w:val="both"/>
        <w:rPr>
          <w:rFonts w:cs="Arial"/>
          <w:b/>
          <w:sz w:val="32"/>
          <w:szCs w:val="32"/>
        </w:rPr>
      </w:pPr>
      <w:r w:rsidRPr="00AE707B">
        <w:rPr>
          <w:rFonts w:cs="Arial"/>
          <w:b/>
          <w:bCs/>
          <w:sz w:val="32"/>
          <w:szCs w:val="32"/>
        </w:rPr>
        <w:t xml:space="preserve">INTERNAL QUESTION PAPER NO. 1– </w:t>
      </w:r>
      <w:r w:rsidRPr="00AE707B">
        <w:rPr>
          <w:rFonts w:cs="Arial"/>
          <w:b/>
          <w:sz w:val="32"/>
          <w:szCs w:val="32"/>
        </w:rPr>
        <w:t xml:space="preserve">2022, DATE OF PUBLICATION 10 FEBRUARY 2022: </w:t>
      </w:r>
    </w:p>
    <w:bookmarkEnd w:id="1"/>
    <w:p w:rsidR="0052197F" w:rsidRPr="00AE707B" w:rsidRDefault="0052197F" w:rsidP="0052197F">
      <w:pPr>
        <w:pStyle w:val="Default"/>
        <w:rPr>
          <w:rFonts w:ascii="Arial" w:hAnsi="Arial" w:cs="Arial"/>
          <w:b/>
          <w:sz w:val="32"/>
          <w:szCs w:val="32"/>
          <w:lang w:val="en-GB"/>
        </w:rPr>
      </w:pPr>
      <w:r w:rsidRPr="00AE707B">
        <w:rPr>
          <w:rFonts w:ascii="Arial" w:hAnsi="Arial" w:cs="Arial"/>
          <w:b/>
          <w:sz w:val="32"/>
          <w:szCs w:val="32"/>
          <w:lang w:val="en-GB"/>
        </w:rPr>
        <w:t xml:space="preserve">Mrs V Van Dyk (DA) to ask the Minister of </w:t>
      </w:r>
      <w:r w:rsidRPr="00AE707B">
        <w:rPr>
          <w:rFonts w:ascii="Arial" w:eastAsia="Calibri" w:hAnsi="Arial" w:cs="Arial"/>
          <w:b/>
          <w:sz w:val="32"/>
          <w:szCs w:val="32"/>
        </w:rPr>
        <w:t>Sport</w:t>
      </w:r>
      <w:r w:rsidRPr="00AE707B">
        <w:rPr>
          <w:rFonts w:ascii="Arial" w:hAnsi="Arial" w:cs="Arial"/>
          <w:b/>
          <w:sz w:val="32"/>
          <w:szCs w:val="32"/>
          <w:lang w:val="en-GB"/>
        </w:rPr>
        <w:t>, Arts and Culture;</w:t>
      </w:r>
    </w:p>
    <w:p w:rsidR="0052197F" w:rsidRPr="00AE707B" w:rsidRDefault="0052197F" w:rsidP="0052197F">
      <w:pPr>
        <w:spacing w:before="100" w:beforeAutospacing="1" w:after="0" w:line="240" w:lineRule="auto"/>
        <w:jc w:val="both"/>
        <w:outlineLvl w:val="0"/>
        <w:rPr>
          <w:rFonts w:cs="Arial"/>
          <w:sz w:val="32"/>
          <w:szCs w:val="32"/>
        </w:rPr>
      </w:pPr>
      <w:r w:rsidRPr="00AE707B">
        <w:rPr>
          <w:rFonts w:cs="Arial"/>
          <w:sz w:val="32"/>
          <w:szCs w:val="32"/>
        </w:rPr>
        <w:t xml:space="preserve"> (1).</w:t>
      </w:r>
      <w:r w:rsidRPr="00AE707B">
        <w:rPr>
          <w:rFonts w:cs="Arial"/>
          <w:sz w:val="32"/>
          <w:szCs w:val="32"/>
        </w:rPr>
        <w:tab/>
        <w:t xml:space="preserve">With reference to the 25th edition of the SA Music </w:t>
      </w:r>
      <w:r>
        <w:rPr>
          <w:rFonts w:cs="Arial"/>
          <w:sz w:val="32"/>
          <w:szCs w:val="32"/>
        </w:rPr>
        <w:t xml:space="preserve">Awards held in Sun City, North </w:t>
      </w:r>
      <w:r w:rsidRPr="00AE707B">
        <w:rPr>
          <w:rFonts w:cs="Arial"/>
          <w:sz w:val="32"/>
          <w:szCs w:val="32"/>
        </w:rPr>
        <w:t>West in 2019, what was the total amount in sponso</w:t>
      </w:r>
      <w:r>
        <w:rPr>
          <w:rFonts w:cs="Arial"/>
          <w:sz w:val="32"/>
          <w:szCs w:val="32"/>
        </w:rPr>
        <w:t xml:space="preserve">rship which was offered by his </w:t>
      </w:r>
      <w:r w:rsidRPr="00AE707B">
        <w:rPr>
          <w:rFonts w:cs="Arial"/>
          <w:sz w:val="32"/>
          <w:szCs w:val="32"/>
        </w:rPr>
        <w:t>department?</w:t>
      </w:r>
    </w:p>
    <w:p w:rsidR="0052197F" w:rsidRPr="00AE707B" w:rsidRDefault="0052197F" w:rsidP="0052197F">
      <w:pPr>
        <w:spacing w:before="100" w:beforeAutospacing="1" w:after="0" w:line="240" w:lineRule="auto"/>
        <w:jc w:val="both"/>
        <w:outlineLvl w:val="0"/>
        <w:rPr>
          <w:rFonts w:cs="Arial"/>
          <w:sz w:val="32"/>
          <w:szCs w:val="32"/>
        </w:rPr>
      </w:pPr>
      <w:r w:rsidRPr="00AE707B">
        <w:rPr>
          <w:rFonts w:cs="Arial"/>
          <w:sz w:val="32"/>
          <w:szCs w:val="32"/>
        </w:rPr>
        <w:t>(2).</w:t>
      </w:r>
      <w:r w:rsidRPr="00AE707B">
        <w:rPr>
          <w:rFonts w:cs="Arial"/>
          <w:sz w:val="32"/>
          <w:szCs w:val="32"/>
        </w:rPr>
        <w:tab/>
        <w:t xml:space="preserve">whether his department will provide Mrs V van Dyk with access to and/or furnish </w:t>
      </w:r>
      <w:r w:rsidRPr="00AE707B">
        <w:rPr>
          <w:rFonts w:cs="Arial"/>
          <w:sz w:val="32"/>
          <w:szCs w:val="32"/>
        </w:rPr>
        <w:tab/>
        <w:t xml:space="preserve">her with a copy of the agreements entered into </w:t>
      </w:r>
      <w:r>
        <w:rPr>
          <w:rFonts w:cs="Arial"/>
          <w:sz w:val="32"/>
          <w:szCs w:val="32"/>
        </w:rPr>
        <w:t xml:space="preserve">with the Recording Industry of </w:t>
      </w:r>
      <w:r w:rsidRPr="00AE707B">
        <w:rPr>
          <w:rFonts w:cs="Arial"/>
          <w:sz w:val="32"/>
          <w:szCs w:val="32"/>
        </w:rPr>
        <w:t>South Africa; if not, why not; if so, what are the relevant details;</w:t>
      </w:r>
    </w:p>
    <w:p w:rsidR="0052197F" w:rsidRPr="00AE707B" w:rsidRDefault="0052197F" w:rsidP="0052197F">
      <w:pPr>
        <w:spacing w:before="100" w:beforeAutospacing="1" w:after="0" w:line="240" w:lineRule="auto"/>
        <w:jc w:val="both"/>
        <w:outlineLvl w:val="0"/>
        <w:rPr>
          <w:rFonts w:eastAsia="Calibri" w:cs="Arial"/>
          <w:b/>
          <w:color w:val="000000"/>
          <w:sz w:val="32"/>
          <w:szCs w:val="32"/>
          <w:lang w:val="en-US"/>
        </w:rPr>
      </w:pPr>
      <w:r w:rsidRPr="00AE707B">
        <w:rPr>
          <w:rFonts w:cs="Arial"/>
          <w:sz w:val="32"/>
          <w:szCs w:val="32"/>
        </w:rPr>
        <w:t xml:space="preserve">(3). </w:t>
      </w:r>
      <w:r w:rsidRPr="00AE707B">
        <w:rPr>
          <w:rFonts w:cs="Arial"/>
          <w:sz w:val="32"/>
          <w:szCs w:val="32"/>
        </w:rPr>
        <w:tab/>
        <w:t>whether his department will furnish Mrs V van</w:t>
      </w:r>
      <w:r>
        <w:rPr>
          <w:rFonts w:cs="Arial"/>
          <w:sz w:val="32"/>
          <w:szCs w:val="32"/>
        </w:rPr>
        <w:t xml:space="preserve"> Dyk with reports subsequently </w:t>
      </w:r>
      <w:r w:rsidRPr="00AE707B">
        <w:rPr>
          <w:rFonts w:cs="Arial"/>
          <w:sz w:val="32"/>
          <w:szCs w:val="32"/>
        </w:rPr>
        <w:t xml:space="preserve">submitted by the beneficiary for the purpose of assessing (a) compliance with the </w:t>
      </w:r>
      <w:r w:rsidRPr="00AE707B">
        <w:rPr>
          <w:rFonts w:cs="Arial"/>
          <w:sz w:val="32"/>
          <w:szCs w:val="32"/>
        </w:rPr>
        <w:tab/>
      </w:r>
      <w:r w:rsidRPr="00AE707B">
        <w:rPr>
          <w:rFonts w:eastAsia="Calibri" w:cs="Arial"/>
          <w:sz w:val="32"/>
          <w:szCs w:val="32"/>
        </w:rPr>
        <w:t xml:space="preserve">Public Finance </w:t>
      </w:r>
      <w:r w:rsidRPr="00AE707B">
        <w:rPr>
          <w:rFonts w:cs="Arial"/>
          <w:sz w:val="32"/>
          <w:szCs w:val="32"/>
        </w:rPr>
        <w:t>Management</w:t>
      </w:r>
      <w:r w:rsidRPr="00AE707B">
        <w:rPr>
          <w:rFonts w:eastAsia="Calibri" w:cs="Arial"/>
          <w:sz w:val="32"/>
          <w:szCs w:val="32"/>
        </w:rPr>
        <w:t xml:space="preserve"> Act, Act 1 of 1999</w:t>
      </w:r>
      <w:r w:rsidRPr="00AE707B">
        <w:rPr>
          <w:rFonts w:cs="Arial"/>
          <w:sz w:val="32"/>
          <w:szCs w:val="32"/>
        </w:rPr>
        <w:t>,</w:t>
      </w:r>
      <w:r>
        <w:rPr>
          <w:rFonts w:cs="Arial"/>
          <w:sz w:val="32"/>
          <w:szCs w:val="32"/>
        </w:rPr>
        <w:t xml:space="preserve"> and Treasury policies and (b) </w:t>
      </w:r>
      <w:r w:rsidRPr="00AE707B">
        <w:rPr>
          <w:rFonts w:cs="Arial"/>
          <w:sz w:val="32"/>
          <w:szCs w:val="32"/>
        </w:rPr>
        <w:t>the fulfilment of the conditions that were set by the a</w:t>
      </w:r>
      <w:r>
        <w:rPr>
          <w:rFonts w:cs="Arial"/>
          <w:sz w:val="32"/>
          <w:szCs w:val="32"/>
        </w:rPr>
        <w:t xml:space="preserve">greements; if not, why not; if </w:t>
      </w:r>
      <w:r w:rsidRPr="00AE707B">
        <w:rPr>
          <w:rFonts w:cs="Arial"/>
          <w:sz w:val="32"/>
          <w:szCs w:val="32"/>
        </w:rPr>
        <w:t>so, what are the relevant details?</w:t>
      </w:r>
      <w:r w:rsidRPr="00AE707B">
        <w:rPr>
          <w:rFonts w:cs="Arial"/>
          <w:sz w:val="32"/>
          <w:szCs w:val="32"/>
        </w:rPr>
        <w:tab/>
      </w:r>
      <w:r w:rsidRPr="00AE707B">
        <w:rPr>
          <w:rFonts w:cs="Arial"/>
          <w:sz w:val="32"/>
          <w:szCs w:val="32"/>
        </w:rPr>
        <w:tab/>
      </w:r>
      <w:r w:rsidRPr="00AE707B">
        <w:rPr>
          <w:rFonts w:cs="Arial"/>
          <w:sz w:val="32"/>
          <w:szCs w:val="32"/>
        </w:rPr>
        <w:tab/>
      </w:r>
      <w:r w:rsidRPr="00AE707B">
        <w:rPr>
          <w:rFonts w:eastAsia="Calibri" w:cs="Arial"/>
          <w:b/>
          <w:color w:val="000000"/>
          <w:sz w:val="32"/>
          <w:szCs w:val="32"/>
          <w:lang w:val="en-US"/>
        </w:rPr>
        <w:t>NW40E</w:t>
      </w:r>
    </w:p>
    <w:p w:rsidR="0052197F" w:rsidRPr="00AE707B" w:rsidRDefault="0052197F" w:rsidP="0052197F">
      <w:pPr>
        <w:spacing w:before="100" w:beforeAutospacing="1" w:after="0" w:line="240" w:lineRule="auto"/>
        <w:jc w:val="both"/>
        <w:rPr>
          <w:rFonts w:cs="Arial"/>
          <w:sz w:val="32"/>
          <w:szCs w:val="32"/>
        </w:rPr>
      </w:pPr>
      <w:r w:rsidRPr="00AE707B">
        <w:rPr>
          <w:rFonts w:cs="Arial"/>
          <w:b/>
          <w:bCs/>
          <w:sz w:val="32"/>
          <w:szCs w:val="32"/>
        </w:rPr>
        <w:t>REPLY</w:t>
      </w:r>
      <w:r w:rsidRPr="00AE707B">
        <w:rPr>
          <w:rFonts w:cs="Arial"/>
          <w:sz w:val="32"/>
          <w:szCs w:val="32"/>
        </w:rPr>
        <w:t xml:space="preserve">: </w:t>
      </w:r>
    </w:p>
    <w:p w:rsidR="0052197F" w:rsidRDefault="0052197F" w:rsidP="0052197F">
      <w:pPr>
        <w:pStyle w:val="Default"/>
        <w:numPr>
          <w:ilvl w:val="0"/>
          <w:numId w:val="1"/>
        </w:numPr>
        <w:jc w:val="both"/>
        <w:rPr>
          <w:rFonts w:ascii="Arial" w:hAnsi="Arial" w:cs="Arial"/>
          <w:sz w:val="32"/>
          <w:szCs w:val="32"/>
        </w:rPr>
      </w:pPr>
      <w:r w:rsidRPr="00AE707B">
        <w:rPr>
          <w:rFonts w:ascii="Arial" w:hAnsi="Arial" w:cs="Arial"/>
          <w:sz w:val="32"/>
          <w:szCs w:val="32"/>
        </w:rPr>
        <w:t xml:space="preserve">The Department allocated a grant of R2 500 000.00 (TWO MILLION FIVE HUNDRED THOUSAND RAND ONLY) to the Recording Industry of South Africa (RISA) for the implementation of the 2019 South African Music Awards (SAMAs). Since 1995, the SAMAs have grown to be part of the South African entertainment calendar attracting many participants, fans and media followers. Given their popularity to the public, the SAMAs are also a good platform for marketing local content and one of the drivers of cultural tourism. An estimated 5070 guests attended the awards in </w:t>
      </w:r>
      <w:r w:rsidRPr="00AE707B">
        <w:rPr>
          <w:rFonts w:ascii="Arial" w:hAnsi="Arial" w:cs="Arial"/>
          <w:sz w:val="32"/>
          <w:szCs w:val="32"/>
        </w:rPr>
        <w:lastRenderedPageBreak/>
        <w:t xml:space="preserve">2019 and about 4.5 million viewers tune in to SABC 1 to watch the event live broadcast. </w:t>
      </w:r>
    </w:p>
    <w:p w:rsidR="0052197F" w:rsidRPr="00AE707B" w:rsidRDefault="0052197F" w:rsidP="0052197F">
      <w:pPr>
        <w:pStyle w:val="Default"/>
        <w:ind w:left="720"/>
        <w:jc w:val="both"/>
        <w:rPr>
          <w:rFonts w:ascii="Arial" w:hAnsi="Arial" w:cs="Arial"/>
          <w:sz w:val="32"/>
          <w:szCs w:val="32"/>
        </w:rPr>
      </w:pPr>
    </w:p>
    <w:p w:rsidR="0052197F" w:rsidRPr="00AE707B" w:rsidRDefault="0052197F" w:rsidP="0052197F">
      <w:pPr>
        <w:pStyle w:val="Default"/>
        <w:ind w:left="720"/>
        <w:jc w:val="both"/>
        <w:rPr>
          <w:rFonts w:ascii="Arial" w:hAnsi="Arial" w:cs="Arial"/>
          <w:sz w:val="32"/>
          <w:szCs w:val="32"/>
        </w:rPr>
      </w:pPr>
      <w:r w:rsidRPr="00AE707B">
        <w:rPr>
          <w:rFonts w:ascii="Arial" w:hAnsi="Arial" w:cs="Arial"/>
          <w:sz w:val="32"/>
          <w:szCs w:val="32"/>
        </w:rPr>
        <w:t xml:space="preserve">Apart from the awards, RISA also conducted education and awareness campaigns to educate emerging and aspiring artists about music business and Copyrights. </w:t>
      </w:r>
    </w:p>
    <w:p w:rsidR="0052197F" w:rsidRPr="00AE707B" w:rsidRDefault="0052197F" w:rsidP="0052197F">
      <w:pPr>
        <w:pStyle w:val="Default"/>
        <w:ind w:left="720"/>
        <w:jc w:val="both"/>
        <w:rPr>
          <w:rFonts w:ascii="Arial" w:hAnsi="Arial" w:cs="Arial"/>
          <w:sz w:val="32"/>
          <w:szCs w:val="32"/>
        </w:rPr>
      </w:pPr>
    </w:p>
    <w:p w:rsidR="0052197F" w:rsidRPr="00AE707B" w:rsidRDefault="0052197F" w:rsidP="0052197F">
      <w:pPr>
        <w:numPr>
          <w:ilvl w:val="0"/>
          <w:numId w:val="1"/>
        </w:numPr>
        <w:spacing w:after="0" w:line="240" w:lineRule="auto"/>
        <w:jc w:val="both"/>
        <w:rPr>
          <w:rFonts w:cs="Arial"/>
          <w:sz w:val="32"/>
          <w:szCs w:val="32"/>
        </w:rPr>
      </w:pPr>
      <w:r w:rsidRPr="00AE707B">
        <w:rPr>
          <w:rFonts w:cs="Arial"/>
          <w:sz w:val="32"/>
          <w:szCs w:val="32"/>
        </w:rPr>
        <w:t xml:space="preserve">The Constitution of the Republic sets out the powers of Parliament and this include the powers to oversee the work of various Departments and public institutions. Within the prescripts of the Constitution and other related legislation and all protocol observed, the Department of Sport, Arts and Culture would be obliged to provide Mrs V van Dyk in her capacity as the member of the legislature with access to and/or furnish her with the copy of the 2019 agreement between the Department and RISA. </w:t>
      </w:r>
    </w:p>
    <w:p w:rsidR="0052197F" w:rsidRPr="00AE707B" w:rsidRDefault="0052197F" w:rsidP="0052197F">
      <w:pPr>
        <w:pStyle w:val="DACBODYTEXT"/>
        <w:spacing w:after="0" w:line="240" w:lineRule="auto"/>
        <w:rPr>
          <w:rFonts w:cs="Arial"/>
          <w:sz w:val="32"/>
          <w:szCs w:val="32"/>
        </w:rPr>
      </w:pPr>
    </w:p>
    <w:p w:rsidR="0052197F" w:rsidRPr="00AE707B" w:rsidRDefault="0052197F" w:rsidP="0052197F">
      <w:pPr>
        <w:numPr>
          <w:ilvl w:val="0"/>
          <w:numId w:val="1"/>
        </w:numPr>
        <w:spacing w:after="0" w:line="240" w:lineRule="auto"/>
        <w:jc w:val="both"/>
        <w:rPr>
          <w:rFonts w:cs="Arial"/>
          <w:b/>
          <w:bCs/>
          <w:sz w:val="32"/>
          <w:szCs w:val="32"/>
        </w:rPr>
      </w:pPr>
      <w:r w:rsidRPr="00AE707B">
        <w:rPr>
          <w:rFonts w:cs="Arial"/>
          <w:color w:val="000000" w:themeColor="text1"/>
          <w:sz w:val="32"/>
          <w:szCs w:val="32"/>
        </w:rPr>
        <w:t xml:space="preserve">Abiding by the parameters laid down in the Constitution as well as the Promotion of Access to Information Act, the </w:t>
      </w:r>
      <w:r w:rsidRPr="00AE707B">
        <w:rPr>
          <w:rFonts w:cs="Arial"/>
          <w:color w:val="000000" w:themeColor="text1"/>
          <w:sz w:val="32"/>
          <w:szCs w:val="32"/>
          <w:shd w:val="clear" w:color="auto" w:fill="FFFFFF"/>
        </w:rPr>
        <w:t>Protection of Personal Information Act (POPIA)</w:t>
      </w:r>
      <w:r w:rsidRPr="00AE707B">
        <w:rPr>
          <w:rFonts w:cs="Arial"/>
          <w:color w:val="000000" w:themeColor="text1"/>
          <w:sz w:val="32"/>
          <w:szCs w:val="32"/>
        </w:rPr>
        <w:t xml:space="preserve"> and other relevant legislation/s and all protocol observed, the Department would be in a position to furnish or provide access to honourable Mrs </w:t>
      </w:r>
      <w:r w:rsidRPr="00AE707B">
        <w:rPr>
          <w:rFonts w:cs="Arial"/>
          <w:sz w:val="32"/>
          <w:szCs w:val="32"/>
          <w:lang w:val="en-GB"/>
        </w:rPr>
        <w:t>Van Dyk</w:t>
      </w:r>
      <w:r w:rsidRPr="00AE707B">
        <w:rPr>
          <w:rFonts w:cs="Arial"/>
          <w:color w:val="000000" w:themeColor="text1"/>
          <w:sz w:val="32"/>
          <w:szCs w:val="32"/>
        </w:rPr>
        <w:t xml:space="preserve"> with the SAMA 2019 report.  </w:t>
      </w:r>
    </w:p>
    <w:p w:rsidR="0052197F" w:rsidRDefault="0052197F" w:rsidP="0052197F">
      <w:pPr>
        <w:pStyle w:val="ListParagraph"/>
        <w:rPr>
          <w:rFonts w:cs="Arial"/>
          <w:b/>
          <w:bCs/>
          <w:sz w:val="32"/>
          <w:szCs w:val="32"/>
        </w:rPr>
      </w:pPr>
    </w:p>
    <w:p w:rsidR="0052197F" w:rsidRDefault="0052197F" w:rsidP="0052197F">
      <w:pPr>
        <w:spacing w:line="360" w:lineRule="auto"/>
        <w:ind w:left="720"/>
        <w:jc w:val="both"/>
        <w:rPr>
          <w:rFonts w:cs="Arial"/>
          <w:b/>
          <w:bCs/>
          <w:sz w:val="32"/>
          <w:szCs w:val="32"/>
        </w:rPr>
      </w:pPr>
    </w:p>
    <w:p w:rsidR="0052197F" w:rsidRDefault="0052197F" w:rsidP="0052197F">
      <w:pPr>
        <w:spacing w:line="360" w:lineRule="auto"/>
        <w:jc w:val="both"/>
        <w:rPr>
          <w:rFonts w:cs="Arial"/>
          <w:b/>
          <w:bCs/>
          <w:sz w:val="32"/>
          <w:szCs w:val="32"/>
        </w:rPr>
      </w:pPr>
    </w:p>
    <w:p w:rsidR="0052197F" w:rsidRDefault="0052197F" w:rsidP="0052197F">
      <w:pPr>
        <w:spacing w:line="360" w:lineRule="auto"/>
        <w:jc w:val="both"/>
        <w:rPr>
          <w:rFonts w:cs="Arial"/>
          <w:b/>
          <w:bCs/>
          <w:sz w:val="32"/>
          <w:szCs w:val="32"/>
        </w:rPr>
      </w:pPr>
    </w:p>
    <w:p w:rsidR="0052197F" w:rsidRDefault="0052197F" w:rsidP="0052197F">
      <w:pPr>
        <w:spacing w:line="360" w:lineRule="auto"/>
        <w:jc w:val="both"/>
        <w:rPr>
          <w:rFonts w:cs="Arial"/>
          <w:b/>
          <w:bCs/>
          <w:sz w:val="32"/>
          <w:szCs w:val="32"/>
        </w:rPr>
      </w:pPr>
    </w:p>
    <w:p w:rsidR="0052197F" w:rsidRDefault="0052197F" w:rsidP="0052197F">
      <w:pPr>
        <w:spacing w:line="360" w:lineRule="auto"/>
        <w:jc w:val="both"/>
        <w:rPr>
          <w:rFonts w:cs="Arial"/>
          <w:b/>
          <w:bCs/>
          <w:sz w:val="32"/>
          <w:szCs w:val="32"/>
        </w:rPr>
      </w:pPr>
    </w:p>
    <w:p w:rsidR="006A33F5" w:rsidRDefault="00E62E8F"/>
    <w:sectPr w:rsidR="006A33F5" w:rsidSect="00A85E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D7C"/>
    <w:multiLevelType w:val="hybridMultilevel"/>
    <w:tmpl w:val="B364B1D4"/>
    <w:lvl w:ilvl="0" w:tplc="BBF05B16">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97F"/>
    <w:rsid w:val="0052197F"/>
    <w:rsid w:val="00A85E31"/>
    <w:rsid w:val="00BE5DFB"/>
    <w:rsid w:val="00E62E8F"/>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7F"/>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2197F"/>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52197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2197F"/>
    <w:rPr>
      <w:rFonts w:ascii="Arial" w:hAnsi="Arial"/>
      <w:sz w:val="18"/>
      <w:lang w:val="en-ZA"/>
    </w:rPr>
  </w:style>
  <w:style w:type="paragraph" w:customStyle="1" w:styleId="Default">
    <w:name w:val="Default"/>
    <w:rsid w:val="0052197F"/>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2022-03-02T09:30:00Z</dcterms:created>
  <dcterms:modified xsi:type="dcterms:W3CDTF">2022-03-02T09:30:00Z</dcterms:modified>
</cp:coreProperties>
</file>