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A0" w:rsidRPr="0001461E" w:rsidRDefault="00E05DA0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E05DA0" w:rsidRPr="0001461E" w:rsidRDefault="00E05DA0">
      <w:pPr>
        <w:jc w:val="both"/>
        <w:rPr>
          <w:b/>
          <w:sz w:val="24"/>
          <w:u w:val="single"/>
        </w:rPr>
      </w:pPr>
    </w:p>
    <w:p w:rsidR="00E05DA0" w:rsidRPr="0001461E" w:rsidRDefault="00E05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E05DA0" w:rsidRPr="0001461E" w:rsidRDefault="00E05DA0">
      <w:pPr>
        <w:pStyle w:val="BodyText"/>
        <w:rPr>
          <w:b/>
          <w:bCs/>
          <w:sz w:val="24"/>
          <w:u w:val="single"/>
        </w:rPr>
      </w:pPr>
    </w:p>
    <w:p w:rsidR="00E05DA0" w:rsidRPr="0001461E" w:rsidRDefault="00E05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3592</w:t>
      </w:r>
    </w:p>
    <w:p w:rsidR="00E05DA0" w:rsidRPr="0001461E" w:rsidRDefault="00E05DA0">
      <w:pPr>
        <w:pStyle w:val="BodyText"/>
        <w:rPr>
          <w:b/>
          <w:bCs/>
          <w:sz w:val="24"/>
          <w:u w:val="single"/>
        </w:rPr>
      </w:pPr>
    </w:p>
    <w:p w:rsidR="00E05DA0" w:rsidRPr="0001461E" w:rsidRDefault="00E05DA0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18 SEPTEMBER </w:t>
      </w:r>
      <w:r w:rsidRPr="0001461E">
        <w:rPr>
          <w:b/>
          <w:bCs/>
          <w:sz w:val="24"/>
          <w:u w:val="single"/>
        </w:rPr>
        <w:t xml:space="preserve">2015   </w:t>
      </w:r>
    </w:p>
    <w:p w:rsidR="00E05DA0" w:rsidRPr="00F816C5" w:rsidRDefault="00E05DA0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>RNAL QUESTION PAPER NO. 3</w:t>
      </w:r>
      <w:r>
        <w:rPr>
          <w:b/>
          <w:bCs/>
          <w:sz w:val="24"/>
          <w:u w:val="single"/>
        </w:rPr>
        <w:t>8</w:t>
      </w:r>
      <w:r w:rsidRPr="005121B0">
        <w:rPr>
          <w:b/>
          <w:bCs/>
          <w:sz w:val="24"/>
          <w:u w:val="single"/>
        </w:rPr>
        <w:t>)</w:t>
      </w:r>
    </w:p>
    <w:p w:rsidR="00E05DA0" w:rsidRPr="00100BB8" w:rsidRDefault="00E05DA0" w:rsidP="00100BB8">
      <w:pPr>
        <w:spacing w:before="100" w:beforeAutospacing="1" w:after="100" w:afterAutospacing="1"/>
        <w:ind w:left="709" w:right="-142" w:hanging="709"/>
        <w:jc w:val="both"/>
        <w:rPr>
          <w:sz w:val="24"/>
          <w:u w:val="single"/>
        </w:rPr>
      </w:pPr>
      <w:r w:rsidRPr="00100BB8">
        <w:rPr>
          <w:b/>
          <w:sz w:val="24"/>
          <w:u w:val="single"/>
        </w:rPr>
        <w:t>Dr H C Volmink (DA) to ask the Minister of Health:</w:t>
      </w:r>
      <w:r w:rsidRPr="00100BB8">
        <w:rPr>
          <w:b/>
          <w:sz w:val="24"/>
          <w:u w:val="single"/>
          <w:lang w:val="af-ZA"/>
        </w:rPr>
        <w:t xml:space="preserve"> </w:t>
      </w:r>
    </w:p>
    <w:p w:rsidR="00E05DA0" w:rsidRPr="00275CE4" w:rsidRDefault="00E05DA0" w:rsidP="00100BB8">
      <w:pPr>
        <w:spacing w:before="100" w:beforeAutospacing="1" w:after="100" w:afterAutospacing="1"/>
        <w:ind w:right="-142"/>
        <w:jc w:val="both"/>
        <w:rPr>
          <w:sz w:val="24"/>
          <w:lang w:val="en-ZA"/>
        </w:rPr>
      </w:pPr>
      <w:r w:rsidRPr="00100BB8">
        <w:rPr>
          <w:sz w:val="24"/>
        </w:rPr>
        <w:t xml:space="preserve">(a) Which third parties have been contracted for the provision of ambulance services in each </w:t>
      </w:r>
      <w:r w:rsidRPr="00100BB8">
        <w:rPr>
          <w:sz w:val="24"/>
          <w:lang w:val="af-ZA"/>
        </w:rPr>
        <w:t>p</w:t>
      </w:r>
      <w:r w:rsidRPr="00100BB8">
        <w:rPr>
          <w:sz w:val="24"/>
        </w:rPr>
        <w:t>rovince and (b) what is the (i) length and (ii) value of each contract in each case?</w:t>
      </w:r>
    </w:p>
    <w:p w:rsidR="00E05DA0" w:rsidRDefault="00E05DA0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NW4259E</w:t>
      </w:r>
      <w:r>
        <w:rPr>
          <w:color w:val="000000"/>
          <w:szCs w:val="20"/>
        </w:rPr>
        <w:t xml:space="preserve"> </w:t>
      </w:r>
    </w:p>
    <w:p w:rsidR="00E05DA0" w:rsidRPr="00226BB9" w:rsidRDefault="00E05DA0" w:rsidP="00C41194">
      <w:pPr>
        <w:rPr>
          <w:b/>
          <w:bCs/>
          <w:szCs w:val="22"/>
          <w:u w:val="single"/>
          <w:lang w:val="en-US"/>
        </w:rPr>
      </w:pPr>
      <w:r w:rsidRPr="00226BB9">
        <w:rPr>
          <w:b/>
          <w:bCs/>
          <w:szCs w:val="22"/>
          <w:u w:val="single"/>
          <w:lang w:val="en-US"/>
        </w:rPr>
        <w:t>REPLY:</w:t>
      </w:r>
    </w:p>
    <w:p w:rsidR="00E05DA0" w:rsidRPr="00226BB9" w:rsidRDefault="00E05DA0" w:rsidP="00357A10">
      <w:pPr>
        <w:pStyle w:val="BodyText"/>
        <w:rPr>
          <w:szCs w:val="22"/>
          <w:lang w:val="en-GB"/>
        </w:rPr>
      </w:pPr>
    </w:p>
    <w:p w:rsidR="00E05DA0" w:rsidRPr="00226BB9" w:rsidRDefault="00E05DA0" w:rsidP="00226BB9">
      <w:pPr>
        <w:numPr>
          <w:ilvl w:val="0"/>
          <w:numId w:val="34"/>
        </w:numPr>
        <w:ind w:left="709" w:right="-144" w:hanging="709"/>
        <w:jc w:val="both"/>
        <w:rPr>
          <w:szCs w:val="22"/>
        </w:rPr>
      </w:pPr>
      <w:r w:rsidRPr="00226BB9">
        <w:rPr>
          <w:szCs w:val="22"/>
        </w:rPr>
        <w:t>Free State Province: There is an existing contract between the Provincial EMS and Buthelezi Ambulance Service.</w:t>
      </w:r>
    </w:p>
    <w:p w:rsidR="00E05DA0" w:rsidRPr="00226BB9" w:rsidRDefault="00E05DA0" w:rsidP="00226BB9">
      <w:pPr>
        <w:ind w:left="1080" w:right="-144"/>
        <w:jc w:val="both"/>
        <w:rPr>
          <w:szCs w:val="22"/>
        </w:rPr>
      </w:pPr>
    </w:p>
    <w:p w:rsidR="00E05DA0" w:rsidRPr="00226BB9" w:rsidRDefault="00E05DA0" w:rsidP="00226BB9">
      <w:pPr>
        <w:ind w:left="709" w:right="-144"/>
        <w:jc w:val="both"/>
        <w:rPr>
          <w:szCs w:val="22"/>
        </w:rPr>
      </w:pPr>
      <w:r w:rsidRPr="00226BB9">
        <w:rPr>
          <w:szCs w:val="22"/>
        </w:rPr>
        <w:t xml:space="preserve">North West Province: Private Emergency Medical Services are contracted for provision of services only when there are outstanding emergency calls. </w:t>
      </w:r>
    </w:p>
    <w:p w:rsidR="00E05DA0" w:rsidRPr="00226BB9" w:rsidRDefault="00E05DA0" w:rsidP="00226BB9">
      <w:pPr>
        <w:ind w:left="709" w:right="-144"/>
        <w:jc w:val="both"/>
        <w:rPr>
          <w:szCs w:val="22"/>
        </w:rPr>
      </w:pPr>
      <w:r w:rsidRPr="00226BB9">
        <w:rPr>
          <w:szCs w:val="22"/>
        </w:rPr>
        <w:t xml:space="preserve"> </w:t>
      </w:r>
    </w:p>
    <w:p w:rsidR="00E05DA0" w:rsidRPr="00226BB9" w:rsidRDefault="00E05DA0" w:rsidP="00226BB9">
      <w:pPr>
        <w:numPr>
          <w:ilvl w:val="0"/>
          <w:numId w:val="34"/>
        </w:numPr>
        <w:ind w:left="1560" w:right="-144" w:hanging="1560"/>
        <w:jc w:val="both"/>
        <w:rPr>
          <w:szCs w:val="22"/>
        </w:rPr>
      </w:pPr>
      <w:r w:rsidRPr="00226BB9">
        <w:rPr>
          <w:szCs w:val="22"/>
        </w:rPr>
        <w:t>(i)</w:t>
      </w:r>
      <w:r w:rsidRPr="00226BB9">
        <w:rPr>
          <w:szCs w:val="22"/>
        </w:rPr>
        <w:tab/>
        <w:t>Free State Province: The contract with Buthelezi Ambulance Service is for three years, which commenced on 1 December 2013.</w:t>
      </w:r>
    </w:p>
    <w:p w:rsidR="00E05DA0" w:rsidRPr="00226BB9" w:rsidRDefault="00E05DA0" w:rsidP="00226BB9">
      <w:pPr>
        <w:ind w:left="1710" w:right="-144"/>
        <w:jc w:val="both"/>
        <w:rPr>
          <w:szCs w:val="22"/>
        </w:rPr>
      </w:pPr>
    </w:p>
    <w:p w:rsidR="00E05DA0" w:rsidRPr="00226BB9" w:rsidRDefault="00E05DA0" w:rsidP="00226BB9">
      <w:pPr>
        <w:ind w:left="1560" w:right="-144"/>
        <w:jc w:val="both"/>
        <w:rPr>
          <w:szCs w:val="22"/>
        </w:rPr>
      </w:pPr>
      <w:r w:rsidRPr="00226BB9">
        <w:rPr>
          <w:szCs w:val="22"/>
        </w:rPr>
        <w:t>North West Province: The MOU with the private Emergency Medical Services is for a year, which is renewed on a yearly basis.</w:t>
      </w:r>
    </w:p>
    <w:p w:rsidR="00E05DA0" w:rsidRPr="00226BB9" w:rsidRDefault="00E05DA0" w:rsidP="00226BB9">
      <w:pPr>
        <w:ind w:left="1560" w:right="-144"/>
        <w:jc w:val="both"/>
        <w:rPr>
          <w:szCs w:val="22"/>
        </w:rPr>
      </w:pPr>
    </w:p>
    <w:p w:rsidR="00E05DA0" w:rsidRPr="00226BB9" w:rsidRDefault="00E05DA0" w:rsidP="00226BB9">
      <w:pPr>
        <w:ind w:left="1560" w:right="-142" w:hanging="851"/>
        <w:jc w:val="both"/>
        <w:rPr>
          <w:szCs w:val="22"/>
        </w:rPr>
      </w:pPr>
      <w:r w:rsidRPr="00226BB9">
        <w:rPr>
          <w:szCs w:val="22"/>
        </w:rPr>
        <w:t xml:space="preserve">(ii) </w:t>
      </w:r>
      <w:r w:rsidRPr="00226BB9">
        <w:rPr>
          <w:szCs w:val="22"/>
        </w:rPr>
        <w:tab/>
        <w:t>Free State Province: Buthelezi Ambulance Service is mainly used for inter-hospital transfers and benefits include:</w:t>
      </w:r>
    </w:p>
    <w:p w:rsidR="00E05DA0" w:rsidRPr="00226BB9" w:rsidRDefault="00E05DA0" w:rsidP="00226BB9">
      <w:pPr>
        <w:ind w:left="1560" w:right="-142" w:hanging="851"/>
        <w:jc w:val="both"/>
        <w:rPr>
          <w:szCs w:val="22"/>
        </w:rPr>
      </w:pP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2160" w:right="-142" w:hanging="540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>EMS ambulances are available for primary response community  emergencies;</w:t>
      </w: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1620" w:right="-142" w:firstLine="0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 xml:space="preserve">Improved EMS response times; </w:t>
      </w: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1620" w:right="-142" w:firstLine="0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>There is a positive impact on maternal and obstetric cases;</w:t>
      </w: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2127" w:right="-142" w:hanging="507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 xml:space="preserve">The life span of the provincial ambulances is increased because of </w:t>
      </w:r>
      <w:r w:rsidRPr="00226BB9">
        <w:rPr>
          <w:szCs w:val="22"/>
          <w:lang w:val="en-ZA"/>
        </w:rPr>
        <w:tab/>
        <w:t>reduced kilometres being travelled. This has a direct impact on the on the monthly fleet expenditure;</w:t>
      </w: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1620" w:right="-142" w:firstLine="0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>There is a reduction in overtime for EMS staff;</w:t>
      </w:r>
    </w:p>
    <w:p w:rsidR="00E05DA0" w:rsidRPr="00226BB9" w:rsidRDefault="00E05DA0" w:rsidP="00226BB9">
      <w:pPr>
        <w:numPr>
          <w:ilvl w:val="0"/>
          <w:numId w:val="35"/>
        </w:numPr>
        <w:spacing w:after="240"/>
        <w:ind w:left="1620" w:right="-142" w:firstLine="0"/>
        <w:jc w:val="both"/>
        <w:rPr>
          <w:szCs w:val="22"/>
          <w:lang w:val="en-US"/>
        </w:rPr>
      </w:pPr>
      <w:r w:rsidRPr="00226BB9">
        <w:rPr>
          <w:szCs w:val="22"/>
          <w:lang w:val="en-ZA"/>
        </w:rPr>
        <w:t>Nurses do not leave their facilities during transfers</w:t>
      </w:r>
      <w:r w:rsidRPr="00226BB9">
        <w:rPr>
          <w:szCs w:val="22"/>
          <w:lang w:val="en-US"/>
        </w:rPr>
        <w:t>.</w:t>
      </w:r>
    </w:p>
    <w:p w:rsidR="00E05DA0" w:rsidRPr="00226BB9" w:rsidRDefault="00E05DA0" w:rsidP="00226BB9">
      <w:pPr>
        <w:ind w:left="1560" w:right="-142" w:firstLine="11"/>
        <w:jc w:val="both"/>
        <w:rPr>
          <w:szCs w:val="22"/>
        </w:rPr>
      </w:pPr>
      <w:r w:rsidRPr="00226BB9">
        <w:rPr>
          <w:szCs w:val="22"/>
        </w:rPr>
        <w:t xml:space="preserve">North West Province: The MOU states that the private service will be used as and when the need arises and the services are rendered at the Uniformed Patient Fee Schedule rates.  </w:t>
      </w:r>
    </w:p>
    <w:p w:rsidR="00E05DA0" w:rsidRPr="00226BB9" w:rsidRDefault="00E05DA0" w:rsidP="00226BB9">
      <w:pPr>
        <w:tabs>
          <w:tab w:val="left" w:pos="1080"/>
        </w:tabs>
        <w:ind w:left="1800" w:right="-142" w:firstLine="11"/>
        <w:jc w:val="both"/>
        <w:rPr>
          <w:szCs w:val="22"/>
        </w:rPr>
      </w:pPr>
    </w:p>
    <w:p w:rsidR="00E05DA0" w:rsidRPr="00226BB9" w:rsidRDefault="00E05DA0" w:rsidP="00226BB9">
      <w:pPr>
        <w:ind w:left="1560" w:right="-142" w:firstLine="11"/>
        <w:jc w:val="both"/>
        <w:rPr>
          <w:szCs w:val="22"/>
        </w:rPr>
      </w:pPr>
      <w:r w:rsidRPr="00226BB9">
        <w:rPr>
          <w:szCs w:val="22"/>
        </w:rPr>
        <w:t>The main benefit is that the response time to the Priority 1 patient (emergency) has improved.</w:t>
      </w:r>
    </w:p>
    <w:p w:rsidR="00E05DA0" w:rsidRDefault="00E05DA0" w:rsidP="00226BB9">
      <w:pPr>
        <w:pStyle w:val="BodyText"/>
        <w:rPr>
          <w:szCs w:val="22"/>
          <w:lang w:val="en-GB"/>
        </w:rPr>
      </w:pPr>
    </w:p>
    <w:p w:rsidR="00E05DA0" w:rsidRDefault="00E05DA0" w:rsidP="00226BB9">
      <w:pPr>
        <w:pStyle w:val="BodyText"/>
        <w:rPr>
          <w:szCs w:val="22"/>
          <w:lang w:val="en-GB"/>
        </w:rPr>
      </w:pPr>
    </w:p>
    <w:p w:rsidR="00E05DA0" w:rsidRPr="00226BB9" w:rsidRDefault="00E05DA0" w:rsidP="00226BB9">
      <w:pPr>
        <w:pStyle w:val="BodyText"/>
        <w:rPr>
          <w:b/>
          <w:bCs/>
          <w:szCs w:val="22"/>
          <w:lang w:val="en-GB"/>
        </w:rPr>
      </w:pPr>
      <w:r w:rsidRPr="00226BB9">
        <w:rPr>
          <w:szCs w:val="22"/>
          <w:lang w:val="en-GB"/>
        </w:rPr>
        <w:t>END.</w:t>
      </w:r>
    </w:p>
    <w:sectPr w:rsidR="00E05DA0" w:rsidRPr="00226BB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A0" w:rsidRDefault="00E05DA0">
      <w:r>
        <w:separator/>
      </w:r>
    </w:p>
  </w:endnote>
  <w:endnote w:type="continuationSeparator" w:id="0">
    <w:p w:rsidR="00E05DA0" w:rsidRDefault="00E0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A0" w:rsidRDefault="00E05DA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05DA0" w:rsidRDefault="00E05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A0" w:rsidRDefault="00E05DA0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E05DA0" w:rsidRDefault="00E05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A0" w:rsidRDefault="00E05DA0">
      <w:r>
        <w:separator/>
      </w:r>
    </w:p>
  </w:footnote>
  <w:footnote w:type="continuationSeparator" w:id="0">
    <w:p w:rsidR="00E05DA0" w:rsidRDefault="00E0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07B8B"/>
    <w:multiLevelType w:val="hybridMultilevel"/>
    <w:tmpl w:val="2C308C58"/>
    <w:lvl w:ilvl="0" w:tplc="D83E54D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50982"/>
    <w:multiLevelType w:val="hybridMultilevel"/>
    <w:tmpl w:val="D0BA2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0"/>
  </w:num>
  <w:num w:numId="6">
    <w:abstractNumId w:val="23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9"/>
  </w:num>
  <w:num w:numId="12">
    <w:abstractNumId w:val="2"/>
  </w:num>
  <w:num w:numId="13">
    <w:abstractNumId w:val="30"/>
  </w:num>
  <w:num w:numId="14">
    <w:abstractNumId w:val="22"/>
  </w:num>
  <w:num w:numId="15">
    <w:abstractNumId w:val="5"/>
  </w:num>
  <w:num w:numId="16">
    <w:abstractNumId w:val="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7"/>
  </w:num>
  <w:num w:numId="26">
    <w:abstractNumId w:val="13"/>
  </w:num>
  <w:num w:numId="27">
    <w:abstractNumId w:val="31"/>
  </w:num>
  <w:num w:numId="28">
    <w:abstractNumId w:val="2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3"/>
  </w:num>
  <w:num w:numId="33">
    <w:abstractNumId w:val="11"/>
  </w:num>
  <w:num w:numId="34">
    <w:abstractNumId w:val="2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60A8F"/>
    <w:rsid w:val="00067CC1"/>
    <w:rsid w:val="00072404"/>
    <w:rsid w:val="0007341B"/>
    <w:rsid w:val="00081C7A"/>
    <w:rsid w:val="0008767D"/>
    <w:rsid w:val="000A20B0"/>
    <w:rsid w:val="000B4AB8"/>
    <w:rsid w:val="000C6431"/>
    <w:rsid w:val="000D3FD3"/>
    <w:rsid w:val="000E0552"/>
    <w:rsid w:val="000F059B"/>
    <w:rsid w:val="000F3BF5"/>
    <w:rsid w:val="000F50B5"/>
    <w:rsid w:val="00100BB8"/>
    <w:rsid w:val="00103056"/>
    <w:rsid w:val="00103544"/>
    <w:rsid w:val="001126D2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42A9"/>
    <w:rsid w:val="00226BB9"/>
    <w:rsid w:val="00233C3B"/>
    <w:rsid w:val="0024216E"/>
    <w:rsid w:val="00267FDF"/>
    <w:rsid w:val="00275CE4"/>
    <w:rsid w:val="002A1B08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693E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97212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2CC4"/>
    <w:rsid w:val="00635745"/>
    <w:rsid w:val="00635890"/>
    <w:rsid w:val="00637291"/>
    <w:rsid w:val="0063794C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5AA0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DA5"/>
    <w:rsid w:val="009D62A1"/>
    <w:rsid w:val="009E05A5"/>
    <w:rsid w:val="009F075E"/>
    <w:rsid w:val="009F09D0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227C"/>
    <w:rsid w:val="00C063AA"/>
    <w:rsid w:val="00C26148"/>
    <w:rsid w:val="00C41194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05DA0"/>
    <w:rsid w:val="00E11BD3"/>
    <w:rsid w:val="00E238C2"/>
    <w:rsid w:val="00E42417"/>
    <w:rsid w:val="00E43571"/>
    <w:rsid w:val="00E61438"/>
    <w:rsid w:val="00E61656"/>
    <w:rsid w:val="00E62560"/>
    <w:rsid w:val="00E70BD1"/>
    <w:rsid w:val="00E85240"/>
    <w:rsid w:val="00EA464E"/>
    <w:rsid w:val="00ED527A"/>
    <w:rsid w:val="00EE56A6"/>
    <w:rsid w:val="00EF5D91"/>
    <w:rsid w:val="00EF7FEE"/>
    <w:rsid w:val="00F14236"/>
    <w:rsid w:val="00F16A86"/>
    <w:rsid w:val="00F2300D"/>
    <w:rsid w:val="00F24479"/>
    <w:rsid w:val="00F31415"/>
    <w:rsid w:val="00F3238C"/>
    <w:rsid w:val="00F40AC2"/>
    <w:rsid w:val="00F467DC"/>
    <w:rsid w:val="00F50E33"/>
    <w:rsid w:val="00F6642C"/>
    <w:rsid w:val="00F70EBE"/>
    <w:rsid w:val="00F7399B"/>
    <w:rsid w:val="00F816C5"/>
    <w:rsid w:val="00F86457"/>
    <w:rsid w:val="00F966C3"/>
    <w:rsid w:val="00FB5A74"/>
    <w:rsid w:val="00FD416D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2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02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21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02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021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021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021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021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021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3021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021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021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021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3021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21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2015-09-21T16:50:00Z</cp:lastPrinted>
  <dcterms:created xsi:type="dcterms:W3CDTF">2015-10-26T06:05:00Z</dcterms:created>
  <dcterms:modified xsi:type="dcterms:W3CDTF">2015-10-26T06:05:00Z</dcterms:modified>
</cp:coreProperties>
</file>