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ED6A34" w:rsidRDefault="00ED6A34"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3745C0">
        <w:rPr>
          <w:rFonts w:ascii="Arial" w:hAnsi="Arial" w:cs="Arial"/>
          <w:b/>
          <w:sz w:val="22"/>
          <w:szCs w:val="22"/>
          <w:u w:val="single"/>
        </w:rPr>
        <w:t>590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409F2">
        <w:rPr>
          <w:rFonts w:ascii="Arial" w:hAnsi="Arial" w:cs="Arial"/>
          <w:b/>
          <w:sz w:val="22"/>
          <w:szCs w:val="22"/>
          <w:u w:val="single"/>
        </w:rPr>
        <w:t>1</w:t>
      </w:r>
      <w:r w:rsidR="00B56618">
        <w:rPr>
          <w:rFonts w:ascii="Arial" w:hAnsi="Arial" w:cs="Arial"/>
          <w:b/>
          <w:sz w:val="22"/>
          <w:szCs w:val="22"/>
          <w:u w:val="single"/>
        </w:rPr>
        <w:t>8</w:t>
      </w:r>
      <w:r w:rsidR="00F8419C">
        <w:rPr>
          <w:rFonts w:ascii="Arial" w:hAnsi="Arial" w:cs="Arial"/>
          <w:b/>
          <w:sz w:val="22"/>
          <w:szCs w:val="22"/>
          <w:u w:val="single"/>
        </w:rPr>
        <w:t xml:space="preserve"> SEPTEMBER</w:t>
      </w:r>
      <w:r w:rsidR="003A040E">
        <w:rPr>
          <w:rFonts w:ascii="Arial" w:hAnsi="Arial" w:cs="Arial"/>
          <w:b/>
          <w:sz w:val="22"/>
          <w:szCs w:val="22"/>
          <w:u w:val="single"/>
        </w:rPr>
        <w:t xml:space="preserve"> 2015</w:t>
      </w:r>
    </w:p>
    <w:p w:rsidR="00284F10" w:rsidRPr="00A409F2" w:rsidRDefault="005A1EE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B56618">
        <w:rPr>
          <w:rFonts w:ascii="Arial" w:hAnsi="Arial" w:cs="Arial"/>
          <w:b/>
          <w:sz w:val="22"/>
          <w:szCs w:val="22"/>
          <w:u w:val="single"/>
        </w:rPr>
        <w:t>8</w:t>
      </w:r>
      <w:r w:rsidR="00E010BD" w:rsidRPr="0095517A">
        <w:rPr>
          <w:rFonts w:ascii="Arial" w:hAnsi="Arial" w:cs="Arial"/>
          <w:b/>
          <w:sz w:val="22"/>
          <w:szCs w:val="22"/>
          <w:u w:val="single"/>
        </w:rPr>
        <w:t>)</w:t>
      </w:r>
    </w:p>
    <w:p w:rsidR="003745C0" w:rsidRPr="003745C0" w:rsidRDefault="003745C0" w:rsidP="003745C0">
      <w:pPr>
        <w:spacing w:before="100" w:beforeAutospacing="1" w:after="100" w:afterAutospacing="1"/>
        <w:ind w:left="709" w:right="-142" w:hanging="709"/>
        <w:jc w:val="both"/>
        <w:rPr>
          <w:rFonts w:ascii="Arial" w:hAnsi="Arial" w:cs="Arial"/>
          <w:sz w:val="22"/>
          <w:szCs w:val="22"/>
        </w:rPr>
      </w:pPr>
      <w:r w:rsidRPr="003745C0">
        <w:rPr>
          <w:rFonts w:ascii="Arial" w:hAnsi="Arial" w:cs="Arial"/>
          <w:b/>
          <w:sz w:val="22"/>
          <w:szCs w:val="22"/>
          <w:lang w:val="en-ZA"/>
        </w:rPr>
        <w:t>3590.</w:t>
      </w:r>
      <w:r w:rsidRPr="003745C0">
        <w:rPr>
          <w:rFonts w:ascii="Arial" w:hAnsi="Arial" w:cs="Arial"/>
          <w:b/>
          <w:sz w:val="22"/>
          <w:szCs w:val="22"/>
          <w:lang w:val="en-ZA"/>
        </w:rPr>
        <w:tab/>
      </w:r>
      <w:proofErr w:type="spellStart"/>
      <w:r w:rsidRPr="003745C0">
        <w:rPr>
          <w:rFonts w:ascii="Arial" w:hAnsi="Arial" w:cs="Arial"/>
          <w:b/>
          <w:sz w:val="22"/>
          <w:szCs w:val="22"/>
        </w:rPr>
        <w:t>Mr</w:t>
      </w:r>
      <w:proofErr w:type="spellEnd"/>
      <w:r w:rsidRPr="003745C0">
        <w:rPr>
          <w:rFonts w:ascii="Arial" w:hAnsi="Arial" w:cs="Arial"/>
          <w:b/>
          <w:sz w:val="22"/>
          <w:szCs w:val="22"/>
        </w:rPr>
        <w:t xml:space="preserve"> </w:t>
      </w:r>
      <w:r w:rsidRPr="003745C0">
        <w:rPr>
          <w:rFonts w:ascii="Arial" w:hAnsi="Arial" w:cs="Arial"/>
          <w:b/>
          <w:sz w:val="22"/>
          <w:szCs w:val="22"/>
          <w:lang w:val="en-ZA"/>
        </w:rPr>
        <w:t xml:space="preserve">L J </w:t>
      </w:r>
      <w:proofErr w:type="spellStart"/>
      <w:r w:rsidRPr="003745C0">
        <w:rPr>
          <w:rFonts w:ascii="Arial" w:hAnsi="Arial" w:cs="Arial"/>
          <w:b/>
          <w:sz w:val="22"/>
          <w:szCs w:val="22"/>
          <w:lang w:val="en-ZA"/>
        </w:rPr>
        <w:t>Basson</w:t>
      </w:r>
      <w:proofErr w:type="spellEnd"/>
      <w:r w:rsidRPr="003745C0">
        <w:rPr>
          <w:rFonts w:ascii="Arial" w:hAnsi="Arial" w:cs="Arial"/>
          <w:b/>
          <w:sz w:val="22"/>
          <w:szCs w:val="22"/>
          <w:lang w:val="en-ZA"/>
        </w:rPr>
        <w:t xml:space="preserve"> </w:t>
      </w:r>
      <w:r w:rsidRPr="003745C0">
        <w:rPr>
          <w:rFonts w:ascii="Arial" w:hAnsi="Arial" w:cs="Arial"/>
          <w:b/>
          <w:sz w:val="22"/>
          <w:szCs w:val="22"/>
        </w:rPr>
        <w:t xml:space="preserve">(DA) to </w:t>
      </w:r>
      <w:r w:rsidRPr="003745C0">
        <w:rPr>
          <w:rFonts w:ascii="Arial" w:hAnsi="Arial" w:cs="Arial"/>
          <w:b/>
          <w:sz w:val="22"/>
          <w:szCs w:val="22"/>
          <w:lang w:val="en-ZA"/>
        </w:rPr>
        <w:t>ask</w:t>
      </w:r>
      <w:r w:rsidRPr="003745C0">
        <w:rPr>
          <w:rFonts w:ascii="Arial" w:hAnsi="Arial" w:cs="Arial"/>
          <w:b/>
          <w:sz w:val="22"/>
          <w:szCs w:val="22"/>
        </w:rPr>
        <w:t xml:space="preserve"> the Minister of Water and Sanitation</w:t>
      </w:r>
      <w:r w:rsidRPr="003745C0">
        <w:rPr>
          <w:rFonts w:ascii="Arial" w:hAnsi="Arial" w:cs="Arial"/>
          <w:b/>
          <w:sz w:val="22"/>
          <w:szCs w:val="22"/>
          <w:lang w:val="en-ZA"/>
        </w:rPr>
        <w:t>:</w:t>
      </w:r>
    </w:p>
    <w:p w:rsidR="003745C0" w:rsidRPr="003745C0" w:rsidRDefault="003745C0" w:rsidP="003745C0">
      <w:pPr>
        <w:spacing w:before="100" w:beforeAutospacing="1" w:after="100" w:afterAutospacing="1"/>
        <w:ind w:left="1276" w:right="-142" w:hanging="567"/>
        <w:jc w:val="both"/>
        <w:rPr>
          <w:rFonts w:ascii="Arial" w:hAnsi="Arial" w:cs="Arial"/>
          <w:sz w:val="22"/>
          <w:szCs w:val="22"/>
        </w:rPr>
      </w:pPr>
      <w:r w:rsidRPr="003745C0">
        <w:rPr>
          <w:rFonts w:ascii="Arial" w:hAnsi="Arial" w:cs="Arial"/>
          <w:sz w:val="22"/>
          <w:szCs w:val="22"/>
        </w:rPr>
        <w:t>(1)</w:t>
      </w:r>
      <w:r w:rsidRPr="003745C0">
        <w:rPr>
          <w:rFonts w:ascii="Arial" w:hAnsi="Arial" w:cs="Arial"/>
          <w:sz w:val="22"/>
          <w:szCs w:val="22"/>
        </w:rPr>
        <w:tab/>
        <w:t xml:space="preserve">What amount will (a) her department and/or (b) the Department of Mineral Resources contribute to the (i) construction and (ii) operational costs of the proposed </w:t>
      </w:r>
      <w:r w:rsidRPr="003745C0">
        <w:rPr>
          <w:rFonts w:ascii="Arial" w:hAnsi="Arial" w:cs="Arial"/>
          <w:sz w:val="22"/>
          <w:szCs w:val="22"/>
          <w:lang w:val="en-ZA"/>
        </w:rPr>
        <w:t>acid</w:t>
      </w:r>
      <w:r w:rsidRPr="003745C0">
        <w:rPr>
          <w:rFonts w:ascii="Arial" w:hAnsi="Arial" w:cs="Arial"/>
          <w:sz w:val="22"/>
          <w:szCs w:val="22"/>
        </w:rPr>
        <w:t xml:space="preserve"> mine water desalination plants, (c) how will her department raise the specified funds for the specified plants and (d) will there be any consequences for </w:t>
      </w:r>
      <w:proofErr w:type="spellStart"/>
      <w:r w:rsidRPr="003745C0">
        <w:rPr>
          <w:rFonts w:ascii="Arial" w:hAnsi="Arial" w:cs="Arial"/>
          <w:sz w:val="22"/>
          <w:szCs w:val="22"/>
        </w:rPr>
        <w:t>programmes</w:t>
      </w:r>
      <w:proofErr w:type="spellEnd"/>
      <w:r w:rsidRPr="003745C0">
        <w:rPr>
          <w:rFonts w:ascii="Arial" w:hAnsi="Arial" w:cs="Arial"/>
          <w:sz w:val="22"/>
          <w:szCs w:val="22"/>
        </w:rPr>
        <w:t xml:space="preserve"> within her department which might suffer cuts; if so, what are the relevant details;</w:t>
      </w:r>
    </w:p>
    <w:p w:rsidR="003745C0" w:rsidRDefault="003745C0" w:rsidP="003745C0">
      <w:pPr>
        <w:spacing w:before="100" w:beforeAutospacing="1" w:after="100" w:afterAutospacing="1"/>
        <w:ind w:left="1276" w:right="-142" w:hanging="567"/>
        <w:jc w:val="both"/>
        <w:rPr>
          <w:rFonts w:ascii="Arial" w:hAnsi="Arial" w:cs="Arial"/>
          <w:sz w:val="22"/>
          <w:szCs w:val="22"/>
        </w:rPr>
      </w:pPr>
      <w:r w:rsidRPr="003745C0">
        <w:rPr>
          <w:rFonts w:ascii="Arial" w:hAnsi="Arial" w:cs="Arial"/>
          <w:sz w:val="22"/>
          <w:szCs w:val="22"/>
        </w:rPr>
        <w:t>(2)</w:t>
      </w:r>
      <w:r w:rsidRPr="003745C0">
        <w:rPr>
          <w:rFonts w:ascii="Arial" w:hAnsi="Arial" w:cs="Arial"/>
          <w:sz w:val="22"/>
          <w:szCs w:val="22"/>
        </w:rPr>
        <w:tab/>
        <w:t xml:space="preserve">whether she has any plans in place to involve the private sector in the construction </w:t>
      </w:r>
      <w:r w:rsidRPr="003745C0">
        <w:rPr>
          <w:rFonts w:ascii="Arial" w:hAnsi="Arial" w:cs="Arial"/>
          <w:sz w:val="22"/>
          <w:szCs w:val="22"/>
          <w:lang w:val="en-ZA"/>
        </w:rPr>
        <w:t>and</w:t>
      </w:r>
      <w:r w:rsidRPr="003745C0">
        <w:rPr>
          <w:rFonts w:ascii="Arial" w:hAnsi="Arial" w:cs="Arial"/>
          <w:sz w:val="22"/>
          <w:szCs w:val="22"/>
        </w:rPr>
        <w:t xml:space="preserve"> implementation of the proposed project; if not, why not in each case; if so, what are  the relevant details in each case;</w:t>
      </w:r>
    </w:p>
    <w:p w:rsidR="009A40B9" w:rsidRPr="003745C0" w:rsidRDefault="003745C0" w:rsidP="003745C0">
      <w:pPr>
        <w:spacing w:before="100" w:beforeAutospacing="1" w:after="100" w:afterAutospacing="1"/>
        <w:ind w:left="1276" w:right="-142" w:hanging="567"/>
        <w:jc w:val="both"/>
        <w:rPr>
          <w:rFonts w:ascii="Arial" w:hAnsi="Arial" w:cs="Arial"/>
          <w:sz w:val="22"/>
          <w:szCs w:val="22"/>
        </w:rPr>
      </w:pPr>
      <w:r w:rsidRPr="003745C0">
        <w:rPr>
          <w:rFonts w:ascii="Arial" w:hAnsi="Arial" w:cs="Arial"/>
          <w:sz w:val="22"/>
          <w:szCs w:val="22"/>
        </w:rPr>
        <w:t>(3)</w:t>
      </w:r>
      <w:r w:rsidRPr="003745C0">
        <w:rPr>
          <w:rFonts w:ascii="Arial" w:hAnsi="Arial" w:cs="Arial"/>
          <w:sz w:val="22"/>
          <w:szCs w:val="22"/>
        </w:rPr>
        <w:tab/>
      </w:r>
      <w:proofErr w:type="gramStart"/>
      <w:r w:rsidRPr="003745C0">
        <w:rPr>
          <w:rFonts w:ascii="Arial" w:hAnsi="Arial" w:cs="Arial"/>
          <w:sz w:val="22"/>
          <w:szCs w:val="22"/>
        </w:rPr>
        <w:t>what</w:t>
      </w:r>
      <w:proofErr w:type="gramEnd"/>
      <w:r w:rsidRPr="003745C0">
        <w:rPr>
          <w:rFonts w:ascii="Arial" w:hAnsi="Arial" w:cs="Arial"/>
          <w:sz w:val="22"/>
          <w:szCs w:val="22"/>
        </w:rPr>
        <w:t xml:space="preserve"> is the </w:t>
      </w:r>
      <w:r w:rsidRPr="003745C0">
        <w:rPr>
          <w:rFonts w:ascii="Arial" w:hAnsi="Arial" w:cs="Arial"/>
          <w:sz w:val="22"/>
          <w:szCs w:val="22"/>
          <w:lang w:val="en-ZA"/>
        </w:rPr>
        <w:t>projected</w:t>
      </w:r>
      <w:r w:rsidRPr="003745C0">
        <w:rPr>
          <w:rFonts w:ascii="Arial" w:hAnsi="Arial" w:cs="Arial"/>
          <w:sz w:val="22"/>
          <w:szCs w:val="22"/>
        </w:rPr>
        <w:t xml:space="preserve"> (a) commencement and (b) completion date of the construction of the specified plants?</w:t>
      </w:r>
      <w:r w:rsidRPr="003745C0">
        <w:rPr>
          <w:rFonts w:ascii="Arial" w:hAnsi="Arial" w:cs="Arial"/>
          <w:sz w:val="22"/>
          <w:szCs w:val="22"/>
        </w:rPr>
        <w:tab/>
      </w:r>
      <w:r w:rsidRPr="003745C0">
        <w:rPr>
          <w:rFonts w:ascii="Arial" w:hAnsi="Arial" w:cs="Arial"/>
          <w:sz w:val="22"/>
          <w:szCs w:val="22"/>
        </w:rPr>
        <w:tab/>
      </w:r>
      <w:r w:rsidRPr="003745C0">
        <w:rPr>
          <w:rFonts w:ascii="Arial" w:hAnsi="Arial" w:cs="Arial"/>
          <w:sz w:val="22"/>
          <w:szCs w:val="22"/>
        </w:rPr>
        <w:tab/>
      </w:r>
      <w:r w:rsidRPr="003745C0">
        <w:rPr>
          <w:rFonts w:ascii="Arial" w:hAnsi="Arial" w:cs="Arial"/>
          <w:sz w:val="22"/>
          <w:szCs w:val="22"/>
        </w:rPr>
        <w:tab/>
      </w:r>
      <w:r w:rsidRPr="003745C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45F02">
        <w:rPr>
          <w:rFonts w:ascii="Arial" w:hAnsi="Arial" w:cs="Arial"/>
          <w:sz w:val="22"/>
          <w:szCs w:val="22"/>
        </w:rPr>
        <w:tab/>
      </w:r>
      <w:r w:rsidRPr="003745C0">
        <w:rPr>
          <w:rFonts w:ascii="Arial" w:hAnsi="Arial" w:cs="Arial"/>
          <w:sz w:val="16"/>
          <w:szCs w:val="16"/>
        </w:rPr>
        <w:t>NW4257E</w:t>
      </w:r>
    </w:p>
    <w:p w:rsidR="00355562" w:rsidRPr="00CC596F" w:rsidRDefault="008A7DCE" w:rsidP="004A4A23">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3833CE" w:rsidRPr="009C62AE" w:rsidRDefault="00745F02" w:rsidP="00745F02">
      <w:pPr>
        <w:pStyle w:val="ListParagraph"/>
        <w:spacing w:before="100" w:beforeAutospacing="1" w:after="100" w:afterAutospacing="1"/>
        <w:ind w:left="1701" w:hanging="992"/>
        <w:jc w:val="both"/>
        <w:rPr>
          <w:rFonts w:ascii="Arial" w:hAnsi="Arial" w:cs="Arial"/>
          <w:sz w:val="22"/>
          <w:szCs w:val="22"/>
        </w:rPr>
      </w:pPr>
      <w:r>
        <w:rPr>
          <w:rFonts w:ascii="Arial" w:hAnsi="Arial" w:cs="Arial"/>
          <w:sz w:val="22"/>
          <w:szCs w:val="22"/>
        </w:rPr>
        <w:t>(1)(a)</w:t>
      </w:r>
      <w:proofErr w:type="gramStart"/>
      <w:r>
        <w:rPr>
          <w:rFonts w:ascii="Arial" w:hAnsi="Arial" w:cs="Arial"/>
          <w:sz w:val="22"/>
          <w:szCs w:val="22"/>
        </w:rPr>
        <w:t>&amp;(</w:t>
      </w:r>
      <w:proofErr w:type="gramEnd"/>
      <w:r>
        <w:rPr>
          <w:rFonts w:ascii="Arial" w:hAnsi="Arial" w:cs="Arial"/>
          <w:sz w:val="22"/>
          <w:szCs w:val="22"/>
        </w:rPr>
        <w:t>b)</w:t>
      </w:r>
      <w:r>
        <w:rPr>
          <w:rFonts w:ascii="Arial" w:hAnsi="Arial" w:cs="Arial"/>
          <w:sz w:val="22"/>
          <w:szCs w:val="22"/>
        </w:rPr>
        <w:tab/>
      </w:r>
      <w:r w:rsidR="003833CE" w:rsidRPr="009C62AE">
        <w:rPr>
          <w:rFonts w:ascii="Arial" w:hAnsi="Arial" w:cs="Arial"/>
          <w:sz w:val="22"/>
          <w:szCs w:val="22"/>
        </w:rPr>
        <w:t>For the current financial year, there is no fisc</w:t>
      </w:r>
      <w:r>
        <w:rPr>
          <w:rFonts w:ascii="Arial" w:hAnsi="Arial" w:cs="Arial"/>
          <w:sz w:val="22"/>
          <w:szCs w:val="22"/>
        </w:rPr>
        <w:t xml:space="preserve">al-derived funding allocated by either </w:t>
      </w:r>
      <w:r w:rsidR="003833CE" w:rsidRPr="009C62AE">
        <w:rPr>
          <w:rFonts w:ascii="Arial" w:hAnsi="Arial" w:cs="Arial"/>
          <w:sz w:val="22"/>
          <w:szCs w:val="22"/>
        </w:rPr>
        <w:t>my Department or the Department of Mineral Res</w:t>
      </w:r>
      <w:r>
        <w:rPr>
          <w:rFonts w:ascii="Arial" w:hAnsi="Arial" w:cs="Arial"/>
          <w:sz w:val="22"/>
          <w:szCs w:val="22"/>
        </w:rPr>
        <w:t xml:space="preserve">ources for the construction and </w:t>
      </w:r>
      <w:r w:rsidR="003833CE" w:rsidRPr="009C62AE">
        <w:rPr>
          <w:rFonts w:ascii="Arial" w:hAnsi="Arial" w:cs="Arial"/>
          <w:sz w:val="22"/>
          <w:szCs w:val="22"/>
        </w:rPr>
        <w:t>operation of the proposed acid mine drainage (AMD)</w:t>
      </w:r>
      <w:r>
        <w:rPr>
          <w:rFonts w:ascii="Arial" w:hAnsi="Arial" w:cs="Arial"/>
          <w:sz w:val="22"/>
          <w:szCs w:val="22"/>
        </w:rPr>
        <w:t xml:space="preserve"> desalination plants (long-term </w:t>
      </w:r>
      <w:r w:rsidR="003833CE" w:rsidRPr="009C62AE">
        <w:rPr>
          <w:rFonts w:ascii="Arial" w:hAnsi="Arial" w:cs="Arial"/>
          <w:sz w:val="22"/>
          <w:szCs w:val="22"/>
        </w:rPr>
        <w:t xml:space="preserve">solution) project. </w:t>
      </w:r>
    </w:p>
    <w:p w:rsidR="003833CE" w:rsidRPr="009C62AE" w:rsidRDefault="003833CE" w:rsidP="003833CE">
      <w:pPr>
        <w:pStyle w:val="ListParagraph"/>
        <w:spacing w:before="100" w:beforeAutospacing="1" w:after="100" w:afterAutospacing="1"/>
        <w:ind w:left="0"/>
        <w:jc w:val="both"/>
        <w:rPr>
          <w:rFonts w:ascii="Arial" w:hAnsi="Arial" w:cs="Arial"/>
          <w:sz w:val="22"/>
          <w:szCs w:val="22"/>
        </w:rPr>
      </w:pPr>
    </w:p>
    <w:p w:rsidR="003833CE" w:rsidRPr="009C62AE" w:rsidRDefault="00745F02" w:rsidP="00745F02">
      <w:pPr>
        <w:pStyle w:val="ListParagraph"/>
        <w:spacing w:before="100" w:beforeAutospacing="1" w:after="100" w:afterAutospacing="1"/>
        <w:ind w:left="1701" w:hanging="992"/>
        <w:jc w:val="both"/>
        <w:rPr>
          <w:rFonts w:ascii="Arial" w:hAnsi="Arial" w:cs="Arial"/>
          <w:sz w:val="22"/>
          <w:szCs w:val="22"/>
        </w:rPr>
      </w:pPr>
      <w:r>
        <w:rPr>
          <w:rFonts w:ascii="Arial" w:hAnsi="Arial" w:cs="Arial"/>
          <w:sz w:val="22"/>
          <w:szCs w:val="22"/>
        </w:rPr>
        <w:t>(1)</w:t>
      </w:r>
      <w:r w:rsidR="003833CE" w:rsidRPr="009C62AE">
        <w:rPr>
          <w:rFonts w:ascii="Arial" w:hAnsi="Arial" w:cs="Arial"/>
          <w:sz w:val="22"/>
          <w:szCs w:val="22"/>
        </w:rPr>
        <w:t>(c)</w:t>
      </w:r>
      <w:r w:rsidR="003833CE" w:rsidRPr="009C62AE">
        <w:rPr>
          <w:rFonts w:ascii="Arial" w:hAnsi="Arial" w:cs="Arial"/>
          <w:sz w:val="22"/>
          <w:szCs w:val="22"/>
        </w:rPr>
        <w:tab/>
        <w:t>The Vaal River System (VRS) Reconciliation Strategy has identified AMD reclamation and beneficial use thereof as one of the key pillars for ensuring water security in the VRS. Since reclaimed AMD will augment the yield of the System and benefits all water users reliant on the VRS, it is proposed that a portion of the AMD desalination cost is recovered through the VRS Raw Water Tariff, which is levied on all water users. The balance of cost is proposed for recovery through an “environmental levy” that may be invoked in the</w:t>
      </w:r>
      <w:r w:rsidR="00ED6A34">
        <w:rPr>
          <w:rFonts w:ascii="Arial" w:hAnsi="Arial" w:cs="Arial"/>
          <w:sz w:val="22"/>
          <w:szCs w:val="22"/>
        </w:rPr>
        <w:t xml:space="preserve"> mining sector. This dual cost-</w:t>
      </w:r>
      <w:r w:rsidR="003833CE" w:rsidRPr="009C62AE">
        <w:rPr>
          <w:rFonts w:ascii="Arial" w:hAnsi="Arial" w:cs="Arial"/>
          <w:sz w:val="22"/>
          <w:szCs w:val="22"/>
        </w:rPr>
        <w:t>recovery mechanism ensures equity by invoking both the “user pays” and “polluter pays” principles. Any funding deficit that may result is likely to be addressed through future fiscal allocations. Having considered the foregoing funding and cost-recovery proposal, my Department was given the approval of the National Treasury to fund the AMD long-term solution project off-budget using the Lesotho Highlands Water Project (LHWP) borrowing programme (loan facility) and recover cost through the VRS Raw Water Tariff. Supplementation of the cost recovery through the proposed environmental levy is under development.</w:t>
      </w:r>
    </w:p>
    <w:p w:rsidR="00AD0AB6" w:rsidRPr="009C62AE" w:rsidRDefault="00745F02" w:rsidP="00745F02">
      <w:pPr>
        <w:tabs>
          <w:tab w:val="left" w:pos="1701"/>
          <w:tab w:val="left" w:pos="3180"/>
        </w:tabs>
        <w:spacing w:before="100" w:beforeAutospacing="1" w:after="100" w:afterAutospacing="1"/>
        <w:ind w:left="1701" w:hanging="992"/>
        <w:jc w:val="both"/>
        <w:rPr>
          <w:rFonts w:ascii="Arial" w:hAnsi="Arial" w:cs="Arial"/>
          <w:sz w:val="22"/>
          <w:szCs w:val="22"/>
          <w:lang w:val="en-ZA"/>
        </w:rPr>
      </w:pPr>
      <w:r>
        <w:rPr>
          <w:rFonts w:ascii="Arial" w:hAnsi="Arial" w:cs="Arial"/>
          <w:sz w:val="22"/>
          <w:szCs w:val="22"/>
        </w:rPr>
        <w:t>(1)</w:t>
      </w:r>
      <w:r w:rsidR="003833CE" w:rsidRPr="009C62AE">
        <w:rPr>
          <w:rFonts w:ascii="Arial" w:hAnsi="Arial" w:cs="Arial"/>
          <w:sz w:val="22"/>
          <w:szCs w:val="22"/>
        </w:rPr>
        <w:t xml:space="preserve">(d) </w:t>
      </w:r>
      <w:r w:rsidR="003833CE" w:rsidRPr="009C62AE">
        <w:rPr>
          <w:rFonts w:ascii="Arial" w:hAnsi="Arial" w:cs="Arial"/>
          <w:sz w:val="22"/>
          <w:szCs w:val="22"/>
        </w:rPr>
        <w:tab/>
        <w:t xml:space="preserve">Irrespective of the funding model that will apply for the proposed desalination of AMD, that model will not jeopardize funding allocations to other </w:t>
      </w:r>
      <w:proofErr w:type="spellStart"/>
      <w:r w:rsidR="003833CE" w:rsidRPr="009C62AE">
        <w:rPr>
          <w:rFonts w:ascii="Arial" w:hAnsi="Arial" w:cs="Arial"/>
          <w:sz w:val="22"/>
          <w:szCs w:val="22"/>
        </w:rPr>
        <w:t>programmes</w:t>
      </w:r>
      <w:proofErr w:type="spellEnd"/>
      <w:r>
        <w:rPr>
          <w:rFonts w:ascii="Arial" w:hAnsi="Arial" w:cs="Arial"/>
          <w:sz w:val="22"/>
          <w:szCs w:val="22"/>
        </w:rPr>
        <w:t>.</w:t>
      </w:r>
    </w:p>
    <w:p w:rsidR="003833CE" w:rsidRDefault="00745F02" w:rsidP="00745F02">
      <w:pPr>
        <w:pStyle w:val="ListParagraph"/>
        <w:spacing w:before="100" w:beforeAutospacing="1" w:after="100" w:afterAutospacing="1"/>
        <w:ind w:left="1701" w:hanging="992"/>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003833CE" w:rsidRPr="009C62AE">
        <w:rPr>
          <w:rFonts w:ascii="Arial" w:hAnsi="Arial" w:cs="Arial"/>
          <w:sz w:val="22"/>
          <w:szCs w:val="22"/>
        </w:rPr>
        <w:t>Any potential role of the private sector in construction and/ or implementation of the proposed project will be in accordance with Government’s policy on public sector procurement for the acquisition of goods and services.</w:t>
      </w:r>
    </w:p>
    <w:p w:rsidR="00745F02" w:rsidRPr="009C62AE" w:rsidRDefault="00745F02" w:rsidP="00745F02">
      <w:pPr>
        <w:pStyle w:val="ListParagraph"/>
        <w:spacing w:before="100" w:beforeAutospacing="1" w:after="100" w:afterAutospacing="1"/>
        <w:ind w:left="1701" w:hanging="992"/>
        <w:jc w:val="both"/>
        <w:rPr>
          <w:rFonts w:ascii="Arial" w:hAnsi="Arial" w:cs="Arial"/>
          <w:sz w:val="22"/>
          <w:szCs w:val="22"/>
        </w:rPr>
      </w:pPr>
    </w:p>
    <w:p w:rsidR="00C30FCA" w:rsidRPr="00745F02" w:rsidRDefault="00745F02" w:rsidP="00745F02">
      <w:pPr>
        <w:pStyle w:val="ListParagraph"/>
        <w:spacing w:before="100" w:beforeAutospacing="1" w:after="100" w:afterAutospacing="1"/>
        <w:ind w:left="1701" w:hanging="992"/>
        <w:jc w:val="both"/>
        <w:rPr>
          <w:rFonts w:ascii="Arial" w:hAnsi="Arial" w:cs="Arial"/>
          <w:sz w:val="22"/>
          <w:szCs w:val="22"/>
        </w:rPr>
      </w:pPr>
      <w:r>
        <w:rPr>
          <w:rFonts w:ascii="Arial" w:hAnsi="Arial" w:cs="Arial"/>
          <w:sz w:val="22"/>
          <w:szCs w:val="22"/>
        </w:rPr>
        <w:t>(3)</w:t>
      </w:r>
      <w:r>
        <w:rPr>
          <w:rFonts w:ascii="Arial" w:hAnsi="Arial" w:cs="Arial"/>
          <w:sz w:val="22"/>
          <w:szCs w:val="22"/>
        </w:rPr>
        <w:tab/>
      </w:r>
      <w:r w:rsidR="003833CE" w:rsidRPr="009C62AE">
        <w:rPr>
          <w:rFonts w:ascii="Arial" w:hAnsi="Arial" w:cs="Arial"/>
          <w:sz w:val="22"/>
          <w:szCs w:val="22"/>
        </w:rPr>
        <w:t>It is projected that construction will commence in 2018 and would last for a minimum of 2 years. Operations are thus likely to be effective from the 2020-2021 financial year.</w:t>
      </w:r>
    </w:p>
    <w:p w:rsidR="00C82A2C" w:rsidRPr="009C62AE" w:rsidRDefault="00D70942" w:rsidP="00745F02">
      <w:pPr>
        <w:tabs>
          <w:tab w:val="left" w:pos="540"/>
          <w:tab w:val="left" w:pos="1080"/>
        </w:tabs>
        <w:jc w:val="center"/>
        <w:rPr>
          <w:rFonts w:ascii="Arial" w:hAnsi="Arial" w:cs="Arial"/>
          <w:bCs/>
          <w:sz w:val="22"/>
          <w:szCs w:val="22"/>
          <w:lang w:val="pt-BR"/>
        </w:rPr>
      </w:pPr>
      <w:r w:rsidRPr="009C62AE">
        <w:rPr>
          <w:rFonts w:ascii="Arial" w:hAnsi="Arial" w:cs="Arial"/>
          <w:bCs/>
          <w:sz w:val="22"/>
          <w:szCs w:val="22"/>
          <w:lang w:val="pt-BR"/>
        </w:rPr>
        <w:t>---00O00---</w:t>
      </w:r>
    </w:p>
    <w:sectPr w:rsidR="00C82A2C" w:rsidRPr="009C62AE" w:rsidSect="00745F02">
      <w:headerReference w:type="even" r:id="rId9"/>
      <w:headerReference w:type="default" r:id="rId10"/>
      <w:footerReference w:type="even" r:id="rId11"/>
      <w:footerReference w:type="default" r:id="rId12"/>
      <w:headerReference w:type="first" r:id="rId13"/>
      <w:footerReference w:type="first" r:id="rId14"/>
      <w:pgSz w:w="11906" w:h="16838"/>
      <w:pgMar w:top="540" w:right="566" w:bottom="540" w:left="567"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73" w:rsidRDefault="00B50473">
      <w:r>
        <w:separator/>
      </w:r>
    </w:p>
  </w:endnote>
  <w:endnote w:type="continuationSeparator" w:id="0">
    <w:p w:rsidR="00B50473" w:rsidRDefault="00B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4" w:rsidRDefault="00ED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AE" w:rsidRPr="002B3F42" w:rsidRDefault="009C62A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3590</w:t>
    </w:r>
    <w:r>
      <w:rPr>
        <w:rFonts w:ascii="Arial" w:hAnsi="Arial" w:cs="Arial"/>
        <w:sz w:val="16"/>
        <w:szCs w:val="16"/>
      </w:rPr>
      <w:tab/>
    </w:r>
    <w:r>
      <w:rPr>
        <w:rFonts w:ascii="Arial" w:hAnsi="Arial" w:cs="Arial"/>
        <w:sz w:val="16"/>
        <w:szCs w:val="16"/>
      </w:rPr>
      <w:tab/>
      <w:t>NW4257E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AE" w:rsidRPr="002B3F42" w:rsidRDefault="009C62AE"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w:t>
    </w:r>
    <w:r w:rsidR="00745F02">
      <w:rPr>
        <w:rFonts w:ascii="Arial" w:hAnsi="Arial" w:cs="Arial"/>
        <w:sz w:val="16"/>
        <w:szCs w:val="16"/>
      </w:rPr>
      <w:t xml:space="preserve">                 </w:t>
    </w:r>
    <w:r>
      <w:rPr>
        <w:rFonts w:ascii="Arial" w:hAnsi="Arial" w:cs="Arial"/>
        <w:sz w:val="16"/>
        <w:szCs w:val="16"/>
      </w:rPr>
      <w:t>QUESTION 3590</w:t>
    </w:r>
    <w:r>
      <w:rPr>
        <w:rFonts w:ascii="Arial" w:hAnsi="Arial" w:cs="Arial"/>
        <w:sz w:val="16"/>
        <w:szCs w:val="16"/>
      </w:rPr>
      <w:tab/>
    </w:r>
    <w:r>
      <w:rPr>
        <w:rFonts w:ascii="Arial" w:hAnsi="Arial" w:cs="Arial"/>
        <w:sz w:val="16"/>
        <w:szCs w:val="16"/>
      </w:rPr>
      <w:tab/>
    </w:r>
    <w:r w:rsidR="00745F02">
      <w:rPr>
        <w:rFonts w:ascii="Arial" w:hAnsi="Arial" w:cs="Arial"/>
        <w:sz w:val="16"/>
        <w:szCs w:val="16"/>
      </w:rPr>
      <w:t xml:space="preserve">       </w:t>
    </w:r>
    <w:r>
      <w:rPr>
        <w:rFonts w:ascii="Arial" w:hAnsi="Arial" w:cs="Arial"/>
        <w:sz w:val="16"/>
        <w:szCs w:val="16"/>
      </w:rPr>
      <w:t>NW4257E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73" w:rsidRDefault="00B50473">
      <w:r>
        <w:separator/>
      </w:r>
    </w:p>
  </w:footnote>
  <w:footnote w:type="continuationSeparator" w:id="0">
    <w:p w:rsidR="00B50473" w:rsidRDefault="00B5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AE" w:rsidRDefault="00436F87" w:rsidP="00660EE8">
    <w:pPr>
      <w:pStyle w:val="Header"/>
      <w:framePr w:wrap="around" w:vAnchor="text" w:hAnchor="margin" w:xAlign="center" w:y="1"/>
      <w:rPr>
        <w:rStyle w:val="PageNumber"/>
      </w:rPr>
    </w:pPr>
    <w:r>
      <w:rPr>
        <w:rStyle w:val="PageNumber"/>
      </w:rPr>
      <w:fldChar w:fldCharType="begin"/>
    </w:r>
    <w:r w:rsidR="009C62AE">
      <w:rPr>
        <w:rStyle w:val="PageNumber"/>
      </w:rPr>
      <w:instrText xml:space="preserve">PAGE  </w:instrText>
    </w:r>
    <w:r>
      <w:rPr>
        <w:rStyle w:val="PageNumber"/>
      </w:rPr>
      <w:fldChar w:fldCharType="end"/>
    </w:r>
  </w:p>
  <w:p w:rsidR="009C62AE" w:rsidRDefault="009C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4" w:rsidRDefault="00ED6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AE" w:rsidRPr="00A2406A" w:rsidRDefault="009C62AE"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39A"/>
    <w:rsid w:val="00171B07"/>
    <w:rsid w:val="001758C5"/>
    <w:rsid w:val="00176835"/>
    <w:rsid w:val="00177841"/>
    <w:rsid w:val="001827AE"/>
    <w:rsid w:val="00185614"/>
    <w:rsid w:val="00187FF2"/>
    <w:rsid w:val="00191DC3"/>
    <w:rsid w:val="00194434"/>
    <w:rsid w:val="00194E18"/>
    <w:rsid w:val="001962FE"/>
    <w:rsid w:val="00196EFD"/>
    <w:rsid w:val="001A0035"/>
    <w:rsid w:val="001A06B1"/>
    <w:rsid w:val="001B6327"/>
    <w:rsid w:val="001B6885"/>
    <w:rsid w:val="001C5CAE"/>
    <w:rsid w:val="001C6CDB"/>
    <w:rsid w:val="001D03EF"/>
    <w:rsid w:val="001D3462"/>
    <w:rsid w:val="001E061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51BE"/>
    <w:rsid w:val="00245891"/>
    <w:rsid w:val="00245EC0"/>
    <w:rsid w:val="0025427C"/>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33CE"/>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36F87"/>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62D"/>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14D6"/>
    <w:rsid w:val="00662DD5"/>
    <w:rsid w:val="0066365B"/>
    <w:rsid w:val="00675B04"/>
    <w:rsid w:val="00676E63"/>
    <w:rsid w:val="00677C2D"/>
    <w:rsid w:val="0068234F"/>
    <w:rsid w:val="006845E1"/>
    <w:rsid w:val="006869FE"/>
    <w:rsid w:val="00691650"/>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2A91"/>
    <w:rsid w:val="00743EC6"/>
    <w:rsid w:val="00745F02"/>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3FE9"/>
    <w:rsid w:val="007C754A"/>
    <w:rsid w:val="007D1A0E"/>
    <w:rsid w:val="007E1A4B"/>
    <w:rsid w:val="007E2250"/>
    <w:rsid w:val="007E4C7C"/>
    <w:rsid w:val="007E5B10"/>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63E"/>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24AEA"/>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B1473"/>
    <w:rsid w:val="009B29E4"/>
    <w:rsid w:val="009B3315"/>
    <w:rsid w:val="009B44A2"/>
    <w:rsid w:val="009B5458"/>
    <w:rsid w:val="009C0876"/>
    <w:rsid w:val="009C317A"/>
    <w:rsid w:val="009C62AE"/>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0D28"/>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473"/>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4C11"/>
    <w:rsid w:val="00D654B6"/>
    <w:rsid w:val="00D668C8"/>
    <w:rsid w:val="00D67222"/>
    <w:rsid w:val="00D70942"/>
    <w:rsid w:val="00D73CC0"/>
    <w:rsid w:val="00D76C17"/>
    <w:rsid w:val="00D80A9E"/>
    <w:rsid w:val="00D84B1A"/>
    <w:rsid w:val="00D851B1"/>
    <w:rsid w:val="00D90CE5"/>
    <w:rsid w:val="00DA1226"/>
    <w:rsid w:val="00DA5ABA"/>
    <w:rsid w:val="00DA5AFB"/>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6A34"/>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B7FBB"/>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222D74-6029-4885-9291-B28044A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166C-8D11-40DF-A932-9C400F42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2015-10-08T08:59:00Z</dcterms:created>
  <dcterms:modified xsi:type="dcterms:W3CDTF">2015-10-08T08:59:00Z</dcterms:modified>
</cp:coreProperties>
</file>