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707" w:rsidRPr="005866A9" w:rsidRDefault="005C4707" w:rsidP="005C470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Hlk34206045"/>
      <w:bookmarkStart w:id="1" w:name="_Hlk74243434"/>
      <w:bookmarkStart w:id="2" w:name="_Hlk95472905"/>
      <w:r w:rsidRPr="005866A9">
        <w:rPr>
          <w:rFonts w:ascii="Arial" w:hAnsi="Arial" w:cs="Arial"/>
          <w:b/>
          <w:sz w:val="22"/>
          <w:szCs w:val="22"/>
        </w:rPr>
        <w:t>NATIONAL ASSEMBLY</w:t>
      </w:r>
    </w:p>
    <w:p w:rsidR="005C4707" w:rsidRPr="005866A9" w:rsidRDefault="005C4707" w:rsidP="005C470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866A9">
        <w:rPr>
          <w:rFonts w:ascii="Arial" w:hAnsi="Arial" w:cs="Arial"/>
          <w:b/>
          <w:sz w:val="22"/>
          <w:szCs w:val="22"/>
        </w:rPr>
        <w:t>QUESTION FOR WRITTEN REPLY</w:t>
      </w:r>
    </w:p>
    <w:p w:rsidR="005C4707" w:rsidRPr="00B71EA9" w:rsidRDefault="005C4707" w:rsidP="005C470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bookmarkStart w:id="3" w:name="_Hlk65832587"/>
      <w:bookmarkStart w:id="4" w:name="_Hlk55548705"/>
      <w:bookmarkStart w:id="5" w:name="_Hlk114209844"/>
      <w:r w:rsidRPr="00B71EA9">
        <w:rPr>
          <w:rFonts w:ascii="Arial" w:hAnsi="Arial" w:cs="Arial"/>
          <w:b/>
          <w:sz w:val="22"/>
          <w:szCs w:val="22"/>
        </w:rPr>
        <w:t xml:space="preserve">QUESTION NUMBER: </w:t>
      </w:r>
      <w:bookmarkStart w:id="6" w:name="_Hlk34208942"/>
      <w:bookmarkStart w:id="7" w:name="_Hlk49113957"/>
      <w:r w:rsidR="00B71EA9" w:rsidRPr="00B71EA9">
        <w:rPr>
          <w:rFonts w:ascii="Arial" w:hAnsi="Arial" w:cs="Arial"/>
          <w:b/>
        </w:rPr>
        <w:t>3583</w:t>
      </w:r>
      <w:r w:rsidR="005866A9" w:rsidRPr="00B71EA9">
        <w:rPr>
          <w:rFonts w:ascii="Arial" w:hAnsi="Arial" w:cs="Arial"/>
          <w:b/>
          <w:sz w:val="22"/>
          <w:szCs w:val="22"/>
        </w:rPr>
        <w:t xml:space="preserve"> </w:t>
      </w:r>
      <w:r w:rsidRPr="00B71EA9">
        <w:rPr>
          <w:rFonts w:ascii="Arial" w:hAnsi="Arial" w:cs="Arial"/>
          <w:b/>
          <w:sz w:val="22"/>
          <w:szCs w:val="22"/>
        </w:rPr>
        <w:t>[</w:t>
      </w:r>
      <w:r w:rsidR="00B71EA9" w:rsidRPr="00B71EA9">
        <w:rPr>
          <w:rFonts w:ascii="Arial" w:hAnsi="Arial" w:cs="Arial"/>
          <w:b/>
          <w:sz w:val="22"/>
          <w:szCs w:val="22"/>
        </w:rPr>
        <w:t>NW4390E</w:t>
      </w:r>
      <w:r w:rsidRPr="00B71EA9">
        <w:rPr>
          <w:rFonts w:ascii="Arial" w:hAnsi="Arial" w:cs="Arial"/>
          <w:b/>
          <w:sz w:val="22"/>
          <w:szCs w:val="22"/>
        </w:rPr>
        <w:t>]</w:t>
      </w:r>
      <w:bookmarkEnd w:id="6"/>
    </w:p>
    <w:p w:rsidR="005C4707" w:rsidRPr="00CE4B61" w:rsidRDefault="005C4707" w:rsidP="00CE4B6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866A9">
        <w:rPr>
          <w:rFonts w:ascii="Arial" w:hAnsi="Arial" w:cs="Arial"/>
          <w:b/>
          <w:sz w:val="22"/>
          <w:szCs w:val="22"/>
        </w:rPr>
        <w:t xml:space="preserve">DATE OF PUBLICATION: </w:t>
      </w:r>
      <w:bookmarkEnd w:id="0"/>
      <w:bookmarkEnd w:id="1"/>
      <w:bookmarkEnd w:id="2"/>
      <w:bookmarkEnd w:id="3"/>
      <w:bookmarkEnd w:id="4"/>
      <w:bookmarkEnd w:id="7"/>
      <w:r w:rsidR="00B71EA9">
        <w:rPr>
          <w:rFonts w:ascii="Arial" w:hAnsi="Arial" w:cs="Arial"/>
          <w:b/>
          <w:sz w:val="22"/>
          <w:szCs w:val="22"/>
        </w:rPr>
        <w:t>14</w:t>
      </w:r>
      <w:r w:rsidR="00CE4B61">
        <w:rPr>
          <w:rFonts w:ascii="Arial" w:hAnsi="Arial" w:cs="Arial"/>
          <w:b/>
          <w:sz w:val="22"/>
          <w:szCs w:val="22"/>
        </w:rPr>
        <w:t xml:space="preserve"> </w:t>
      </w:r>
      <w:r w:rsidR="00B71EA9">
        <w:rPr>
          <w:rFonts w:ascii="Arial" w:hAnsi="Arial" w:cs="Arial"/>
          <w:b/>
          <w:sz w:val="22"/>
          <w:szCs w:val="22"/>
        </w:rPr>
        <w:t>OCTOBER</w:t>
      </w:r>
      <w:r w:rsidR="00CE4B61" w:rsidRPr="005866A9">
        <w:rPr>
          <w:rFonts w:ascii="Arial" w:hAnsi="Arial" w:cs="Arial"/>
          <w:b/>
          <w:sz w:val="22"/>
          <w:szCs w:val="22"/>
        </w:rPr>
        <w:t xml:space="preserve"> 2022</w:t>
      </w:r>
    </w:p>
    <w:bookmarkEnd w:id="5"/>
    <w:p w:rsidR="00B71EA9" w:rsidRPr="00B71EA9" w:rsidRDefault="00B71EA9" w:rsidP="00B71EA9">
      <w:pPr>
        <w:spacing w:before="100" w:beforeAutospacing="1" w:after="100" w:afterAutospacing="1"/>
        <w:ind w:left="720" w:right="26" w:hanging="72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B71EA9">
        <w:rPr>
          <w:rFonts w:ascii="Arial" w:hAnsi="Arial" w:cs="Arial"/>
          <w:b/>
          <w:sz w:val="22"/>
          <w:szCs w:val="22"/>
        </w:rPr>
        <w:t>3583.</w:t>
      </w:r>
      <w:r w:rsidRPr="00B71EA9">
        <w:rPr>
          <w:rFonts w:ascii="Arial" w:hAnsi="Arial" w:cs="Arial"/>
          <w:b/>
          <w:sz w:val="22"/>
          <w:szCs w:val="22"/>
        </w:rPr>
        <w:tab/>
        <w:t>Mr E M Buthelezi (IFP) to ask the Minister of Finance</w:t>
      </w:r>
      <w:r w:rsidR="00CA0932" w:rsidRPr="00B71EA9">
        <w:rPr>
          <w:rFonts w:ascii="Arial" w:hAnsi="Arial" w:cs="Arial"/>
          <w:b/>
          <w:sz w:val="22"/>
          <w:szCs w:val="22"/>
        </w:rPr>
        <w:fldChar w:fldCharType="begin"/>
      </w:r>
      <w:r w:rsidRPr="00B71EA9">
        <w:rPr>
          <w:rFonts w:ascii="Arial" w:hAnsi="Arial" w:cs="Arial"/>
          <w:sz w:val="22"/>
          <w:szCs w:val="22"/>
        </w:rPr>
        <w:instrText xml:space="preserve"> XE "</w:instrText>
      </w:r>
      <w:r w:rsidRPr="00B71EA9">
        <w:rPr>
          <w:rFonts w:ascii="Arial" w:hAnsi="Arial" w:cs="Arial"/>
          <w:b/>
          <w:sz w:val="22"/>
          <w:szCs w:val="22"/>
        </w:rPr>
        <w:instrText>Minister of Finance</w:instrText>
      </w:r>
      <w:r w:rsidRPr="00B71EA9">
        <w:rPr>
          <w:rFonts w:ascii="Arial" w:hAnsi="Arial" w:cs="Arial"/>
          <w:sz w:val="22"/>
          <w:szCs w:val="22"/>
        </w:rPr>
        <w:instrText xml:space="preserve">" </w:instrText>
      </w:r>
      <w:r w:rsidR="00CA0932" w:rsidRPr="00B71EA9">
        <w:rPr>
          <w:rFonts w:ascii="Arial" w:hAnsi="Arial" w:cs="Arial"/>
          <w:b/>
          <w:sz w:val="22"/>
          <w:szCs w:val="22"/>
        </w:rPr>
        <w:fldChar w:fldCharType="end"/>
      </w:r>
      <w:r w:rsidRPr="00B71EA9">
        <w:rPr>
          <w:rFonts w:ascii="Arial" w:hAnsi="Arial" w:cs="Arial"/>
          <w:b/>
          <w:sz w:val="22"/>
          <w:szCs w:val="22"/>
        </w:rPr>
        <w:t>:</w:t>
      </w:r>
    </w:p>
    <w:p w:rsidR="00B71EA9" w:rsidRPr="00A50617" w:rsidRDefault="00B71EA9" w:rsidP="00B71EA9">
      <w:pPr>
        <w:spacing w:before="100" w:beforeAutospacing="1" w:after="100" w:afterAutospacing="1"/>
        <w:ind w:left="720" w:right="26"/>
        <w:jc w:val="both"/>
        <w:rPr>
          <w:color w:val="000000"/>
        </w:rPr>
      </w:pPr>
      <w:r w:rsidRPr="00B71EA9">
        <w:rPr>
          <w:rFonts w:ascii="Arial" w:hAnsi="Arial" w:cs="Arial"/>
          <w:color w:val="000000"/>
          <w:sz w:val="22"/>
          <w:szCs w:val="22"/>
        </w:rPr>
        <w:t xml:space="preserve">In view of reports that the current Chief Executive Officer of the Office of the Tax Ombud is currently the Acting Tax Ombud, what are the details of and update on </w:t>
      </w:r>
      <w:r w:rsidRPr="00B71EA9">
        <w:rPr>
          <w:rFonts w:ascii="Arial" w:hAnsi="Arial" w:cs="Arial"/>
          <w:sz w:val="22"/>
          <w:szCs w:val="22"/>
        </w:rPr>
        <w:t>the</w:t>
      </w:r>
      <w:r w:rsidRPr="00B71EA9">
        <w:rPr>
          <w:rFonts w:ascii="Arial" w:hAnsi="Arial" w:cs="Arial"/>
          <w:color w:val="000000"/>
          <w:sz w:val="22"/>
          <w:szCs w:val="22"/>
        </w:rPr>
        <w:t xml:space="preserve"> process of the appointment of a permanent Tax Ombud</w:t>
      </w:r>
      <w:r w:rsidRPr="00B71EA9">
        <w:rPr>
          <w:rFonts w:ascii="Arial" w:hAnsi="Arial" w:cs="Arial"/>
          <w:sz w:val="22"/>
          <w:szCs w:val="22"/>
        </w:rPr>
        <w:t>?</w:t>
      </w:r>
      <w:r w:rsidRPr="00A50617">
        <w:tab/>
      </w:r>
      <w:r w:rsidRPr="00A50617">
        <w:tab/>
      </w:r>
      <w:r w:rsidRPr="00A50617">
        <w:tab/>
      </w:r>
      <w:r w:rsidRPr="00D0300A">
        <w:rPr>
          <w:rFonts w:ascii="Arial" w:hAnsi="Arial" w:cs="Arial"/>
          <w:sz w:val="20"/>
          <w:szCs w:val="20"/>
        </w:rPr>
        <w:t>NW4390E</w:t>
      </w:r>
    </w:p>
    <w:p w:rsidR="00CE4B61" w:rsidRPr="00B343B1" w:rsidRDefault="00CE4B61" w:rsidP="00065DBA">
      <w:pPr>
        <w:spacing w:before="100" w:beforeAutospacing="1" w:after="100" w:afterAutospacing="1"/>
        <w:ind w:right="26"/>
        <w:jc w:val="both"/>
        <w:rPr>
          <w:rFonts w:ascii="Arial" w:hAnsi="Arial" w:cs="Arial"/>
          <w:sz w:val="22"/>
          <w:szCs w:val="22"/>
        </w:rPr>
      </w:pPr>
    </w:p>
    <w:p w:rsidR="005C4707" w:rsidRPr="005866A9" w:rsidRDefault="005C4707" w:rsidP="005C4707">
      <w:pPr>
        <w:spacing w:before="100" w:beforeAutospacing="1" w:after="100" w:afterAutospacing="1"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5866A9">
        <w:rPr>
          <w:rFonts w:ascii="Arial" w:hAnsi="Arial" w:cs="Arial"/>
          <w:b/>
          <w:sz w:val="22"/>
          <w:szCs w:val="22"/>
        </w:rPr>
        <w:t>REPLY</w:t>
      </w:r>
    </w:p>
    <w:p w:rsidR="003D1D17" w:rsidRPr="003D1D17" w:rsidRDefault="00254ABC" w:rsidP="00465A32">
      <w:pPr>
        <w:spacing w:before="100" w:beforeAutospacing="1" w:after="100" w:afterAutospacing="1" w:line="276" w:lineRule="auto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465A32">
        <w:rPr>
          <w:rFonts w:ascii="Arial" w:hAnsi="Arial" w:cs="Arial"/>
          <w:bCs/>
          <w:sz w:val="22"/>
          <w:szCs w:val="22"/>
        </w:rPr>
        <w:t>The Minister of Finance has commenced</w:t>
      </w:r>
      <w:r w:rsidR="003D1D17" w:rsidRPr="00465A32">
        <w:rPr>
          <w:rFonts w:ascii="Arial" w:hAnsi="Arial" w:cs="Arial"/>
          <w:bCs/>
          <w:sz w:val="22"/>
          <w:szCs w:val="22"/>
        </w:rPr>
        <w:t xml:space="preserve"> with</w:t>
      </w:r>
      <w:r w:rsidRPr="00465A32">
        <w:rPr>
          <w:rFonts w:ascii="Arial" w:hAnsi="Arial" w:cs="Arial"/>
          <w:bCs/>
          <w:sz w:val="22"/>
          <w:szCs w:val="22"/>
        </w:rPr>
        <w:t xml:space="preserve"> the recruitment process for the appointment of the Tax Ombud in terms of section 14 of the Tax Administration Act, 2011 (Act No 28 of 2011). </w:t>
      </w:r>
      <w:r w:rsidR="004D3E06" w:rsidRPr="00465A32">
        <w:rPr>
          <w:rFonts w:ascii="Arial" w:hAnsi="Arial" w:cs="Arial"/>
          <w:bCs/>
          <w:sz w:val="22"/>
          <w:szCs w:val="22"/>
        </w:rPr>
        <w:t xml:space="preserve"> The advert for the position was published </w:t>
      </w:r>
      <w:r w:rsidR="00474B57" w:rsidRPr="00465A32">
        <w:rPr>
          <w:rFonts w:ascii="Arial" w:hAnsi="Arial" w:cs="Arial"/>
          <w:bCs/>
          <w:sz w:val="22"/>
          <w:szCs w:val="22"/>
        </w:rPr>
        <w:t>i</w:t>
      </w:r>
      <w:r w:rsidR="004D3E06" w:rsidRPr="00465A32">
        <w:rPr>
          <w:rFonts w:ascii="Arial" w:hAnsi="Arial" w:cs="Arial"/>
          <w:bCs/>
          <w:sz w:val="22"/>
          <w:szCs w:val="22"/>
        </w:rPr>
        <w:t xml:space="preserve">n </w:t>
      </w:r>
      <w:r w:rsidR="00474B57" w:rsidRPr="00465A32">
        <w:rPr>
          <w:rFonts w:ascii="Arial" w:hAnsi="Arial" w:cs="Arial"/>
          <w:bCs/>
          <w:sz w:val="22"/>
          <w:szCs w:val="22"/>
        </w:rPr>
        <w:t xml:space="preserve">the </w:t>
      </w:r>
      <w:r w:rsidR="004D3E06" w:rsidRPr="00465A32">
        <w:rPr>
          <w:rFonts w:ascii="Arial" w:hAnsi="Arial" w:cs="Arial"/>
          <w:bCs/>
          <w:sz w:val="22"/>
          <w:szCs w:val="22"/>
        </w:rPr>
        <w:t>Sunday Times on Sunday</w:t>
      </w:r>
      <w:r w:rsidR="00465A32" w:rsidRPr="00465A32">
        <w:rPr>
          <w:rFonts w:ascii="Arial" w:hAnsi="Arial" w:cs="Arial"/>
          <w:bCs/>
          <w:sz w:val="22"/>
          <w:szCs w:val="22"/>
        </w:rPr>
        <w:t>,</w:t>
      </w:r>
      <w:r w:rsidR="004D3E06" w:rsidRPr="00465A32">
        <w:rPr>
          <w:rFonts w:ascii="Arial" w:hAnsi="Arial" w:cs="Arial"/>
          <w:bCs/>
          <w:sz w:val="22"/>
          <w:szCs w:val="22"/>
        </w:rPr>
        <w:t xml:space="preserve"> 30 October 2022 and </w:t>
      </w:r>
      <w:r w:rsidR="00474B57" w:rsidRPr="00465A32">
        <w:rPr>
          <w:rFonts w:ascii="Arial" w:hAnsi="Arial" w:cs="Arial"/>
          <w:bCs/>
          <w:sz w:val="22"/>
          <w:szCs w:val="22"/>
        </w:rPr>
        <w:t>i</w:t>
      </w:r>
      <w:r w:rsidR="004D3E06" w:rsidRPr="00465A32">
        <w:rPr>
          <w:rFonts w:ascii="Arial" w:hAnsi="Arial" w:cs="Arial"/>
          <w:bCs/>
          <w:sz w:val="22"/>
          <w:szCs w:val="22"/>
        </w:rPr>
        <w:t>n</w:t>
      </w:r>
      <w:r w:rsidR="00465A32" w:rsidRPr="00465A32">
        <w:rPr>
          <w:rFonts w:ascii="Arial" w:hAnsi="Arial" w:cs="Arial"/>
          <w:bCs/>
          <w:sz w:val="22"/>
          <w:szCs w:val="22"/>
        </w:rPr>
        <w:t xml:space="preserve"> the</w:t>
      </w:r>
      <w:r w:rsidR="004D3E06" w:rsidRPr="00465A32">
        <w:rPr>
          <w:rFonts w:ascii="Arial" w:hAnsi="Arial" w:cs="Arial"/>
          <w:bCs/>
          <w:sz w:val="22"/>
          <w:szCs w:val="22"/>
        </w:rPr>
        <w:t xml:space="preserve"> Business Day on Monday, 31 October 2022. </w:t>
      </w:r>
      <w:r w:rsidR="00465A32" w:rsidRPr="00465A32">
        <w:rPr>
          <w:rFonts w:ascii="Arial" w:hAnsi="Arial" w:cs="Arial"/>
          <w:bCs/>
          <w:sz w:val="22"/>
          <w:szCs w:val="22"/>
        </w:rPr>
        <w:t xml:space="preserve"> </w:t>
      </w:r>
      <w:r w:rsidR="004D3E06" w:rsidRPr="00465A32">
        <w:rPr>
          <w:rFonts w:ascii="Arial" w:hAnsi="Arial" w:cs="Arial"/>
          <w:bCs/>
          <w:sz w:val="22"/>
          <w:szCs w:val="22"/>
        </w:rPr>
        <w:t xml:space="preserve">It was also published on the following </w:t>
      </w:r>
      <w:r w:rsidR="00465A32" w:rsidRPr="00465A32">
        <w:rPr>
          <w:rFonts w:ascii="Arial" w:hAnsi="Arial" w:cs="Arial"/>
          <w:bCs/>
          <w:sz w:val="22"/>
          <w:szCs w:val="22"/>
        </w:rPr>
        <w:t xml:space="preserve">social media </w:t>
      </w:r>
      <w:r w:rsidR="004D3E06" w:rsidRPr="00465A32">
        <w:rPr>
          <w:rFonts w:ascii="Arial" w:hAnsi="Arial" w:cs="Arial"/>
          <w:bCs/>
          <w:sz w:val="22"/>
          <w:szCs w:val="22"/>
        </w:rPr>
        <w:t>platforms,</w:t>
      </w:r>
      <w:r w:rsidR="00465A32" w:rsidRPr="00465A32">
        <w:rPr>
          <w:rFonts w:ascii="Arial" w:hAnsi="Arial" w:cs="Arial"/>
          <w:bCs/>
          <w:sz w:val="22"/>
          <w:szCs w:val="22"/>
        </w:rPr>
        <w:t xml:space="preserve"> namely</w:t>
      </w:r>
      <w:r w:rsidR="004D3E06" w:rsidRPr="00465A32">
        <w:rPr>
          <w:rFonts w:ascii="Arial" w:hAnsi="Arial" w:cs="Arial"/>
          <w:bCs/>
          <w:sz w:val="22"/>
          <w:szCs w:val="22"/>
        </w:rPr>
        <w:t xml:space="preserve"> Twitter, Facebook and LinkedIn. </w:t>
      </w:r>
      <w:r w:rsidRPr="00465A32">
        <w:rPr>
          <w:rFonts w:ascii="Arial" w:hAnsi="Arial" w:cs="Arial"/>
          <w:bCs/>
          <w:sz w:val="22"/>
          <w:szCs w:val="22"/>
        </w:rPr>
        <w:t xml:space="preserve">  </w:t>
      </w:r>
      <w:r w:rsidR="003D1D17" w:rsidRPr="00465A32">
        <w:rPr>
          <w:rFonts w:ascii="Arial" w:hAnsi="Arial" w:cs="Arial"/>
          <w:bCs/>
          <w:sz w:val="22"/>
          <w:szCs w:val="22"/>
        </w:rPr>
        <w:t xml:space="preserve">The closing date for the advert </w:t>
      </w:r>
      <w:r w:rsidR="0021251B">
        <w:rPr>
          <w:rFonts w:ascii="Arial" w:hAnsi="Arial" w:cs="Arial"/>
          <w:bCs/>
          <w:sz w:val="22"/>
          <w:szCs w:val="22"/>
        </w:rPr>
        <w:t>was</w:t>
      </w:r>
      <w:r w:rsidR="003D1D17" w:rsidRPr="00465A32">
        <w:rPr>
          <w:rFonts w:ascii="Arial" w:hAnsi="Arial" w:cs="Arial"/>
          <w:bCs/>
          <w:sz w:val="22"/>
          <w:szCs w:val="22"/>
        </w:rPr>
        <w:t xml:space="preserve"> 14 November 2022.</w:t>
      </w:r>
      <w:r w:rsidR="00465A32">
        <w:rPr>
          <w:rFonts w:ascii="Arial" w:hAnsi="Arial" w:cs="Arial"/>
          <w:bCs/>
          <w:sz w:val="22"/>
          <w:szCs w:val="22"/>
        </w:rPr>
        <w:t xml:space="preserve">  Following the </w:t>
      </w:r>
      <w:r w:rsidR="00C72238">
        <w:rPr>
          <w:rFonts w:ascii="Arial" w:hAnsi="Arial" w:cs="Arial"/>
          <w:bCs/>
          <w:sz w:val="22"/>
          <w:szCs w:val="22"/>
        </w:rPr>
        <w:t xml:space="preserve">closing date, the shortlisting process will </w:t>
      </w:r>
      <w:r w:rsidR="0021251B">
        <w:rPr>
          <w:rFonts w:ascii="Arial" w:hAnsi="Arial" w:cs="Arial"/>
          <w:bCs/>
          <w:sz w:val="22"/>
          <w:szCs w:val="22"/>
        </w:rPr>
        <w:t xml:space="preserve">commence </w:t>
      </w:r>
      <w:r w:rsidR="00C72238">
        <w:rPr>
          <w:rFonts w:ascii="Arial" w:hAnsi="Arial" w:cs="Arial"/>
          <w:bCs/>
          <w:sz w:val="22"/>
          <w:szCs w:val="22"/>
        </w:rPr>
        <w:t xml:space="preserve">and thereafter interviews will take place.  </w:t>
      </w:r>
    </w:p>
    <w:p w:rsidR="004D3E06" w:rsidRDefault="004D3E06" w:rsidP="004D3E06"/>
    <w:p w:rsidR="005C4707" w:rsidRPr="004D3E06" w:rsidRDefault="005C4707" w:rsidP="004D3E06">
      <w:pPr>
        <w:spacing w:before="100" w:beforeAutospacing="1" w:after="100" w:afterAutospacing="1" w:line="276" w:lineRule="auto"/>
        <w:jc w:val="both"/>
        <w:outlineLvl w:val="0"/>
        <w:rPr>
          <w:rFonts w:ascii="Arial" w:hAnsi="Arial" w:cs="Arial"/>
          <w:bCs/>
          <w:sz w:val="22"/>
          <w:szCs w:val="22"/>
        </w:rPr>
      </w:pPr>
    </w:p>
    <w:p w:rsidR="005C4707" w:rsidRPr="00E130CF" w:rsidRDefault="005C4707" w:rsidP="005C4707">
      <w:pPr>
        <w:spacing w:before="100" w:beforeAutospacing="1" w:after="100" w:afterAutospacing="1"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</w:p>
    <w:sectPr w:rsidR="005C4707" w:rsidRPr="00E130CF" w:rsidSect="00D537FD">
      <w:footerReference w:type="default" r:id="rId7"/>
      <w:pgSz w:w="11906" w:h="16838" w:code="9"/>
      <w:pgMar w:top="1134" w:right="1418" w:bottom="993" w:left="1418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6E2" w:rsidRDefault="005406E2">
      <w:r>
        <w:separator/>
      </w:r>
    </w:p>
  </w:endnote>
  <w:endnote w:type="continuationSeparator" w:id="0">
    <w:p w:rsidR="005406E2" w:rsidRDefault="005406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15777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2B5C" w:rsidRDefault="00CA0932">
        <w:pPr>
          <w:pStyle w:val="Footer"/>
          <w:jc w:val="center"/>
        </w:pPr>
        <w:r>
          <w:fldChar w:fldCharType="begin"/>
        </w:r>
        <w:r w:rsidR="00C144BA">
          <w:instrText xml:space="preserve"> PAGE   \* MERGEFORMAT </w:instrText>
        </w:r>
        <w:r>
          <w:fldChar w:fldCharType="separate"/>
        </w:r>
        <w:r w:rsidR="005406E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C2B5C" w:rsidRDefault="005406E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6E2" w:rsidRDefault="005406E2">
      <w:r>
        <w:separator/>
      </w:r>
    </w:p>
  </w:footnote>
  <w:footnote w:type="continuationSeparator" w:id="0">
    <w:p w:rsidR="005406E2" w:rsidRDefault="005406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5200A"/>
    <w:multiLevelType w:val="hybridMultilevel"/>
    <w:tmpl w:val="9D9CF6B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2MLW0MDExNjM2Njc0NbFQ0lEKTi0uzszPAymwqAUAAjnmuCwAAAA="/>
  </w:docVars>
  <w:rsids>
    <w:rsidRoot w:val="005C4707"/>
    <w:rsid w:val="00031CB7"/>
    <w:rsid w:val="00065DBA"/>
    <w:rsid w:val="000E2AE7"/>
    <w:rsid w:val="001175C4"/>
    <w:rsid w:val="00126756"/>
    <w:rsid w:val="0021251B"/>
    <w:rsid w:val="00254ABC"/>
    <w:rsid w:val="0031677F"/>
    <w:rsid w:val="00360F27"/>
    <w:rsid w:val="003D1D17"/>
    <w:rsid w:val="003E53DA"/>
    <w:rsid w:val="003F0FA6"/>
    <w:rsid w:val="00465A32"/>
    <w:rsid w:val="00474B57"/>
    <w:rsid w:val="004D3E06"/>
    <w:rsid w:val="005406E2"/>
    <w:rsid w:val="0058226B"/>
    <w:rsid w:val="005866A9"/>
    <w:rsid w:val="005878E7"/>
    <w:rsid w:val="005C4707"/>
    <w:rsid w:val="00690A39"/>
    <w:rsid w:val="006C708D"/>
    <w:rsid w:val="006E4C3B"/>
    <w:rsid w:val="006F2B2E"/>
    <w:rsid w:val="00712641"/>
    <w:rsid w:val="007205D0"/>
    <w:rsid w:val="007354AE"/>
    <w:rsid w:val="007C0015"/>
    <w:rsid w:val="007E5CDD"/>
    <w:rsid w:val="00883E5E"/>
    <w:rsid w:val="008F410C"/>
    <w:rsid w:val="009D2AF0"/>
    <w:rsid w:val="00A63D60"/>
    <w:rsid w:val="00AE062C"/>
    <w:rsid w:val="00B343B1"/>
    <w:rsid w:val="00B71EA9"/>
    <w:rsid w:val="00C07811"/>
    <w:rsid w:val="00C144BA"/>
    <w:rsid w:val="00C605E2"/>
    <w:rsid w:val="00C72238"/>
    <w:rsid w:val="00CA0932"/>
    <w:rsid w:val="00CE4B61"/>
    <w:rsid w:val="00D0300A"/>
    <w:rsid w:val="00DA32C3"/>
    <w:rsid w:val="00E01C79"/>
    <w:rsid w:val="00E604BA"/>
    <w:rsid w:val="00EB6BB2"/>
    <w:rsid w:val="00EC44EF"/>
    <w:rsid w:val="00FD2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C47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70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5C4707"/>
    <w:rPr>
      <w:rFonts w:cs="Times New Roman"/>
      <w:i/>
      <w:iCs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Bullets"/>
    <w:basedOn w:val="Normal"/>
    <w:link w:val="ListParagraphChar"/>
    <w:uiPriority w:val="34"/>
    <w:qFormat/>
    <w:rsid w:val="00DA32C3"/>
    <w:pPr>
      <w:ind w:left="720"/>
      <w:contextualSpacing/>
    </w:pPr>
    <w:rPr>
      <w:rFonts w:ascii="Calibri" w:eastAsia="SimSun" w:hAnsi="Calibri"/>
      <w:lang w:val="en-ZA" w:eastAsia="en-Z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DA32C3"/>
    <w:rPr>
      <w:rFonts w:ascii="Calibri" w:eastAsia="SimSun" w:hAnsi="Calibri" w:cs="Times New Roman"/>
      <w:sz w:val="24"/>
      <w:szCs w:val="24"/>
      <w:lang w:eastAsia="en-Z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C44EF"/>
    <w:pPr>
      <w:spacing w:before="100" w:beforeAutospacing="1" w:after="100" w:afterAutospacing="1" w:line="20" w:lineRule="atLeast"/>
    </w:pPr>
    <w:rPr>
      <w:rFonts w:ascii="Calibri" w:eastAsia="Calibri" w:hAnsi="Calibri" w:cs="Consolas"/>
      <w:sz w:val="22"/>
      <w:szCs w:val="21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44EF"/>
    <w:rPr>
      <w:rFonts w:ascii="Calibri" w:eastAsia="Calibri" w:hAnsi="Calibri" w:cs="Consolas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5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Nokwanda Mahori</dc:creator>
  <cp:lastModifiedBy>USER</cp:lastModifiedBy>
  <cp:revision>2</cp:revision>
  <cp:lastPrinted>2022-11-16T10:28:00Z</cp:lastPrinted>
  <dcterms:created xsi:type="dcterms:W3CDTF">2022-12-09T08:03:00Z</dcterms:created>
  <dcterms:modified xsi:type="dcterms:W3CDTF">2022-12-09T08:03:00Z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c4247e-447d-4732-af29-2e529a4288f1_Enabled">
    <vt:lpwstr>true</vt:lpwstr>
  </property>
  <property fmtid="{D5CDD505-2E9C-101B-9397-08002B2CF9AE}" pid="3" name="MSIP_Label_93c4247e-447d-4732-af29-2e529a4288f1_SetDate">
    <vt:lpwstr>2022-08-26T10:47:16Z</vt:lpwstr>
  </property>
  <property fmtid="{D5CDD505-2E9C-101B-9397-08002B2CF9AE}" pid="4" name="MSIP_Label_93c4247e-447d-4732-af29-2e529a4288f1_Method">
    <vt:lpwstr>Standard</vt:lpwstr>
  </property>
  <property fmtid="{D5CDD505-2E9C-101B-9397-08002B2CF9AE}" pid="5" name="MSIP_Label_93c4247e-447d-4732-af29-2e529a4288f1_Name">
    <vt:lpwstr>93c4247e-447d-4732-af29-2e529a4288f1</vt:lpwstr>
  </property>
  <property fmtid="{D5CDD505-2E9C-101B-9397-08002B2CF9AE}" pid="6" name="MSIP_Label_93c4247e-447d-4732-af29-2e529a4288f1_SiteId">
    <vt:lpwstr>1a45348f-02b4-4f9a-a7a8-7786f6dd3245</vt:lpwstr>
  </property>
  <property fmtid="{D5CDD505-2E9C-101B-9397-08002B2CF9AE}" pid="7" name="MSIP_Label_93c4247e-447d-4732-af29-2e529a4288f1_ActionId">
    <vt:lpwstr>d3ae5089-acfe-4821-8f07-ed9ee6210ed5</vt:lpwstr>
  </property>
  <property fmtid="{D5CDD505-2E9C-101B-9397-08002B2CF9AE}" pid="8" name="MSIP_Label_93c4247e-447d-4732-af29-2e529a4288f1_ContentBits">
    <vt:lpwstr>0</vt:lpwstr>
  </property>
</Properties>
</file>