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C9086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-96520</wp:posOffset>
            </wp:positionV>
            <wp:extent cx="1210945" cy="10756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10756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Default="007252FF" w:rsidP="00154DD1">
      <w:pPr>
        <w:spacing w:line="360" w:lineRule="auto"/>
        <w:jc w:val="center"/>
        <w:rPr>
          <w:rFonts w:ascii="Arial" w:hAnsi="Arial" w:cs="Arial"/>
          <w:b/>
        </w:rPr>
      </w:pPr>
      <w:r w:rsidRPr="00AE382F">
        <w:rPr>
          <w:rFonts w:ascii="Arial" w:hAnsi="Arial" w:cs="Arial"/>
          <w:b/>
        </w:rPr>
        <w:t>QUESTION FOR WRITTEN REPLY</w:t>
      </w:r>
    </w:p>
    <w:p w:rsidR="00EE1409" w:rsidRDefault="00EE1409" w:rsidP="00154DD1">
      <w:pPr>
        <w:spacing w:line="360" w:lineRule="auto"/>
        <w:jc w:val="center"/>
        <w:rPr>
          <w:rFonts w:ascii="Arial" w:hAnsi="Arial" w:cs="Arial"/>
          <w:b/>
        </w:rPr>
      </w:pPr>
      <w:r>
        <w:rPr>
          <w:rFonts w:ascii="Arial" w:hAnsi="Arial" w:cs="Arial"/>
          <w:b/>
        </w:rPr>
        <w:t>PQ NO: 3582</w:t>
      </w:r>
    </w:p>
    <w:p w:rsidR="00154DD1" w:rsidRDefault="00154DD1" w:rsidP="00C70604">
      <w:pPr>
        <w:spacing w:line="360" w:lineRule="auto"/>
        <w:jc w:val="both"/>
        <w:rPr>
          <w:rFonts w:ascii="Arial" w:hAnsi="Arial" w:cs="Arial"/>
          <w:b/>
        </w:rPr>
      </w:pPr>
    </w:p>
    <w:p w:rsidR="00EE1409" w:rsidRPr="00154DD1" w:rsidRDefault="00154DD1" w:rsidP="00C70604">
      <w:pPr>
        <w:spacing w:line="360" w:lineRule="auto"/>
        <w:jc w:val="both"/>
        <w:rPr>
          <w:rFonts w:ascii="Arial" w:hAnsi="Arial" w:cs="Arial"/>
          <w:b/>
          <w:u w:val="single"/>
        </w:rPr>
      </w:pPr>
      <w:r w:rsidRPr="00154DD1">
        <w:rPr>
          <w:rFonts w:ascii="Arial" w:hAnsi="Arial" w:cs="Arial"/>
          <w:b/>
          <w:u w:val="single"/>
        </w:rPr>
        <w:t xml:space="preserve">QUESTION: </w:t>
      </w:r>
    </w:p>
    <w:p w:rsidR="007252FF" w:rsidRPr="00AE382F" w:rsidRDefault="007252FF" w:rsidP="00FC103B">
      <w:pPr>
        <w:ind w:left="709"/>
        <w:jc w:val="both"/>
        <w:rPr>
          <w:rFonts w:ascii="Arial" w:hAnsi="Arial" w:cs="Arial"/>
          <w:b/>
        </w:rPr>
      </w:pPr>
    </w:p>
    <w:p w:rsidR="00162FE1" w:rsidRPr="00C70604" w:rsidRDefault="00162FE1" w:rsidP="00162FE1">
      <w:pPr>
        <w:jc w:val="both"/>
        <w:rPr>
          <w:rFonts w:ascii="Arial" w:hAnsi="Arial" w:cs="Arial"/>
          <w:b/>
          <w:bCs/>
        </w:rPr>
      </w:pPr>
      <w:r w:rsidRPr="00C70604">
        <w:rPr>
          <w:rFonts w:ascii="Arial" w:hAnsi="Arial" w:cs="Arial"/>
          <w:b/>
          <w:bCs/>
        </w:rPr>
        <w:t>3582. Mr E M Buthelezi (IFP) to ask the Minister of Public Enterprises:</w:t>
      </w:r>
    </w:p>
    <w:p w:rsidR="00162FE1" w:rsidRPr="00C70604" w:rsidRDefault="00162FE1" w:rsidP="00C70604">
      <w:pPr>
        <w:pStyle w:val="ListParagraph"/>
        <w:numPr>
          <w:ilvl w:val="0"/>
          <w:numId w:val="39"/>
        </w:numPr>
        <w:spacing w:after="160" w:line="259" w:lineRule="auto"/>
        <w:jc w:val="both"/>
        <w:rPr>
          <w:rFonts w:ascii="Arial" w:hAnsi="Arial" w:cs="Arial"/>
          <w:sz w:val="24"/>
          <w:szCs w:val="24"/>
        </w:rPr>
      </w:pPr>
      <w:r w:rsidRPr="00C70604">
        <w:rPr>
          <w:rFonts w:ascii="Arial" w:hAnsi="Arial" w:cs="Arial"/>
          <w:sz w:val="24"/>
          <w:szCs w:val="24"/>
        </w:rPr>
        <w:t xml:space="preserve">Whether he will furnish Mr E M Buthelezi with an update on the (a) Rheinmetall Denel Munition (RDM) and (b) projects that (i) are in progress and/or (ii) have been rolled out by the RDM; if not, why not, in each case; if so, what are the relevant details in each case? </w:t>
      </w:r>
      <w:r w:rsidR="00EE1409" w:rsidRPr="00C70604">
        <w:rPr>
          <w:rFonts w:ascii="Arial" w:hAnsi="Arial" w:cs="Arial"/>
          <w:sz w:val="24"/>
          <w:szCs w:val="24"/>
        </w:rPr>
        <w:t xml:space="preserve">       </w:t>
      </w:r>
      <w:r w:rsidR="00EE1409" w:rsidRPr="00C70604">
        <w:rPr>
          <w:rFonts w:ascii="Arial" w:hAnsi="Arial" w:cs="Arial"/>
          <w:b/>
          <w:bCs/>
          <w:sz w:val="24"/>
          <w:szCs w:val="24"/>
        </w:rPr>
        <w:t>NW4389E</w:t>
      </w:r>
    </w:p>
    <w:p w:rsidR="008E7477" w:rsidRPr="00C70604" w:rsidRDefault="008E7477" w:rsidP="008E7477">
      <w:pPr>
        <w:ind w:firstLine="720"/>
        <w:jc w:val="both"/>
        <w:rPr>
          <w:rFonts w:ascii="Arial" w:hAnsi="Arial" w:cs="Arial"/>
          <w:bCs/>
          <w:szCs w:val="22"/>
          <w:lang w:val="en-GB"/>
        </w:rPr>
      </w:pPr>
    </w:p>
    <w:p w:rsidR="00C70604" w:rsidRPr="00154DD1" w:rsidRDefault="008E7477" w:rsidP="00EE1409">
      <w:pPr>
        <w:jc w:val="both"/>
        <w:rPr>
          <w:rFonts w:ascii="Arial" w:hAnsi="Arial" w:cs="Arial"/>
          <w:bCs/>
          <w:szCs w:val="22"/>
          <w:u w:val="single"/>
          <w:lang w:val="en-GB"/>
        </w:rPr>
      </w:pPr>
      <w:r w:rsidRPr="00154DD1">
        <w:rPr>
          <w:rFonts w:ascii="Arial" w:hAnsi="Arial" w:cs="Arial"/>
          <w:b/>
          <w:szCs w:val="22"/>
          <w:u w:val="single"/>
          <w:lang w:val="en-GB"/>
        </w:rPr>
        <w:t>RE</w:t>
      </w:r>
      <w:r w:rsidR="00EE1409" w:rsidRPr="00154DD1">
        <w:rPr>
          <w:rFonts w:ascii="Arial" w:hAnsi="Arial" w:cs="Arial"/>
          <w:b/>
          <w:szCs w:val="22"/>
          <w:u w:val="single"/>
          <w:lang w:val="en-GB"/>
        </w:rPr>
        <w:t>PLY</w:t>
      </w:r>
      <w:r w:rsidRPr="00154DD1">
        <w:rPr>
          <w:rFonts w:ascii="Arial" w:hAnsi="Arial" w:cs="Arial"/>
          <w:bCs/>
          <w:szCs w:val="22"/>
          <w:u w:val="single"/>
          <w:lang w:val="en-GB"/>
        </w:rPr>
        <w:t>:</w:t>
      </w:r>
      <w:r w:rsidR="00EE1409" w:rsidRPr="00154DD1">
        <w:rPr>
          <w:rFonts w:ascii="Arial" w:hAnsi="Arial" w:cs="Arial"/>
          <w:bCs/>
          <w:szCs w:val="22"/>
          <w:u w:val="single"/>
          <w:lang w:val="en-GB"/>
        </w:rPr>
        <w:t xml:space="preserve"> </w:t>
      </w:r>
    </w:p>
    <w:p w:rsidR="00C70604" w:rsidRPr="00C70604" w:rsidRDefault="00C70604" w:rsidP="00EE1409">
      <w:pPr>
        <w:jc w:val="both"/>
        <w:rPr>
          <w:rFonts w:ascii="Arial" w:hAnsi="Arial" w:cs="Arial"/>
          <w:bCs/>
          <w:szCs w:val="22"/>
          <w:lang w:val="en-GB"/>
        </w:rPr>
      </w:pPr>
    </w:p>
    <w:p w:rsidR="008E7477" w:rsidRPr="00C70604" w:rsidRDefault="00EE1409" w:rsidP="00EE1409">
      <w:pPr>
        <w:jc w:val="both"/>
        <w:rPr>
          <w:rFonts w:ascii="Arial" w:hAnsi="Arial" w:cs="Arial"/>
          <w:b/>
          <w:szCs w:val="22"/>
          <w:lang w:val="en-GB"/>
        </w:rPr>
      </w:pPr>
      <w:r w:rsidRPr="00C70604">
        <w:rPr>
          <w:rFonts w:ascii="Arial" w:hAnsi="Arial" w:cs="Arial"/>
          <w:b/>
          <w:szCs w:val="22"/>
          <w:lang w:val="en-GB"/>
        </w:rPr>
        <w:t>According to the information from Denel</w:t>
      </w:r>
    </w:p>
    <w:p w:rsidR="00162FE1" w:rsidRPr="00C70604" w:rsidRDefault="00162FE1" w:rsidP="00162FE1">
      <w:pPr>
        <w:jc w:val="both"/>
        <w:rPr>
          <w:rFonts w:ascii="Arial" w:hAnsi="Arial" w:cs="Arial"/>
          <w:bCs/>
          <w:szCs w:val="22"/>
          <w:lang w:val="en-GB"/>
        </w:rPr>
      </w:pPr>
    </w:p>
    <w:p w:rsidR="00162FE1" w:rsidRPr="00C70604" w:rsidRDefault="00162FE1" w:rsidP="00C70604">
      <w:pPr>
        <w:numPr>
          <w:ilvl w:val="0"/>
          <w:numId w:val="40"/>
        </w:numPr>
        <w:ind w:hanging="720"/>
        <w:jc w:val="both"/>
        <w:rPr>
          <w:rFonts w:ascii="Arial" w:hAnsi="Arial" w:cs="Arial"/>
          <w:bCs/>
          <w:szCs w:val="22"/>
          <w:lang w:val="en-GB"/>
        </w:rPr>
      </w:pPr>
      <w:r w:rsidRPr="00C70604">
        <w:rPr>
          <w:rFonts w:ascii="Arial" w:hAnsi="Arial" w:cs="Arial"/>
          <w:bCs/>
          <w:szCs w:val="22"/>
          <w:lang w:val="en-GB"/>
        </w:rPr>
        <w:t xml:space="preserve">Rheinmetall Denel Munition RF Pty. Ltd (RDM) is a joint venture between the German Rheinmetall Waffe Munition GmbH (51%) and the South African State-Owned Company, Denel. The JV was completed in 2008. RDM is producing and selling ammunition of various calibres. RDM employs </w:t>
      </w:r>
      <w:r w:rsidR="00B63BA6">
        <w:rPr>
          <w:rFonts w:ascii="Arial" w:hAnsi="Arial" w:cs="Arial"/>
          <w:bCs/>
          <w:szCs w:val="22"/>
          <w:lang w:val="en-GB"/>
        </w:rPr>
        <w:t>a</w:t>
      </w:r>
      <w:r w:rsidRPr="00C70604">
        <w:rPr>
          <w:rFonts w:ascii="Arial" w:hAnsi="Arial" w:cs="Arial"/>
          <w:bCs/>
          <w:szCs w:val="22"/>
          <w:lang w:val="en-GB"/>
        </w:rPr>
        <w:t xml:space="preserve"> total</w:t>
      </w:r>
      <w:r w:rsidR="00B63BA6">
        <w:rPr>
          <w:rFonts w:ascii="Arial" w:hAnsi="Arial" w:cs="Arial"/>
          <w:bCs/>
          <w:szCs w:val="22"/>
          <w:lang w:val="en-GB"/>
        </w:rPr>
        <w:t xml:space="preserve"> of</w:t>
      </w:r>
      <w:r w:rsidRPr="00C70604">
        <w:rPr>
          <w:rFonts w:ascii="Arial" w:hAnsi="Arial" w:cs="Arial"/>
          <w:bCs/>
          <w:szCs w:val="22"/>
          <w:lang w:val="en-GB"/>
        </w:rPr>
        <w:t xml:space="preserve"> 2,500 people across its four sites (2</w:t>
      </w:r>
      <w:r w:rsidR="00B63BA6">
        <w:rPr>
          <w:rFonts w:ascii="Arial" w:hAnsi="Arial" w:cs="Arial"/>
          <w:bCs/>
          <w:szCs w:val="22"/>
          <w:lang w:val="en-GB"/>
        </w:rPr>
        <w:t xml:space="preserve"> in</w:t>
      </w:r>
      <w:r w:rsidRPr="00C70604">
        <w:rPr>
          <w:rFonts w:ascii="Arial" w:hAnsi="Arial" w:cs="Arial"/>
          <w:bCs/>
          <w:szCs w:val="22"/>
          <w:lang w:val="en-GB"/>
        </w:rPr>
        <w:t xml:space="preserve"> Western Cape, 1 in Gauteng and 1 in North West) and conducts business with more than 1,500 suppliers in South Africa</w:t>
      </w:r>
      <w:r w:rsidR="006B5543">
        <w:rPr>
          <w:rFonts w:ascii="Arial" w:hAnsi="Arial" w:cs="Arial"/>
          <w:bCs/>
          <w:szCs w:val="22"/>
          <w:lang w:val="en-GB"/>
        </w:rPr>
        <w:t>. O</w:t>
      </w:r>
      <w:r w:rsidRPr="00C70604">
        <w:rPr>
          <w:rFonts w:ascii="Arial" w:hAnsi="Arial" w:cs="Arial"/>
          <w:bCs/>
          <w:szCs w:val="22"/>
          <w:lang w:val="en-GB"/>
        </w:rPr>
        <w:t>ver 90% of RDM’s turnover is generated from international clients</w:t>
      </w:r>
      <w:r w:rsidR="00B63BA6">
        <w:rPr>
          <w:rFonts w:ascii="Arial" w:hAnsi="Arial" w:cs="Arial"/>
          <w:bCs/>
          <w:szCs w:val="22"/>
          <w:lang w:val="en-GB"/>
        </w:rPr>
        <w:t>,</w:t>
      </w:r>
      <w:r w:rsidRPr="00C70604">
        <w:rPr>
          <w:rFonts w:ascii="Arial" w:hAnsi="Arial" w:cs="Arial"/>
          <w:bCs/>
          <w:szCs w:val="22"/>
          <w:lang w:val="en-GB"/>
        </w:rPr>
        <w:t xml:space="preserve"> especially in the Middle East</w:t>
      </w:r>
      <w:r w:rsidR="00B63BA6">
        <w:rPr>
          <w:rFonts w:ascii="Arial" w:hAnsi="Arial" w:cs="Arial"/>
          <w:bCs/>
          <w:szCs w:val="22"/>
          <w:lang w:val="en-GB"/>
        </w:rPr>
        <w:t xml:space="preserve"> </w:t>
      </w:r>
      <w:r w:rsidRPr="00C70604">
        <w:rPr>
          <w:rFonts w:ascii="Arial" w:hAnsi="Arial" w:cs="Arial"/>
          <w:bCs/>
          <w:szCs w:val="22"/>
          <w:lang w:val="en-GB"/>
        </w:rPr>
        <w:t>/ Northern Africa (MENA), Asian and Europe.  RDM’s dependency on international clients underlines its dependency of the timely approval of contracting and export permits from the South African National Conventional Arms Control Committee (NCACC).</w:t>
      </w:r>
    </w:p>
    <w:p w:rsidR="00162FE1" w:rsidRPr="00C70604" w:rsidRDefault="00162FE1" w:rsidP="00162FE1">
      <w:pPr>
        <w:jc w:val="both"/>
        <w:rPr>
          <w:rFonts w:ascii="Arial" w:hAnsi="Arial" w:cs="Arial"/>
          <w:bCs/>
          <w:szCs w:val="22"/>
          <w:lang w:val="en-GB"/>
        </w:rPr>
      </w:pPr>
    </w:p>
    <w:p w:rsidR="00162FE1" w:rsidRPr="00C70604" w:rsidRDefault="00162FE1" w:rsidP="00C70604">
      <w:pPr>
        <w:ind w:left="709" w:hanging="709"/>
        <w:jc w:val="both"/>
        <w:rPr>
          <w:rFonts w:ascii="Arial" w:hAnsi="Arial" w:cs="Arial"/>
          <w:bCs/>
          <w:szCs w:val="22"/>
          <w:lang w:val="en-GB"/>
        </w:rPr>
      </w:pPr>
      <w:r w:rsidRPr="00C70604">
        <w:rPr>
          <w:rFonts w:ascii="Arial" w:hAnsi="Arial" w:cs="Arial"/>
          <w:bCs/>
          <w:szCs w:val="22"/>
          <w:lang w:val="en-GB"/>
        </w:rPr>
        <w:t>(b)</w:t>
      </w:r>
      <w:r w:rsidR="00C70604">
        <w:rPr>
          <w:rFonts w:ascii="Arial" w:hAnsi="Arial" w:cs="Arial"/>
          <w:bCs/>
          <w:szCs w:val="22"/>
          <w:lang w:val="en-GB"/>
        </w:rPr>
        <w:t xml:space="preserve"> </w:t>
      </w:r>
      <w:r w:rsidR="00C70604">
        <w:rPr>
          <w:rFonts w:ascii="Arial" w:hAnsi="Arial" w:cs="Arial"/>
          <w:bCs/>
          <w:szCs w:val="22"/>
          <w:lang w:val="en-GB"/>
        </w:rPr>
        <w:tab/>
      </w:r>
      <w:r w:rsidRPr="00C70604">
        <w:rPr>
          <w:rFonts w:ascii="Arial" w:hAnsi="Arial" w:cs="Arial"/>
          <w:bCs/>
          <w:szCs w:val="22"/>
          <w:lang w:val="en-GB"/>
        </w:rPr>
        <w:t xml:space="preserve">RDM operates in a sensitive defence/military environment. Customers insist on tight non-disclosure requirements as part of contractual obligations. All other mandatory regulatory disclosures related to contracting for export and import of controlled items are made to the NCACC. </w:t>
      </w:r>
    </w:p>
    <w:p w:rsidR="00162FE1" w:rsidRPr="00C70604" w:rsidRDefault="00162FE1" w:rsidP="00C70604">
      <w:pPr>
        <w:ind w:left="709"/>
        <w:jc w:val="both"/>
        <w:rPr>
          <w:rFonts w:ascii="Arial" w:hAnsi="Arial" w:cs="Arial"/>
          <w:bCs/>
          <w:szCs w:val="22"/>
          <w:lang w:val="en-GB"/>
        </w:rPr>
      </w:pPr>
      <w:r w:rsidRPr="00C70604">
        <w:rPr>
          <w:rFonts w:ascii="Arial" w:hAnsi="Arial" w:cs="Arial"/>
          <w:bCs/>
          <w:szCs w:val="22"/>
          <w:lang w:val="en-GB"/>
        </w:rPr>
        <w:lastRenderedPageBreak/>
        <w:t>(i)</w:t>
      </w:r>
      <w:r w:rsidR="00B63BA6">
        <w:rPr>
          <w:rFonts w:ascii="Arial" w:hAnsi="Arial" w:cs="Arial"/>
          <w:bCs/>
          <w:szCs w:val="22"/>
          <w:lang w:val="en-GB"/>
        </w:rPr>
        <w:t xml:space="preserve"> </w:t>
      </w:r>
      <w:r w:rsidRPr="00C70604">
        <w:rPr>
          <w:rFonts w:ascii="Arial" w:hAnsi="Arial" w:cs="Arial"/>
          <w:bCs/>
          <w:szCs w:val="22"/>
          <w:lang w:val="en-GB"/>
        </w:rPr>
        <w:t xml:space="preserve">Since the inception of the Joint Venture in 2008, the company invested R1.5 billion in the development of new technologies, R1.0 billion in infrastructure and facilities as well as more over R500 million in social responsibility, skills </w:t>
      </w:r>
      <w:r w:rsidR="00C70604" w:rsidRPr="00C70604">
        <w:rPr>
          <w:rFonts w:ascii="Arial" w:hAnsi="Arial" w:cs="Arial"/>
          <w:bCs/>
          <w:szCs w:val="22"/>
          <w:lang w:val="en-GB"/>
        </w:rPr>
        <w:t>development,</w:t>
      </w:r>
      <w:r w:rsidRPr="00C70604">
        <w:rPr>
          <w:rFonts w:ascii="Arial" w:hAnsi="Arial" w:cs="Arial"/>
          <w:bCs/>
          <w:szCs w:val="22"/>
          <w:lang w:val="en-GB"/>
        </w:rPr>
        <w:t xml:space="preserve"> and supplier development.</w:t>
      </w:r>
    </w:p>
    <w:p w:rsidR="00162FE1" w:rsidRPr="00C70604" w:rsidRDefault="00162FE1" w:rsidP="00162FE1">
      <w:pPr>
        <w:jc w:val="both"/>
        <w:rPr>
          <w:rFonts w:ascii="Arial" w:hAnsi="Arial" w:cs="Arial"/>
          <w:bCs/>
          <w:szCs w:val="22"/>
          <w:lang w:val="en-GB"/>
        </w:rPr>
      </w:pPr>
    </w:p>
    <w:p w:rsidR="00162FE1" w:rsidRPr="00C70604" w:rsidRDefault="00162FE1" w:rsidP="00C70604">
      <w:pPr>
        <w:ind w:left="709" w:hanging="709"/>
        <w:jc w:val="both"/>
        <w:rPr>
          <w:rFonts w:ascii="Arial" w:hAnsi="Arial" w:cs="Arial"/>
          <w:bCs/>
          <w:szCs w:val="22"/>
          <w:lang w:val="en-GB"/>
        </w:rPr>
      </w:pPr>
      <w:r w:rsidRPr="00C70604">
        <w:rPr>
          <w:rFonts w:ascii="Arial" w:hAnsi="Arial" w:cs="Arial"/>
          <w:bCs/>
          <w:szCs w:val="22"/>
          <w:lang w:val="en-GB"/>
        </w:rPr>
        <w:t>(</w:t>
      </w:r>
      <w:r w:rsidR="00B3210F">
        <w:rPr>
          <w:rFonts w:ascii="Arial" w:hAnsi="Arial" w:cs="Arial"/>
          <w:bCs/>
          <w:szCs w:val="22"/>
          <w:lang w:val="en-GB"/>
        </w:rPr>
        <w:t>ii</w:t>
      </w:r>
      <w:r w:rsidRPr="00C70604">
        <w:rPr>
          <w:rFonts w:ascii="Arial" w:hAnsi="Arial" w:cs="Arial"/>
          <w:bCs/>
          <w:szCs w:val="22"/>
          <w:lang w:val="en-GB"/>
        </w:rPr>
        <w:t>)</w:t>
      </w:r>
      <w:r w:rsidR="00C70604">
        <w:rPr>
          <w:rFonts w:ascii="Arial" w:hAnsi="Arial" w:cs="Arial"/>
          <w:bCs/>
          <w:szCs w:val="22"/>
          <w:lang w:val="en-GB"/>
        </w:rPr>
        <w:tab/>
      </w:r>
      <w:r w:rsidRPr="00C70604">
        <w:rPr>
          <w:rFonts w:ascii="Arial" w:hAnsi="Arial" w:cs="Arial"/>
          <w:bCs/>
          <w:szCs w:val="22"/>
          <w:lang w:val="en-GB"/>
        </w:rPr>
        <w:t xml:space="preserve">RDM’s goal is to be carbon neutral by 2035. In this regard, RDM is in the process of constructing the first solar PV farm at the Somerset West site and the same model will be replicated across all RDM sites in South Africa. </w:t>
      </w:r>
    </w:p>
    <w:p w:rsidR="00162FE1" w:rsidRPr="00C70604" w:rsidRDefault="00162FE1" w:rsidP="00162FE1">
      <w:pPr>
        <w:jc w:val="both"/>
        <w:rPr>
          <w:rFonts w:ascii="Arial" w:hAnsi="Arial" w:cs="Arial"/>
          <w:bCs/>
          <w:szCs w:val="22"/>
          <w:lang w:val="en-GB"/>
        </w:rPr>
      </w:pPr>
    </w:p>
    <w:p w:rsidR="00162FE1" w:rsidRPr="00C70604" w:rsidRDefault="00162FE1" w:rsidP="00C70604">
      <w:pPr>
        <w:jc w:val="both"/>
        <w:rPr>
          <w:rFonts w:ascii="Arial" w:hAnsi="Arial" w:cs="Arial"/>
          <w:bCs/>
          <w:szCs w:val="22"/>
          <w:lang w:val="en-GB"/>
        </w:rPr>
      </w:pPr>
      <w:r w:rsidRPr="00C70604">
        <w:rPr>
          <w:rFonts w:ascii="Arial" w:hAnsi="Arial" w:cs="Arial"/>
          <w:bCs/>
          <w:szCs w:val="22"/>
          <w:lang w:val="en-GB"/>
        </w:rPr>
        <w:t>RDM has started to endeavour</w:t>
      </w:r>
      <w:r w:rsidR="006B5543">
        <w:rPr>
          <w:rFonts w:ascii="Arial" w:hAnsi="Arial" w:cs="Arial"/>
          <w:bCs/>
          <w:szCs w:val="22"/>
          <w:lang w:val="en-GB"/>
        </w:rPr>
        <w:t xml:space="preserve"> in</w:t>
      </w:r>
      <w:r w:rsidRPr="00C70604">
        <w:rPr>
          <w:rFonts w:ascii="Arial" w:hAnsi="Arial" w:cs="Arial"/>
          <w:bCs/>
          <w:szCs w:val="22"/>
          <w:lang w:val="en-GB"/>
        </w:rPr>
        <w:t xml:space="preserve"> technology developments in the field of alternative</w:t>
      </w:r>
      <w:r w:rsidR="00B63BA6">
        <w:rPr>
          <w:rFonts w:ascii="Arial" w:hAnsi="Arial" w:cs="Arial"/>
          <w:bCs/>
          <w:szCs w:val="22"/>
          <w:lang w:val="en-GB"/>
        </w:rPr>
        <w:t xml:space="preserve"> </w:t>
      </w:r>
      <w:r w:rsidRPr="00C70604">
        <w:rPr>
          <w:rFonts w:ascii="Arial" w:hAnsi="Arial" w:cs="Arial"/>
          <w:bCs/>
          <w:szCs w:val="22"/>
          <w:lang w:val="en-GB"/>
        </w:rPr>
        <w:t>green energy solutions, specifically solar and green hydrogen. On green hydrogen, RDM has developed several applications</w:t>
      </w:r>
      <w:r w:rsidR="00D15BEF">
        <w:rPr>
          <w:rFonts w:ascii="Arial" w:hAnsi="Arial" w:cs="Arial"/>
          <w:bCs/>
          <w:szCs w:val="22"/>
          <w:lang w:val="en-GB"/>
        </w:rPr>
        <w:t xml:space="preserve"> and</w:t>
      </w:r>
      <w:r w:rsidRPr="00C70604">
        <w:rPr>
          <w:rFonts w:ascii="Arial" w:hAnsi="Arial" w:cs="Arial"/>
          <w:bCs/>
          <w:szCs w:val="22"/>
          <w:lang w:val="en-GB"/>
        </w:rPr>
        <w:t xml:space="preserve"> wants to position itself as </w:t>
      </w:r>
      <w:r w:rsidR="00D15BEF">
        <w:rPr>
          <w:rFonts w:ascii="Arial" w:hAnsi="Arial" w:cs="Arial"/>
          <w:bCs/>
          <w:szCs w:val="22"/>
          <w:lang w:val="en-GB"/>
        </w:rPr>
        <w:t xml:space="preserve">a </w:t>
      </w:r>
      <w:r w:rsidRPr="00C70604">
        <w:rPr>
          <w:rFonts w:ascii="Arial" w:hAnsi="Arial" w:cs="Arial"/>
          <w:bCs/>
          <w:szCs w:val="22"/>
          <w:lang w:val="en-GB"/>
        </w:rPr>
        <w:t xml:space="preserve">partner for hydrogen supply globally. RDM is also developing solutions for fixed and mobile hydrogen power, and storage solutions for </w:t>
      </w:r>
      <w:r w:rsidR="00D15BEF">
        <w:rPr>
          <w:rFonts w:ascii="Arial" w:hAnsi="Arial" w:cs="Arial"/>
          <w:bCs/>
          <w:szCs w:val="22"/>
          <w:lang w:val="en-GB"/>
        </w:rPr>
        <w:t>i</w:t>
      </w:r>
      <w:r w:rsidRPr="00C70604">
        <w:rPr>
          <w:rFonts w:ascii="Arial" w:hAnsi="Arial" w:cs="Arial"/>
          <w:bCs/>
          <w:szCs w:val="22"/>
          <w:lang w:val="en-GB"/>
        </w:rPr>
        <w:t>ndustrial use. RDM unveiled its green hydrogen plans at the 2022 Africa Aerospace and Defence exhibition.</w:t>
      </w:r>
    </w:p>
    <w:p w:rsidR="00162FE1" w:rsidRPr="00C70604" w:rsidRDefault="00162FE1" w:rsidP="00162FE1">
      <w:pPr>
        <w:jc w:val="both"/>
        <w:rPr>
          <w:rFonts w:ascii="Arial" w:hAnsi="Arial" w:cs="Arial"/>
          <w:bCs/>
          <w:szCs w:val="22"/>
          <w:lang w:val="en-GB"/>
        </w:rPr>
      </w:pPr>
    </w:p>
    <w:p w:rsidR="00D86423" w:rsidRPr="006D38AF" w:rsidRDefault="00D86423" w:rsidP="008E7477">
      <w:pPr>
        <w:jc w:val="both"/>
        <w:rPr>
          <w:rFonts w:cs="Arial"/>
          <w:szCs w:val="22"/>
        </w:rPr>
      </w:pPr>
    </w:p>
    <w:p w:rsidR="008C0646" w:rsidRPr="00C51A9C" w:rsidRDefault="008C0646" w:rsidP="008E7477">
      <w:pPr>
        <w:spacing w:line="360" w:lineRule="auto"/>
        <w:jc w:val="both"/>
        <w:rPr>
          <w:rFonts w:ascii="Arial" w:hAnsi="Arial" w:cs="Arial"/>
          <w:sz w:val="22"/>
          <w:szCs w:val="22"/>
        </w:rPr>
      </w:pPr>
    </w:p>
    <w:p w:rsidR="00DE4554" w:rsidRPr="00C51A9C" w:rsidRDefault="00DE4554" w:rsidP="008E7477">
      <w:pPr>
        <w:spacing w:line="360" w:lineRule="auto"/>
        <w:contextualSpacing/>
        <w:jc w:val="both"/>
        <w:rPr>
          <w:rFonts w:ascii="Arial" w:hAnsi="Arial" w:cs="Arial"/>
          <w:b/>
          <w:bCs/>
          <w:sz w:val="22"/>
          <w:szCs w:val="22"/>
          <w:lang w:val="en-ZA"/>
        </w:rPr>
      </w:pPr>
      <w:r w:rsidRPr="00C51A9C">
        <w:rPr>
          <w:rFonts w:ascii="Arial" w:hAnsi="Arial" w:cs="Arial"/>
          <w:b/>
          <w:bCs/>
          <w:sz w:val="22"/>
          <w:szCs w:val="22"/>
          <w:lang w:val="en-ZA"/>
        </w:rPr>
        <w:t xml:space="preserve">Remarks:      </w:t>
      </w:r>
      <w:r w:rsidRPr="00C51A9C">
        <w:rPr>
          <w:rFonts w:ascii="Arial" w:hAnsi="Arial" w:cs="Arial"/>
          <w:b/>
          <w:bCs/>
          <w:sz w:val="22"/>
          <w:szCs w:val="22"/>
          <w:lang w:val="en-ZA"/>
        </w:rPr>
        <w:tab/>
      </w:r>
      <w:r w:rsidRPr="00C51A9C">
        <w:rPr>
          <w:rFonts w:ascii="Arial" w:hAnsi="Arial" w:cs="Arial"/>
          <w:b/>
          <w:bCs/>
          <w:sz w:val="22"/>
          <w:szCs w:val="22"/>
          <w:lang w:val="en-ZA"/>
        </w:rPr>
        <w:tab/>
      </w:r>
      <w:r w:rsidRPr="00C51A9C">
        <w:rPr>
          <w:rFonts w:ascii="Arial" w:hAnsi="Arial" w:cs="Arial"/>
          <w:b/>
          <w:bCs/>
          <w:sz w:val="22"/>
          <w:szCs w:val="22"/>
          <w:lang w:val="en-ZA"/>
        </w:rPr>
        <w:tab/>
      </w:r>
      <w:r w:rsidRPr="00C51A9C">
        <w:rPr>
          <w:rFonts w:ascii="Arial" w:hAnsi="Arial" w:cs="Arial"/>
          <w:b/>
          <w:bCs/>
          <w:sz w:val="22"/>
          <w:szCs w:val="22"/>
          <w:lang w:val="en-ZA"/>
        </w:rPr>
        <w:tab/>
      </w:r>
      <w:r w:rsidR="00EE1409">
        <w:rPr>
          <w:rFonts w:ascii="Arial" w:hAnsi="Arial" w:cs="Arial"/>
          <w:b/>
          <w:bCs/>
          <w:sz w:val="22"/>
          <w:szCs w:val="22"/>
          <w:lang w:val="en-ZA"/>
        </w:rPr>
        <w:t xml:space="preserve">          </w:t>
      </w:r>
      <w:r w:rsidR="00B3210F">
        <w:rPr>
          <w:rFonts w:ascii="Arial" w:hAnsi="Arial" w:cs="Arial"/>
          <w:b/>
          <w:bCs/>
          <w:sz w:val="22"/>
          <w:szCs w:val="22"/>
          <w:lang w:val="en-ZA"/>
        </w:rPr>
        <w:t xml:space="preserve">  </w:t>
      </w:r>
      <w:r w:rsidRPr="00C51A9C">
        <w:rPr>
          <w:rFonts w:ascii="Arial" w:hAnsi="Arial" w:cs="Arial"/>
          <w:b/>
          <w:bCs/>
          <w:sz w:val="22"/>
          <w:szCs w:val="22"/>
          <w:lang w:val="en-ZA"/>
        </w:rPr>
        <w:t>Reply: Approved / Not Approved</w:t>
      </w:r>
    </w:p>
    <w:p w:rsidR="0026535D" w:rsidRPr="00C51A9C" w:rsidRDefault="0026535D" w:rsidP="008E7477">
      <w:pPr>
        <w:spacing w:line="360" w:lineRule="auto"/>
        <w:ind w:left="569" w:hanging="1"/>
        <w:jc w:val="both"/>
        <w:rPr>
          <w:rFonts w:ascii="Tahoma" w:hAnsi="Tahoma" w:cs="Tahoma"/>
          <w:b/>
          <w:sz w:val="22"/>
          <w:szCs w:val="22"/>
        </w:rPr>
      </w:pPr>
    </w:p>
    <w:p w:rsidR="0026535D" w:rsidRPr="00C51A9C" w:rsidRDefault="0026535D" w:rsidP="008E7477">
      <w:pPr>
        <w:pStyle w:val="TAHOMA"/>
        <w:spacing w:line="360" w:lineRule="auto"/>
      </w:pPr>
    </w:p>
    <w:p w:rsidR="00251886" w:rsidRPr="00C51A9C" w:rsidRDefault="00251886" w:rsidP="008E7477">
      <w:pPr>
        <w:tabs>
          <w:tab w:val="left" w:pos="567"/>
        </w:tabs>
        <w:spacing w:line="360" w:lineRule="auto"/>
        <w:ind w:left="567" w:hanging="567"/>
        <w:jc w:val="both"/>
        <w:rPr>
          <w:rFonts w:ascii="Arial" w:hAnsi="Arial" w:cs="Arial"/>
          <w:b/>
          <w:bCs/>
          <w:sz w:val="22"/>
          <w:szCs w:val="22"/>
        </w:rPr>
      </w:pPr>
    </w:p>
    <w:p w:rsidR="007776BB" w:rsidRPr="00C51A9C" w:rsidRDefault="003532D1" w:rsidP="008E7477">
      <w:pPr>
        <w:spacing w:line="360" w:lineRule="auto"/>
        <w:jc w:val="both"/>
        <w:rPr>
          <w:rFonts w:ascii="Arial" w:hAnsi="Arial" w:cs="Arial"/>
          <w:b/>
          <w:sz w:val="22"/>
          <w:szCs w:val="22"/>
        </w:rPr>
      </w:pPr>
      <w:r>
        <w:rPr>
          <w:rFonts w:ascii="Arial" w:hAnsi="Arial" w:cs="Arial"/>
          <w:b/>
          <w:sz w:val="22"/>
          <w:szCs w:val="22"/>
        </w:rPr>
        <w:t>Jacky Molisane</w:t>
      </w:r>
      <w:r w:rsidR="0097033F" w:rsidRPr="00C51A9C">
        <w:rPr>
          <w:rFonts w:ascii="Arial" w:hAnsi="Arial" w:cs="Arial"/>
          <w:b/>
          <w:sz w:val="22"/>
          <w:szCs w:val="22"/>
        </w:rPr>
        <w:tab/>
      </w:r>
      <w:r w:rsidR="00CE6D28" w:rsidRPr="00C51A9C">
        <w:rPr>
          <w:rFonts w:ascii="Arial" w:hAnsi="Arial" w:cs="Arial"/>
          <w:b/>
          <w:sz w:val="22"/>
          <w:szCs w:val="22"/>
        </w:rPr>
        <w:tab/>
      </w:r>
      <w:r w:rsidR="007776BB" w:rsidRPr="00C51A9C">
        <w:rPr>
          <w:rFonts w:ascii="Arial" w:hAnsi="Arial" w:cs="Arial"/>
          <w:b/>
          <w:sz w:val="22"/>
          <w:szCs w:val="22"/>
        </w:rPr>
        <w:tab/>
      </w:r>
      <w:r w:rsidR="0097033F" w:rsidRPr="00C51A9C">
        <w:rPr>
          <w:rFonts w:ascii="Arial" w:hAnsi="Arial" w:cs="Arial"/>
          <w:b/>
          <w:sz w:val="22"/>
          <w:szCs w:val="22"/>
        </w:rPr>
        <w:t xml:space="preserve"> </w:t>
      </w:r>
      <w:r>
        <w:rPr>
          <w:rFonts w:ascii="Arial" w:hAnsi="Arial" w:cs="Arial"/>
          <w:b/>
          <w:sz w:val="22"/>
          <w:szCs w:val="22"/>
        </w:rPr>
        <w:t xml:space="preserve">           </w:t>
      </w:r>
      <w:r w:rsidR="00DF7D97" w:rsidRPr="00C51A9C">
        <w:rPr>
          <w:rFonts w:ascii="Arial" w:hAnsi="Arial" w:cs="Arial"/>
          <w:b/>
          <w:sz w:val="22"/>
          <w:szCs w:val="22"/>
        </w:rPr>
        <w:t>P</w:t>
      </w:r>
      <w:r w:rsidR="00767A5F" w:rsidRPr="00C51A9C">
        <w:rPr>
          <w:rFonts w:ascii="Arial" w:hAnsi="Arial" w:cs="Arial"/>
          <w:b/>
          <w:sz w:val="22"/>
          <w:szCs w:val="22"/>
        </w:rPr>
        <w:t xml:space="preserve"> J </w:t>
      </w:r>
      <w:r w:rsidR="00DF7D97" w:rsidRPr="00C51A9C">
        <w:rPr>
          <w:rFonts w:ascii="Arial" w:hAnsi="Arial" w:cs="Arial"/>
          <w:b/>
          <w:sz w:val="22"/>
          <w:szCs w:val="22"/>
        </w:rPr>
        <w:t>Gordhan</w:t>
      </w:r>
      <w:r w:rsidR="007776BB" w:rsidRPr="00C51A9C">
        <w:rPr>
          <w:rFonts w:ascii="Arial" w:hAnsi="Arial" w:cs="Arial"/>
          <w:b/>
          <w:sz w:val="22"/>
          <w:szCs w:val="22"/>
        </w:rPr>
        <w:t>, MP</w:t>
      </w:r>
      <w:r w:rsidR="007776BB" w:rsidRPr="00C51A9C">
        <w:rPr>
          <w:rFonts w:ascii="Arial" w:hAnsi="Arial" w:cs="Arial"/>
          <w:b/>
          <w:sz w:val="22"/>
          <w:szCs w:val="22"/>
        </w:rPr>
        <w:tab/>
      </w:r>
      <w:r w:rsidR="007776BB" w:rsidRPr="00C51A9C">
        <w:rPr>
          <w:rFonts w:ascii="Arial" w:hAnsi="Arial" w:cs="Arial"/>
          <w:b/>
          <w:sz w:val="22"/>
          <w:szCs w:val="22"/>
        </w:rPr>
        <w:tab/>
      </w:r>
    </w:p>
    <w:p w:rsidR="00093C4D" w:rsidRPr="00C51A9C" w:rsidRDefault="003532D1" w:rsidP="00EE1409">
      <w:pPr>
        <w:spacing w:line="360" w:lineRule="auto"/>
        <w:jc w:val="both"/>
        <w:rPr>
          <w:rFonts w:ascii="Arial" w:hAnsi="Arial" w:cs="Arial"/>
          <w:b/>
          <w:sz w:val="22"/>
          <w:szCs w:val="22"/>
        </w:rPr>
      </w:pPr>
      <w:r>
        <w:rPr>
          <w:rFonts w:ascii="Arial" w:hAnsi="Arial" w:cs="Arial"/>
          <w:b/>
          <w:sz w:val="22"/>
          <w:szCs w:val="22"/>
        </w:rPr>
        <w:t xml:space="preserve">Acting </w:t>
      </w:r>
      <w:r w:rsidR="007776BB" w:rsidRPr="00C51A9C">
        <w:rPr>
          <w:rFonts w:ascii="Arial" w:hAnsi="Arial" w:cs="Arial"/>
          <w:b/>
          <w:sz w:val="22"/>
          <w:szCs w:val="22"/>
        </w:rPr>
        <w:t>Director-General</w:t>
      </w:r>
      <w:r w:rsidR="007776BB" w:rsidRPr="00C51A9C">
        <w:rPr>
          <w:rFonts w:ascii="Arial" w:hAnsi="Arial" w:cs="Arial"/>
          <w:b/>
          <w:sz w:val="22"/>
          <w:szCs w:val="22"/>
        </w:rPr>
        <w:tab/>
      </w:r>
      <w:r w:rsidR="007776BB" w:rsidRPr="00C51A9C">
        <w:rPr>
          <w:rFonts w:ascii="Arial" w:hAnsi="Arial" w:cs="Arial"/>
          <w:b/>
          <w:sz w:val="22"/>
          <w:szCs w:val="22"/>
        </w:rPr>
        <w:tab/>
      </w:r>
      <w:r w:rsidR="00BD62DC" w:rsidRPr="00C51A9C">
        <w:rPr>
          <w:rFonts w:ascii="Arial" w:hAnsi="Arial" w:cs="Arial"/>
          <w:b/>
          <w:sz w:val="22"/>
          <w:szCs w:val="22"/>
        </w:rPr>
        <w:tab/>
      </w:r>
      <w:r w:rsidR="007776BB" w:rsidRPr="00C51A9C">
        <w:rPr>
          <w:rFonts w:ascii="Arial" w:hAnsi="Arial" w:cs="Arial"/>
          <w:b/>
          <w:sz w:val="22"/>
          <w:szCs w:val="22"/>
        </w:rPr>
        <w:t xml:space="preserve">Minister </w:t>
      </w:r>
    </w:p>
    <w:p w:rsidR="00AD22A9" w:rsidRDefault="007776BB" w:rsidP="008E7477">
      <w:pPr>
        <w:spacing w:line="360" w:lineRule="auto"/>
        <w:jc w:val="both"/>
        <w:rPr>
          <w:b/>
          <w:szCs w:val="22"/>
        </w:rPr>
      </w:pPr>
      <w:r w:rsidRPr="00C51A9C">
        <w:rPr>
          <w:rFonts w:ascii="Arial" w:hAnsi="Arial" w:cs="Arial"/>
          <w:b/>
          <w:sz w:val="22"/>
          <w:szCs w:val="22"/>
        </w:rPr>
        <w:t>Date:</w:t>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003532D1">
        <w:rPr>
          <w:rFonts w:ascii="Arial" w:hAnsi="Arial" w:cs="Arial"/>
          <w:b/>
          <w:sz w:val="22"/>
          <w:szCs w:val="22"/>
        </w:rPr>
        <w:t xml:space="preserve">            </w:t>
      </w:r>
      <w:r w:rsidRPr="00C51A9C">
        <w:rPr>
          <w:rFonts w:ascii="Arial" w:hAnsi="Arial" w:cs="Arial"/>
          <w:b/>
          <w:sz w:val="22"/>
          <w:szCs w:val="22"/>
        </w:rPr>
        <w:t>Date</w:t>
      </w:r>
      <w:bookmarkStart w:id="0" w:name="_GoBack"/>
      <w:bookmarkEnd w:id="0"/>
    </w:p>
    <w:sectPr w:rsidR="00AD22A9">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36" w:rsidRDefault="00FA6336" w:rsidP="002F7B6C">
      <w:r>
        <w:separator/>
      </w:r>
    </w:p>
  </w:endnote>
  <w:endnote w:type="continuationSeparator" w:id="0">
    <w:p w:rsidR="00FA6336" w:rsidRDefault="00FA633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A633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36" w:rsidRDefault="00FA6336" w:rsidP="002F7B6C">
      <w:r>
        <w:separator/>
      </w:r>
    </w:p>
  </w:footnote>
  <w:footnote w:type="continuationSeparator" w:id="0">
    <w:p w:rsidR="00FA6336" w:rsidRDefault="00FA633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3235C7"/>
    <w:multiLevelType w:val="hybridMultilevel"/>
    <w:tmpl w:val="FFA4BC02"/>
    <w:lvl w:ilvl="0" w:tplc="2E6EA3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69208F"/>
    <w:multiLevelType w:val="hybridMultilevel"/>
    <w:tmpl w:val="23C4A344"/>
    <w:lvl w:ilvl="0" w:tplc="A552E6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9">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0">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2">
    <w:nsid w:val="2D4850F2"/>
    <w:multiLevelType w:val="multilevel"/>
    <w:tmpl w:val="1C09001D"/>
    <w:numStyleLink w:val="Style1"/>
  </w:abstractNum>
  <w:abstractNum w:abstractNumId="1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2F65684D"/>
    <w:multiLevelType w:val="hybridMultilevel"/>
    <w:tmpl w:val="C68A2266"/>
    <w:lvl w:ilvl="0" w:tplc="3B3251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873146"/>
    <w:multiLevelType w:val="hybridMultilevel"/>
    <w:tmpl w:val="CF3CB44E"/>
    <w:lvl w:ilvl="0" w:tplc="593478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4">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5">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6">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9">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7"/>
  </w:num>
  <w:num w:numId="2">
    <w:abstractNumId w:val="2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14"/>
  </w:num>
  <w:num w:numId="10">
    <w:abstractNumId w:val="19"/>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3"/>
  </w:num>
  <w:num w:numId="16">
    <w:abstractNumId w:val="10"/>
  </w:num>
  <w:num w:numId="17">
    <w:abstractNumId w:val="15"/>
  </w:num>
  <w:num w:numId="18">
    <w:abstractNumId w:val="38"/>
  </w:num>
  <w:num w:numId="19">
    <w:abstractNumId w:val="29"/>
  </w:num>
  <w:num w:numId="20">
    <w:abstractNumId w:val="11"/>
  </w:num>
  <w:num w:numId="21">
    <w:abstractNumId w:val="4"/>
  </w:num>
  <w:num w:numId="22">
    <w:abstractNumId w:val="34"/>
  </w:num>
  <w:num w:numId="23">
    <w:abstractNumId w:val="32"/>
  </w:num>
  <w:num w:numId="24">
    <w:abstractNumId w:val="39"/>
  </w:num>
  <w:num w:numId="25">
    <w:abstractNumId w:val="0"/>
  </w:num>
  <w:num w:numId="26">
    <w:abstractNumId w:val="28"/>
  </w:num>
  <w:num w:numId="27">
    <w:abstractNumId w:val="12"/>
  </w:num>
  <w:num w:numId="28">
    <w:abstractNumId w:val="36"/>
  </w:num>
  <w:num w:numId="29">
    <w:abstractNumId w:val="6"/>
  </w:num>
  <w:num w:numId="30">
    <w:abstractNumId w:val="9"/>
  </w:num>
  <w:num w:numId="31">
    <w:abstractNumId w:val="3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4"/>
  </w:num>
  <w:num w:numId="39">
    <w:abstractNumId w:val="16"/>
  </w:num>
  <w:num w:numId="4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5E14"/>
    <w:rsid w:val="00037BA8"/>
    <w:rsid w:val="000507A1"/>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24C1C"/>
    <w:rsid w:val="00131A6A"/>
    <w:rsid w:val="00143667"/>
    <w:rsid w:val="001450EF"/>
    <w:rsid w:val="001465A8"/>
    <w:rsid w:val="00154917"/>
    <w:rsid w:val="00154DD1"/>
    <w:rsid w:val="001617C6"/>
    <w:rsid w:val="00162FE1"/>
    <w:rsid w:val="001740EB"/>
    <w:rsid w:val="001768FA"/>
    <w:rsid w:val="00180887"/>
    <w:rsid w:val="00181A85"/>
    <w:rsid w:val="001824E2"/>
    <w:rsid w:val="001835A6"/>
    <w:rsid w:val="00187731"/>
    <w:rsid w:val="00197356"/>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793"/>
    <w:rsid w:val="002102C5"/>
    <w:rsid w:val="002170A0"/>
    <w:rsid w:val="0022523E"/>
    <w:rsid w:val="002257AD"/>
    <w:rsid w:val="00226482"/>
    <w:rsid w:val="00231713"/>
    <w:rsid w:val="00232CF8"/>
    <w:rsid w:val="00251886"/>
    <w:rsid w:val="00253EEE"/>
    <w:rsid w:val="002558F8"/>
    <w:rsid w:val="00262CCB"/>
    <w:rsid w:val="0026535D"/>
    <w:rsid w:val="00276A3B"/>
    <w:rsid w:val="00277F2F"/>
    <w:rsid w:val="002860E0"/>
    <w:rsid w:val="002877CD"/>
    <w:rsid w:val="00292E7A"/>
    <w:rsid w:val="002945C8"/>
    <w:rsid w:val="002A0C5B"/>
    <w:rsid w:val="002A2992"/>
    <w:rsid w:val="002B5729"/>
    <w:rsid w:val="002C183F"/>
    <w:rsid w:val="002C219A"/>
    <w:rsid w:val="002C356F"/>
    <w:rsid w:val="002C6AE0"/>
    <w:rsid w:val="002D70A6"/>
    <w:rsid w:val="002E237E"/>
    <w:rsid w:val="002E2DEB"/>
    <w:rsid w:val="002F35E9"/>
    <w:rsid w:val="002F564A"/>
    <w:rsid w:val="002F5E77"/>
    <w:rsid w:val="002F6546"/>
    <w:rsid w:val="002F7B6C"/>
    <w:rsid w:val="003022B2"/>
    <w:rsid w:val="00304D24"/>
    <w:rsid w:val="00321C2D"/>
    <w:rsid w:val="003237C9"/>
    <w:rsid w:val="0033023B"/>
    <w:rsid w:val="00331D1F"/>
    <w:rsid w:val="00335B3C"/>
    <w:rsid w:val="00344369"/>
    <w:rsid w:val="003502E6"/>
    <w:rsid w:val="003532D1"/>
    <w:rsid w:val="00363591"/>
    <w:rsid w:val="003679CC"/>
    <w:rsid w:val="00375892"/>
    <w:rsid w:val="003828D9"/>
    <w:rsid w:val="0039441D"/>
    <w:rsid w:val="00397F90"/>
    <w:rsid w:val="003A0568"/>
    <w:rsid w:val="003A7F30"/>
    <w:rsid w:val="003C7CF2"/>
    <w:rsid w:val="003E19BD"/>
    <w:rsid w:val="003E363E"/>
    <w:rsid w:val="003E461F"/>
    <w:rsid w:val="003E4CFD"/>
    <w:rsid w:val="003E7544"/>
    <w:rsid w:val="003F04C2"/>
    <w:rsid w:val="004140E1"/>
    <w:rsid w:val="00421E67"/>
    <w:rsid w:val="004278AA"/>
    <w:rsid w:val="00434D5D"/>
    <w:rsid w:val="00461E14"/>
    <w:rsid w:val="00470635"/>
    <w:rsid w:val="00471395"/>
    <w:rsid w:val="00480FF3"/>
    <w:rsid w:val="00485879"/>
    <w:rsid w:val="004A79CE"/>
    <w:rsid w:val="004B613E"/>
    <w:rsid w:val="004C4CB3"/>
    <w:rsid w:val="004C5539"/>
    <w:rsid w:val="004D461D"/>
    <w:rsid w:val="004D772A"/>
    <w:rsid w:val="004D7E57"/>
    <w:rsid w:val="004E1FD7"/>
    <w:rsid w:val="004E3AE1"/>
    <w:rsid w:val="004F226F"/>
    <w:rsid w:val="005007A5"/>
    <w:rsid w:val="00501ED3"/>
    <w:rsid w:val="005047F1"/>
    <w:rsid w:val="00514763"/>
    <w:rsid w:val="00520CA2"/>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5543"/>
    <w:rsid w:val="006B6CAA"/>
    <w:rsid w:val="006B7A8C"/>
    <w:rsid w:val="006C24C3"/>
    <w:rsid w:val="006C3A71"/>
    <w:rsid w:val="006C630D"/>
    <w:rsid w:val="006C63EE"/>
    <w:rsid w:val="006C7F97"/>
    <w:rsid w:val="006E017F"/>
    <w:rsid w:val="006E0341"/>
    <w:rsid w:val="006E5DC2"/>
    <w:rsid w:val="006F453A"/>
    <w:rsid w:val="0070431A"/>
    <w:rsid w:val="00705C70"/>
    <w:rsid w:val="007102DD"/>
    <w:rsid w:val="007113A7"/>
    <w:rsid w:val="00712883"/>
    <w:rsid w:val="007252FF"/>
    <w:rsid w:val="00736012"/>
    <w:rsid w:val="007409DE"/>
    <w:rsid w:val="00742BC6"/>
    <w:rsid w:val="00747CF6"/>
    <w:rsid w:val="0075466C"/>
    <w:rsid w:val="0076173C"/>
    <w:rsid w:val="00763B2A"/>
    <w:rsid w:val="00767A5F"/>
    <w:rsid w:val="00770C6C"/>
    <w:rsid w:val="00771095"/>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0646"/>
    <w:rsid w:val="008E0C4E"/>
    <w:rsid w:val="008E17D4"/>
    <w:rsid w:val="008E7477"/>
    <w:rsid w:val="008F31BE"/>
    <w:rsid w:val="008F4E54"/>
    <w:rsid w:val="008F620E"/>
    <w:rsid w:val="008F7C84"/>
    <w:rsid w:val="00900509"/>
    <w:rsid w:val="009101EB"/>
    <w:rsid w:val="009313F9"/>
    <w:rsid w:val="00933A9C"/>
    <w:rsid w:val="0095093B"/>
    <w:rsid w:val="00956CC7"/>
    <w:rsid w:val="0097033F"/>
    <w:rsid w:val="00971EA8"/>
    <w:rsid w:val="00983134"/>
    <w:rsid w:val="00983745"/>
    <w:rsid w:val="009B001C"/>
    <w:rsid w:val="009B6012"/>
    <w:rsid w:val="009B7F8A"/>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B7291"/>
    <w:rsid w:val="00AC40F3"/>
    <w:rsid w:val="00AC42B0"/>
    <w:rsid w:val="00AD1830"/>
    <w:rsid w:val="00AD22A9"/>
    <w:rsid w:val="00AD6E0F"/>
    <w:rsid w:val="00AE041D"/>
    <w:rsid w:val="00AE22E4"/>
    <w:rsid w:val="00AE382F"/>
    <w:rsid w:val="00B06002"/>
    <w:rsid w:val="00B06F1A"/>
    <w:rsid w:val="00B21B4E"/>
    <w:rsid w:val="00B3210F"/>
    <w:rsid w:val="00B32686"/>
    <w:rsid w:val="00B327D6"/>
    <w:rsid w:val="00B4224B"/>
    <w:rsid w:val="00B44ACF"/>
    <w:rsid w:val="00B52D1A"/>
    <w:rsid w:val="00B63BA6"/>
    <w:rsid w:val="00B64C51"/>
    <w:rsid w:val="00B65996"/>
    <w:rsid w:val="00B84C5C"/>
    <w:rsid w:val="00B91B50"/>
    <w:rsid w:val="00B95821"/>
    <w:rsid w:val="00B977DB"/>
    <w:rsid w:val="00BC2946"/>
    <w:rsid w:val="00BC46C6"/>
    <w:rsid w:val="00BD62DC"/>
    <w:rsid w:val="00BD652C"/>
    <w:rsid w:val="00BD73B4"/>
    <w:rsid w:val="00BD7D0B"/>
    <w:rsid w:val="00BE2C89"/>
    <w:rsid w:val="00BE5D88"/>
    <w:rsid w:val="00C02B81"/>
    <w:rsid w:val="00C04A5B"/>
    <w:rsid w:val="00C05B52"/>
    <w:rsid w:val="00C07DBB"/>
    <w:rsid w:val="00C163FA"/>
    <w:rsid w:val="00C33287"/>
    <w:rsid w:val="00C33AC7"/>
    <w:rsid w:val="00C35B67"/>
    <w:rsid w:val="00C35C85"/>
    <w:rsid w:val="00C36C5A"/>
    <w:rsid w:val="00C37237"/>
    <w:rsid w:val="00C37C01"/>
    <w:rsid w:val="00C40395"/>
    <w:rsid w:val="00C51A9C"/>
    <w:rsid w:val="00C54C5A"/>
    <w:rsid w:val="00C673A6"/>
    <w:rsid w:val="00C70604"/>
    <w:rsid w:val="00C77E00"/>
    <w:rsid w:val="00C77F7A"/>
    <w:rsid w:val="00C9086B"/>
    <w:rsid w:val="00C9463B"/>
    <w:rsid w:val="00C95BA0"/>
    <w:rsid w:val="00CB2028"/>
    <w:rsid w:val="00CB5861"/>
    <w:rsid w:val="00CB5C46"/>
    <w:rsid w:val="00CB74D7"/>
    <w:rsid w:val="00CD75C7"/>
    <w:rsid w:val="00CE514E"/>
    <w:rsid w:val="00CE6D28"/>
    <w:rsid w:val="00CF5106"/>
    <w:rsid w:val="00CF5D4B"/>
    <w:rsid w:val="00D042B8"/>
    <w:rsid w:val="00D1161C"/>
    <w:rsid w:val="00D15BEF"/>
    <w:rsid w:val="00D15DA1"/>
    <w:rsid w:val="00D25608"/>
    <w:rsid w:val="00D25ED9"/>
    <w:rsid w:val="00D301BD"/>
    <w:rsid w:val="00D37BD8"/>
    <w:rsid w:val="00D42C7C"/>
    <w:rsid w:val="00D45318"/>
    <w:rsid w:val="00D465C0"/>
    <w:rsid w:val="00D4715B"/>
    <w:rsid w:val="00D71D6C"/>
    <w:rsid w:val="00D72332"/>
    <w:rsid w:val="00D72B16"/>
    <w:rsid w:val="00D76304"/>
    <w:rsid w:val="00D80097"/>
    <w:rsid w:val="00D805A3"/>
    <w:rsid w:val="00D81318"/>
    <w:rsid w:val="00D81CD0"/>
    <w:rsid w:val="00D83A09"/>
    <w:rsid w:val="00D86423"/>
    <w:rsid w:val="00D9141D"/>
    <w:rsid w:val="00D960C4"/>
    <w:rsid w:val="00DA2A51"/>
    <w:rsid w:val="00DA33E4"/>
    <w:rsid w:val="00DA61B8"/>
    <w:rsid w:val="00DA65FB"/>
    <w:rsid w:val="00DB00DD"/>
    <w:rsid w:val="00DB2624"/>
    <w:rsid w:val="00DB49FC"/>
    <w:rsid w:val="00DC0DD3"/>
    <w:rsid w:val="00DD247F"/>
    <w:rsid w:val="00DD305B"/>
    <w:rsid w:val="00DD58A5"/>
    <w:rsid w:val="00DE23D3"/>
    <w:rsid w:val="00DE4554"/>
    <w:rsid w:val="00DE5833"/>
    <w:rsid w:val="00DF0B46"/>
    <w:rsid w:val="00DF5BDD"/>
    <w:rsid w:val="00DF5F61"/>
    <w:rsid w:val="00DF7D97"/>
    <w:rsid w:val="00E02586"/>
    <w:rsid w:val="00E219AA"/>
    <w:rsid w:val="00E21D6C"/>
    <w:rsid w:val="00E30CC9"/>
    <w:rsid w:val="00E34EBD"/>
    <w:rsid w:val="00E34EC5"/>
    <w:rsid w:val="00E418EB"/>
    <w:rsid w:val="00E55AE5"/>
    <w:rsid w:val="00E5649A"/>
    <w:rsid w:val="00E569CD"/>
    <w:rsid w:val="00E65B70"/>
    <w:rsid w:val="00E72CCA"/>
    <w:rsid w:val="00E73F7A"/>
    <w:rsid w:val="00E83DB6"/>
    <w:rsid w:val="00E9248E"/>
    <w:rsid w:val="00E92965"/>
    <w:rsid w:val="00EA0793"/>
    <w:rsid w:val="00EA3573"/>
    <w:rsid w:val="00EA3DFB"/>
    <w:rsid w:val="00EC09C1"/>
    <w:rsid w:val="00ED3319"/>
    <w:rsid w:val="00ED5E86"/>
    <w:rsid w:val="00EE1409"/>
    <w:rsid w:val="00EE1975"/>
    <w:rsid w:val="00EE3D6F"/>
    <w:rsid w:val="00EE4B89"/>
    <w:rsid w:val="00EF3F70"/>
    <w:rsid w:val="00EF5F14"/>
    <w:rsid w:val="00F169D5"/>
    <w:rsid w:val="00F24B6C"/>
    <w:rsid w:val="00F25E93"/>
    <w:rsid w:val="00F33528"/>
    <w:rsid w:val="00F37A4D"/>
    <w:rsid w:val="00F544FA"/>
    <w:rsid w:val="00F60F8C"/>
    <w:rsid w:val="00F75EA0"/>
    <w:rsid w:val="00F80BD9"/>
    <w:rsid w:val="00F968DE"/>
    <w:rsid w:val="00F974E3"/>
    <w:rsid w:val="00FA1820"/>
    <w:rsid w:val="00FA4243"/>
    <w:rsid w:val="00FA6336"/>
    <w:rsid w:val="00FC103B"/>
    <w:rsid w:val="00FC13E0"/>
    <w:rsid w:val="00FC53B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D8642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07909769">
      <w:bodyDiv w:val="1"/>
      <w:marLeft w:val="0"/>
      <w:marRight w:val="0"/>
      <w:marTop w:val="0"/>
      <w:marBottom w:val="0"/>
      <w:divBdr>
        <w:top w:val="none" w:sz="0" w:space="0" w:color="auto"/>
        <w:left w:val="none" w:sz="0" w:space="0" w:color="auto"/>
        <w:bottom w:val="none" w:sz="0" w:space="0" w:color="auto"/>
        <w:right w:val="none" w:sz="0" w:space="0" w:color="auto"/>
      </w:divBdr>
    </w:div>
    <w:div w:id="920796902">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766917114">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 w:id="20824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5C5D-93B5-4809-826A-2077D3F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2022-10-31T07:17:00Z</cp:lastPrinted>
  <dcterms:created xsi:type="dcterms:W3CDTF">2022-11-28T10:34:00Z</dcterms:created>
  <dcterms:modified xsi:type="dcterms:W3CDTF">2022-11-28T10:34:00Z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00000000ABA0F881FC66C64B80CB458AD208EE3F641E2800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