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995653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1323340</wp:posOffset>
            </wp:positionH>
            <wp:positionV relativeFrom="page">
              <wp:posOffset>238125</wp:posOffset>
            </wp:positionV>
            <wp:extent cx="5124450" cy="2322830"/>
            <wp:effectExtent l="19050" t="0" r="0" b="0"/>
            <wp:wrapTight wrapText="bothSides">
              <wp:wrapPolygon edited="0">
                <wp:start x="-80" y="0"/>
                <wp:lineTo x="-80" y="21435"/>
                <wp:lineTo x="21600" y="21435"/>
                <wp:lineTo x="21600" y="0"/>
                <wp:lineTo x="-80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22830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CD13B6" w:rsidRPr="006637A8" w:rsidRDefault="00CD13B6" w:rsidP="006637A8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Pr="006637A8" w:rsidRDefault="00AD2102" w:rsidP="006637A8">
      <w:pPr>
        <w:jc w:val="right"/>
        <w:outlineLvl w:val="0"/>
        <w:rPr>
          <w:rFonts w:ascii="Arial" w:eastAsia="Arial Unicode MS" w:hAnsi="Arial" w:cs="Arial"/>
          <w:b/>
          <w:color w:val="FF0000"/>
          <w:u w:color="000000"/>
        </w:rPr>
      </w:pPr>
    </w:p>
    <w:p w:rsidR="00146CB1" w:rsidRPr="00146CB1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146CB1" w:rsidRPr="00146CB1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BF15D9" w:rsidRDefault="00BF15D9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AD2102" w:rsidRPr="004D7631" w:rsidRDefault="00146CB1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5C719D" w:rsidRPr="006637A8" w:rsidRDefault="005C719D" w:rsidP="0090096B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0D0ADE" w:rsidRDefault="000D0ADE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6637A8" w:rsidRDefault="00412E67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6637A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Default="0090096B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90096B" w:rsidRDefault="004D7631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PARLIAMENTA</w:t>
      </w:r>
      <w:r>
        <w:rPr>
          <w:rFonts w:ascii="Arial" w:eastAsia="Arial Unicode MS" w:hAnsi="Arial" w:cs="Arial"/>
          <w:b/>
          <w:color w:val="000000"/>
          <w:u w:color="000000"/>
        </w:rPr>
        <w:t>R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>Y QUESTION</w:t>
      </w:r>
      <w:r w:rsidR="001C3C25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412E67">
        <w:rPr>
          <w:rFonts w:ascii="Arial" w:eastAsia="Arial Unicode MS" w:hAnsi="Arial" w:cs="Arial"/>
          <w:b/>
          <w:color w:val="000000"/>
          <w:u w:color="000000"/>
        </w:rPr>
        <w:t>3570</w:t>
      </w:r>
    </w:p>
    <w:p w:rsidR="00F35024" w:rsidRDefault="00F35024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BC4E9B" w:rsidRDefault="00412E67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55C3D" w:rsidRPr="006637A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>
        <w:rPr>
          <w:rFonts w:ascii="Arial" w:eastAsia="Arial Unicode MS" w:hAnsi="Arial" w:cs="Arial"/>
          <w:b/>
          <w:color w:val="000000"/>
          <w:u w:color="000000"/>
        </w:rPr>
        <w:t>18 SEPTEMBER</w:t>
      </w:r>
      <w:r w:rsidR="00E55C3D" w:rsidRPr="006637A8">
        <w:rPr>
          <w:rFonts w:ascii="Arial" w:eastAsia="Arial Unicode MS" w:hAnsi="Arial" w:cs="Arial"/>
          <w:b/>
          <w:color w:val="000000"/>
          <w:u w:color="000000"/>
        </w:rPr>
        <w:t xml:space="preserve"> 201</w:t>
      </w:r>
      <w:r w:rsidR="00BC4E9B">
        <w:rPr>
          <w:rFonts w:ascii="Arial" w:eastAsia="Arial Unicode MS" w:hAnsi="Arial" w:cs="Arial"/>
          <w:b/>
          <w:color w:val="000000"/>
          <w:u w:color="000000"/>
        </w:rPr>
        <w:t>5</w:t>
      </w:r>
    </w:p>
    <w:p w:rsidR="000D20A4" w:rsidRPr="000D20A4" w:rsidRDefault="006A359C" w:rsidP="000D20A4">
      <w:pPr>
        <w:spacing w:before="100" w:beforeAutospacing="1" w:after="100" w:afterAutospacing="1"/>
        <w:jc w:val="both"/>
        <w:rPr>
          <w:rFonts w:ascii="Arial" w:hAnsi="Arial" w:cs="Arial"/>
          <w:b/>
          <w:lang w:val="en-ZA" w:eastAsia="en-ZA"/>
        </w:rPr>
      </w:pPr>
      <w:r>
        <w:rPr>
          <w:rFonts w:ascii="Arial" w:hAnsi="Arial" w:cs="Arial"/>
          <w:b/>
          <w:lang w:val="en-ZA" w:eastAsia="en-ZA"/>
        </w:rPr>
        <w:t>Dr MJ Cardo</w:t>
      </w:r>
      <w:r w:rsidR="000D20A4">
        <w:rPr>
          <w:rFonts w:ascii="Arial" w:hAnsi="Arial" w:cs="Arial"/>
          <w:b/>
          <w:lang w:val="en-ZA" w:eastAsia="en-ZA"/>
        </w:rPr>
        <w:t xml:space="preserve"> </w:t>
      </w:r>
      <w:r w:rsidR="000D20A4" w:rsidRPr="000D20A4">
        <w:rPr>
          <w:rFonts w:ascii="Arial" w:hAnsi="Arial" w:cs="Arial"/>
          <w:b/>
          <w:lang w:eastAsia="en-ZA"/>
        </w:rPr>
        <w:t>(</w:t>
      </w:r>
      <w:r>
        <w:rPr>
          <w:rFonts w:ascii="Arial" w:hAnsi="Arial" w:cs="Arial"/>
          <w:b/>
          <w:lang w:eastAsia="en-ZA"/>
        </w:rPr>
        <w:t>DA</w:t>
      </w:r>
      <w:r w:rsidR="000D20A4" w:rsidRPr="000D20A4">
        <w:rPr>
          <w:rFonts w:ascii="Arial" w:hAnsi="Arial" w:cs="Arial"/>
          <w:b/>
          <w:lang w:eastAsia="en-ZA"/>
        </w:rPr>
        <w:t xml:space="preserve">) to </w:t>
      </w:r>
      <w:r w:rsidR="000D20A4" w:rsidRPr="000D20A4">
        <w:rPr>
          <w:rFonts w:ascii="Arial" w:hAnsi="Arial" w:cs="Arial"/>
          <w:b/>
          <w:lang w:val="en-ZA" w:eastAsia="en-ZA"/>
        </w:rPr>
        <w:t>ask</w:t>
      </w:r>
      <w:r w:rsidR="000D20A4" w:rsidRPr="000D20A4">
        <w:rPr>
          <w:rFonts w:ascii="Arial" w:hAnsi="Arial" w:cs="Arial"/>
          <w:b/>
          <w:lang w:eastAsia="en-ZA"/>
        </w:rPr>
        <w:t xml:space="preserve"> the Minister of Economic Development</w:t>
      </w:r>
      <w:r w:rsidR="000D20A4" w:rsidRPr="000D20A4">
        <w:rPr>
          <w:rFonts w:ascii="Arial" w:hAnsi="Arial" w:cs="Arial"/>
          <w:b/>
          <w:lang w:val="en-ZA" w:eastAsia="en-ZA"/>
        </w:rPr>
        <w:t xml:space="preserve">: </w:t>
      </w:r>
    </w:p>
    <w:p w:rsidR="006A359C" w:rsidRPr="001C3C25" w:rsidRDefault="001C3C25" w:rsidP="001C3C25">
      <w:pPr>
        <w:pStyle w:val="ListParagraph"/>
        <w:spacing w:line="360" w:lineRule="auto"/>
        <w:ind w:left="2"/>
        <w:jc w:val="both"/>
        <w:rPr>
          <w:rFonts w:ascii="Arial" w:hAnsi="Arial" w:cs="Arial"/>
          <w:b/>
          <w:sz w:val="32"/>
          <w:szCs w:val="24"/>
          <w:lang w:val="en-ZA"/>
        </w:rPr>
      </w:pPr>
      <w:r w:rsidRPr="001C3C25">
        <w:rPr>
          <w:rFonts w:ascii="Arial" w:hAnsi="Arial" w:cs="Arial"/>
          <w:szCs w:val="20"/>
          <w:lang w:val="en-US" w:eastAsia="en-US"/>
        </w:rPr>
        <w:t>With reference to his reply to oral question 402 on 4 September 2015, what was the nature of the state’s infrastructure investment (a) programmes and (b) projects into which an amount of more than R1 trillion was invested during the period 1 April 2011 to 31 March 2015?</w:t>
      </w:r>
      <w:r w:rsidRPr="001C3C25">
        <w:rPr>
          <w:rFonts w:ascii="Arial" w:hAnsi="Arial" w:cs="Arial"/>
          <w:szCs w:val="20"/>
          <w:lang w:val="en-US" w:eastAsia="en-US"/>
        </w:rPr>
        <w:tab/>
      </w:r>
      <w:r w:rsidRPr="001C3C25">
        <w:rPr>
          <w:rFonts w:ascii="Arial" w:hAnsi="Arial" w:cs="Arial"/>
          <w:szCs w:val="20"/>
          <w:lang w:val="en-US" w:eastAsia="en-US"/>
        </w:rPr>
        <w:tab/>
      </w:r>
      <w:r w:rsidRPr="001C3C25">
        <w:rPr>
          <w:rFonts w:ascii="Arial" w:hAnsi="Arial" w:cs="Arial"/>
          <w:szCs w:val="20"/>
          <w:lang w:val="en-US" w:eastAsia="en-US"/>
        </w:rPr>
        <w:tab/>
      </w:r>
      <w:r w:rsidRPr="001C3C25">
        <w:rPr>
          <w:rFonts w:ascii="Arial" w:hAnsi="Arial" w:cs="Arial"/>
          <w:szCs w:val="20"/>
          <w:lang w:val="en-US" w:eastAsia="en-US"/>
        </w:rPr>
        <w:tab/>
      </w:r>
      <w:r w:rsidRPr="001C3C25">
        <w:rPr>
          <w:rFonts w:ascii="Arial" w:hAnsi="Arial" w:cs="Arial"/>
          <w:szCs w:val="20"/>
          <w:lang w:val="en-US" w:eastAsia="en-US"/>
        </w:rPr>
        <w:tab/>
      </w:r>
      <w:r>
        <w:rPr>
          <w:rFonts w:ascii="Arial" w:hAnsi="Arial" w:cs="Arial"/>
          <w:szCs w:val="20"/>
          <w:lang w:val="en-US" w:eastAsia="en-US"/>
        </w:rPr>
        <w:t xml:space="preserve">                                            </w:t>
      </w:r>
      <w:r w:rsidRPr="001C3C25">
        <w:rPr>
          <w:rFonts w:ascii="Arial" w:hAnsi="Arial" w:cs="Arial"/>
          <w:szCs w:val="20"/>
          <w:lang w:val="en-US" w:eastAsia="en-US"/>
        </w:rPr>
        <w:t>NW4237E</w:t>
      </w:r>
    </w:p>
    <w:p w:rsidR="001C3C25" w:rsidRDefault="001C3C25" w:rsidP="00995653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  <w:lang w:val="en-ZA"/>
        </w:rPr>
      </w:pPr>
    </w:p>
    <w:p w:rsidR="0058474B" w:rsidRDefault="00494C9B" w:rsidP="00995653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  <w:r w:rsidRPr="0058474B">
        <w:rPr>
          <w:rFonts w:ascii="Arial" w:hAnsi="Arial" w:cs="Arial"/>
          <w:b/>
          <w:szCs w:val="24"/>
        </w:rPr>
        <w:t>REPLY</w:t>
      </w:r>
    </w:p>
    <w:p w:rsidR="00A339E0" w:rsidRDefault="00A339E0" w:rsidP="00415204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5204" w:rsidRPr="00415204" w:rsidRDefault="00415204" w:rsidP="00415204">
      <w:pPr>
        <w:pStyle w:val="Body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204">
        <w:rPr>
          <w:rFonts w:ascii="Arial" w:hAnsi="Arial" w:cs="Arial"/>
          <w:sz w:val="24"/>
          <w:szCs w:val="24"/>
        </w:rPr>
        <w:t>The infrastructure spending</w:t>
      </w:r>
      <w:r w:rsidR="00FD5696">
        <w:rPr>
          <w:rFonts w:ascii="Arial" w:hAnsi="Arial" w:cs="Arial"/>
          <w:sz w:val="24"/>
          <w:szCs w:val="24"/>
        </w:rPr>
        <w:t xml:space="preserve"> referred to</w:t>
      </w:r>
      <w:r w:rsidR="00F10DE4">
        <w:rPr>
          <w:rFonts w:ascii="Arial" w:hAnsi="Arial" w:cs="Arial"/>
          <w:sz w:val="24"/>
          <w:szCs w:val="24"/>
        </w:rPr>
        <w:t xml:space="preserve"> in the previous reply was</w:t>
      </w:r>
      <w:r w:rsidRPr="00415204">
        <w:rPr>
          <w:rFonts w:ascii="Arial" w:hAnsi="Arial" w:cs="Arial"/>
          <w:sz w:val="24"/>
          <w:szCs w:val="24"/>
        </w:rPr>
        <w:t xml:space="preserve"> principally in the following infrastructure </w:t>
      </w:r>
      <w:r w:rsidR="00FD5696">
        <w:rPr>
          <w:rFonts w:ascii="Arial" w:hAnsi="Arial" w:cs="Arial"/>
          <w:sz w:val="24"/>
          <w:szCs w:val="24"/>
        </w:rPr>
        <w:t>programmes and projects</w:t>
      </w:r>
      <w:r w:rsidRPr="00415204">
        <w:rPr>
          <w:rFonts w:ascii="Arial" w:hAnsi="Arial" w:cs="Arial"/>
          <w:sz w:val="24"/>
          <w:szCs w:val="24"/>
        </w:rPr>
        <w:t>:</w:t>
      </w:r>
    </w:p>
    <w:p w:rsidR="00415204" w:rsidRPr="00415204" w:rsidRDefault="00415204" w:rsidP="00415204">
      <w:pPr>
        <w:pStyle w:val="Body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204">
        <w:rPr>
          <w:rFonts w:ascii="Arial" w:hAnsi="Arial" w:cs="Arial"/>
          <w:sz w:val="24"/>
          <w:szCs w:val="24"/>
        </w:rPr>
        <w:t>Energy covering energy generation, transmission and distribution</w:t>
      </w:r>
    </w:p>
    <w:p w:rsidR="00415204" w:rsidRPr="00415204" w:rsidRDefault="00415204" w:rsidP="00415204">
      <w:pPr>
        <w:pStyle w:val="Body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204">
        <w:rPr>
          <w:rFonts w:ascii="Arial" w:hAnsi="Arial" w:cs="Arial"/>
          <w:sz w:val="24"/>
          <w:szCs w:val="24"/>
        </w:rPr>
        <w:t>Transport (road, rail and port)</w:t>
      </w:r>
    </w:p>
    <w:p w:rsidR="00415204" w:rsidRPr="00415204" w:rsidRDefault="00415204" w:rsidP="00415204">
      <w:pPr>
        <w:pStyle w:val="Body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204">
        <w:rPr>
          <w:rFonts w:ascii="Arial" w:hAnsi="Arial" w:cs="Arial"/>
          <w:sz w:val="24"/>
          <w:szCs w:val="24"/>
        </w:rPr>
        <w:t>Water, including dams and pipelines</w:t>
      </w:r>
    </w:p>
    <w:p w:rsidR="00415204" w:rsidRPr="00415204" w:rsidRDefault="00415204" w:rsidP="00415204">
      <w:pPr>
        <w:pStyle w:val="Body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204">
        <w:rPr>
          <w:rFonts w:ascii="Arial" w:hAnsi="Arial" w:cs="Arial"/>
          <w:sz w:val="24"/>
          <w:szCs w:val="24"/>
        </w:rPr>
        <w:t>Sanitation</w:t>
      </w:r>
    </w:p>
    <w:p w:rsidR="00415204" w:rsidRPr="00415204" w:rsidRDefault="00415204" w:rsidP="00415204">
      <w:pPr>
        <w:pStyle w:val="Body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204">
        <w:rPr>
          <w:rFonts w:ascii="Arial" w:hAnsi="Arial" w:cs="Arial"/>
          <w:sz w:val="24"/>
          <w:szCs w:val="24"/>
        </w:rPr>
        <w:t>Broadband rollout by the state</w:t>
      </w:r>
    </w:p>
    <w:p w:rsidR="00415204" w:rsidRPr="00415204" w:rsidRDefault="00415204" w:rsidP="00415204">
      <w:pPr>
        <w:pStyle w:val="Body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204">
        <w:rPr>
          <w:rFonts w:ascii="Arial" w:hAnsi="Arial" w:cs="Arial"/>
          <w:sz w:val="24"/>
          <w:szCs w:val="24"/>
        </w:rPr>
        <w:t>Education (universities, colleges and schools)</w:t>
      </w:r>
    </w:p>
    <w:p w:rsidR="00415204" w:rsidRPr="00415204" w:rsidRDefault="00415204" w:rsidP="00415204">
      <w:pPr>
        <w:pStyle w:val="Body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204">
        <w:rPr>
          <w:rFonts w:ascii="Arial" w:hAnsi="Arial" w:cs="Arial"/>
          <w:sz w:val="24"/>
          <w:szCs w:val="24"/>
        </w:rPr>
        <w:t>Health (clinics and hospitals)</w:t>
      </w:r>
    </w:p>
    <w:p w:rsidR="00415204" w:rsidRPr="00415204" w:rsidRDefault="00415204" w:rsidP="00415204">
      <w:pPr>
        <w:pStyle w:val="Body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204">
        <w:rPr>
          <w:rFonts w:ascii="Arial" w:hAnsi="Arial" w:cs="Arial"/>
          <w:sz w:val="24"/>
          <w:szCs w:val="24"/>
        </w:rPr>
        <w:t>Provincial housing (for FY 2014/15)</w:t>
      </w:r>
    </w:p>
    <w:p w:rsidR="00415204" w:rsidRPr="00415204" w:rsidRDefault="00415204" w:rsidP="00415204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5204" w:rsidRPr="00415204" w:rsidRDefault="00415204" w:rsidP="00415204">
      <w:pPr>
        <w:pStyle w:val="Body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204">
        <w:rPr>
          <w:rFonts w:ascii="Arial" w:hAnsi="Arial" w:cs="Arial"/>
          <w:sz w:val="24"/>
          <w:szCs w:val="24"/>
        </w:rPr>
        <w:lastRenderedPageBreak/>
        <w:t>The data is for all four financial years since 1 April 2011 (except as otherwise indicated) and for the three spheres of government and state-owned companies, using audited data for the first three years and estimates for the fourth year.</w:t>
      </w:r>
    </w:p>
    <w:p w:rsidR="00415204" w:rsidRPr="00415204" w:rsidRDefault="00415204" w:rsidP="00415204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5204" w:rsidRPr="00415204" w:rsidRDefault="00415204" w:rsidP="00415204">
      <w:pPr>
        <w:pStyle w:val="Body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204">
        <w:rPr>
          <w:rFonts w:ascii="Arial" w:hAnsi="Arial" w:cs="Arial"/>
          <w:sz w:val="24"/>
          <w:szCs w:val="24"/>
        </w:rPr>
        <w:t>The nature of the investment in infrastructure includes spending on new and refurbishment or revitalization of existing infrastructure assets.</w:t>
      </w:r>
    </w:p>
    <w:p w:rsidR="00415204" w:rsidRPr="00415204" w:rsidRDefault="00415204" w:rsidP="00415204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5204" w:rsidRPr="00415204" w:rsidRDefault="00415204" w:rsidP="00415204">
      <w:pPr>
        <w:pStyle w:val="Body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204">
        <w:rPr>
          <w:rFonts w:ascii="Arial" w:hAnsi="Arial" w:cs="Arial"/>
          <w:sz w:val="24"/>
          <w:szCs w:val="24"/>
        </w:rPr>
        <w:t>Additional spending on areas covered by the National Infrastructure Plan, not covered in the above figure, are:</w:t>
      </w:r>
    </w:p>
    <w:p w:rsidR="00415204" w:rsidRPr="00415204" w:rsidRDefault="00415204" w:rsidP="00415204">
      <w:pPr>
        <w:pStyle w:val="Body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204">
        <w:rPr>
          <w:rFonts w:ascii="Arial" w:hAnsi="Arial" w:cs="Arial"/>
          <w:sz w:val="24"/>
          <w:szCs w:val="24"/>
        </w:rPr>
        <w:t>Renewable energy programmes worth R145 billion, from funding committed by development finance institutions (IDC and DBSA), and private investors (foreign and local, equity and loans).</w:t>
      </w:r>
    </w:p>
    <w:p w:rsidR="00415204" w:rsidRPr="00415204" w:rsidRDefault="00415204" w:rsidP="00415204">
      <w:pPr>
        <w:pStyle w:val="Body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204">
        <w:rPr>
          <w:rFonts w:ascii="Arial" w:hAnsi="Arial" w:cs="Arial"/>
          <w:sz w:val="24"/>
          <w:szCs w:val="24"/>
        </w:rPr>
        <w:t xml:space="preserve">Infrastructure provided by the private sector either through a private-public partnership or through a public concession </w:t>
      </w:r>
    </w:p>
    <w:p w:rsidR="00415204" w:rsidRPr="00415204" w:rsidRDefault="00415204" w:rsidP="00415204">
      <w:pPr>
        <w:pStyle w:val="Body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204">
        <w:rPr>
          <w:rFonts w:ascii="Arial" w:hAnsi="Arial" w:cs="Arial"/>
          <w:sz w:val="24"/>
          <w:szCs w:val="24"/>
        </w:rPr>
        <w:t>Housing build-programmes, financed by the public subsidy, except for FY 2014/15</w:t>
      </w:r>
    </w:p>
    <w:p w:rsidR="00415204" w:rsidRPr="00415204" w:rsidRDefault="00415204" w:rsidP="00415204">
      <w:pPr>
        <w:pStyle w:val="Body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204">
        <w:rPr>
          <w:rFonts w:ascii="Arial" w:hAnsi="Arial" w:cs="Arial"/>
          <w:sz w:val="24"/>
          <w:szCs w:val="24"/>
        </w:rPr>
        <w:t>Development finance institutions’ direct investment in infrastructure</w:t>
      </w:r>
    </w:p>
    <w:p w:rsidR="00415204" w:rsidRPr="00415204" w:rsidRDefault="00415204" w:rsidP="00415204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204">
        <w:rPr>
          <w:rFonts w:ascii="Arial" w:hAnsi="Arial" w:cs="Arial"/>
          <w:sz w:val="24"/>
          <w:szCs w:val="24"/>
        </w:rPr>
        <w:t xml:space="preserve"> </w:t>
      </w:r>
    </w:p>
    <w:p w:rsidR="00415204" w:rsidRDefault="00415204" w:rsidP="00415204">
      <w:pPr>
        <w:pStyle w:val="Body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204">
        <w:rPr>
          <w:rFonts w:ascii="Arial" w:hAnsi="Arial" w:cs="Arial"/>
          <w:sz w:val="24"/>
          <w:szCs w:val="24"/>
        </w:rPr>
        <w:t>The infrastructure programme is the most ambitious yet for South Africa, with spending exceeding in real terms the levels spent in past decades</w:t>
      </w:r>
    </w:p>
    <w:p w:rsidR="006E7E0D" w:rsidRDefault="006E7E0D" w:rsidP="003200EE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7E0D" w:rsidRDefault="006E7E0D" w:rsidP="003200EE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2E67" w:rsidRPr="0028458B" w:rsidRDefault="0028458B" w:rsidP="00995653">
      <w:pPr>
        <w:pStyle w:val="ListParagraph"/>
        <w:spacing w:line="360" w:lineRule="auto"/>
        <w:ind w:left="569" w:hangingChars="236" w:hanging="569"/>
        <w:jc w:val="center"/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>-END-</w:t>
      </w:r>
    </w:p>
    <w:p w:rsidR="00BE7F54" w:rsidRPr="00E24BC9" w:rsidRDefault="00BE7F54" w:rsidP="00E24BC9">
      <w:pPr>
        <w:spacing w:line="360" w:lineRule="auto"/>
        <w:rPr>
          <w:rFonts w:ascii="Arial" w:hAnsi="Arial" w:cs="Arial"/>
        </w:rPr>
      </w:pPr>
    </w:p>
    <w:sectPr w:rsidR="00BE7F54" w:rsidRPr="00E24BC9" w:rsidSect="003A272D">
      <w:headerReference w:type="default" r:id="rId8"/>
      <w:footerReference w:type="default" r:id="rId9"/>
      <w:pgSz w:w="12240" w:h="15840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6A" w:rsidRDefault="00B4536A">
      <w:r>
        <w:separator/>
      </w:r>
    </w:p>
  </w:endnote>
  <w:endnote w:type="continuationSeparator" w:id="0">
    <w:p w:rsidR="00B4536A" w:rsidRDefault="00B45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995653">
      <w:rPr>
        <w:rFonts w:ascii="Arial" w:hAnsi="Arial" w:cs="Arial"/>
        <w:noProof/>
        <w:sz w:val="16"/>
        <w:szCs w:val="16"/>
        <w:lang w:val="en-US"/>
      </w:rPr>
      <w:t>2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412E67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Question No 3570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6A" w:rsidRDefault="00B4536A">
      <w:r>
        <w:separator/>
      </w:r>
    </w:p>
  </w:footnote>
  <w:footnote w:type="continuationSeparator" w:id="0">
    <w:p w:rsidR="00B4536A" w:rsidRDefault="00B45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907"/>
    <w:multiLevelType w:val="hybridMultilevel"/>
    <w:tmpl w:val="A84852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6BB7"/>
    <w:multiLevelType w:val="hybridMultilevel"/>
    <w:tmpl w:val="01462470"/>
    <w:lvl w:ilvl="0" w:tplc="4A5E86EE">
      <w:start w:val="1"/>
      <w:numFmt w:val="lowerLetter"/>
      <w:lvlText w:val="(%1)"/>
      <w:lvlJc w:val="left"/>
      <w:pPr>
        <w:ind w:left="36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32A10"/>
    <w:multiLevelType w:val="hybridMultilevel"/>
    <w:tmpl w:val="6AEEA2B2"/>
    <w:lvl w:ilvl="0" w:tplc="FF2E30F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2512F"/>
    <w:multiLevelType w:val="hybridMultilevel"/>
    <w:tmpl w:val="94E2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D4931"/>
    <w:multiLevelType w:val="hybridMultilevel"/>
    <w:tmpl w:val="D5F84114"/>
    <w:lvl w:ilvl="0" w:tplc="591E2A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6279B"/>
    <w:multiLevelType w:val="hybridMultilevel"/>
    <w:tmpl w:val="27B6D328"/>
    <w:lvl w:ilvl="0" w:tplc="5A32A7AE">
      <w:start w:val="1"/>
      <w:numFmt w:val="bullet"/>
      <w:lvlText w:val="•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335F0C"/>
    <w:multiLevelType w:val="hybridMultilevel"/>
    <w:tmpl w:val="D938DBBA"/>
    <w:lvl w:ilvl="0" w:tplc="6B2E4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781E9F"/>
    <w:multiLevelType w:val="hybridMultilevel"/>
    <w:tmpl w:val="46CC64A2"/>
    <w:lvl w:ilvl="0" w:tplc="6F30DF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10073"/>
    <w:multiLevelType w:val="hybridMultilevel"/>
    <w:tmpl w:val="D20A5CF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F920D6"/>
    <w:multiLevelType w:val="hybridMultilevel"/>
    <w:tmpl w:val="EC1219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D04DA2"/>
    <w:multiLevelType w:val="hybridMultilevel"/>
    <w:tmpl w:val="BE7C17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>
    <w:nsid w:val="7F4123D0"/>
    <w:multiLevelType w:val="hybridMultilevel"/>
    <w:tmpl w:val="F7401B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29"/>
  </w:num>
  <w:num w:numId="5">
    <w:abstractNumId w:val="14"/>
  </w:num>
  <w:num w:numId="6">
    <w:abstractNumId w:val="18"/>
  </w:num>
  <w:num w:numId="7">
    <w:abstractNumId w:val="2"/>
  </w:num>
  <w:num w:numId="8">
    <w:abstractNumId w:val="26"/>
  </w:num>
  <w:num w:numId="9">
    <w:abstractNumId w:val="9"/>
  </w:num>
  <w:num w:numId="10">
    <w:abstractNumId w:val="10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28"/>
  </w:num>
  <w:num w:numId="16">
    <w:abstractNumId w:val="4"/>
  </w:num>
  <w:num w:numId="17">
    <w:abstractNumId w:val="27"/>
  </w:num>
  <w:num w:numId="18">
    <w:abstractNumId w:val="19"/>
  </w:num>
  <w:num w:numId="19">
    <w:abstractNumId w:val="24"/>
  </w:num>
  <w:num w:numId="20">
    <w:abstractNumId w:val="15"/>
  </w:num>
  <w:num w:numId="21">
    <w:abstractNumId w:val="8"/>
  </w:num>
  <w:num w:numId="22">
    <w:abstractNumId w:val="2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2"/>
  </w:num>
  <w:num w:numId="26">
    <w:abstractNumId w:val="23"/>
  </w:num>
  <w:num w:numId="27">
    <w:abstractNumId w:val="11"/>
  </w:num>
  <w:num w:numId="28">
    <w:abstractNumId w:val="30"/>
  </w:num>
  <w:num w:numId="29">
    <w:abstractNumId w:val="0"/>
  </w:num>
  <w:num w:numId="30">
    <w:abstractNumId w:val="1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11142"/>
    <w:rsid w:val="00012CDE"/>
    <w:rsid w:val="00021D32"/>
    <w:rsid w:val="00043A13"/>
    <w:rsid w:val="00054DDA"/>
    <w:rsid w:val="00071825"/>
    <w:rsid w:val="00073124"/>
    <w:rsid w:val="00095C52"/>
    <w:rsid w:val="000A0CA7"/>
    <w:rsid w:val="000B46DA"/>
    <w:rsid w:val="000C0266"/>
    <w:rsid w:val="000C31C6"/>
    <w:rsid w:val="000C6C64"/>
    <w:rsid w:val="000C76C3"/>
    <w:rsid w:val="000D0ADE"/>
    <w:rsid w:val="000D20A4"/>
    <w:rsid w:val="000E0009"/>
    <w:rsid w:val="000E06FA"/>
    <w:rsid w:val="000E5187"/>
    <w:rsid w:val="000F6F3B"/>
    <w:rsid w:val="00105C17"/>
    <w:rsid w:val="00111CBD"/>
    <w:rsid w:val="00127B35"/>
    <w:rsid w:val="00136F0B"/>
    <w:rsid w:val="00146CB1"/>
    <w:rsid w:val="00164373"/>
    <w:rsid w:val="0016738D"/>
    <w:rsid w:val="001C3C25"/>
    <w:rsid w:val="001C3F95"/>
    <w:rsid w:val="001D7203"/>
    <w:rsid w:val="00207022"/>
    <w:rsid w:val="00253E1E"/>
    <w:rsid w:val="002563F7"/>
    <w:rsid w:val="00261675"/>
    <w:rsid w:val="00267402"/>
    <w:rsid w:val="0026798C"/>
    <w:rsid w:val="00277E91"/>
    <w:rsid w:val="0028458B"/>
    <w:rsid w:val="0028670C"/>
    <w:rsid w:val="002B0AE1"/>
    <w:rsid w:val="002B4F60"/>
    <w:rsid w:val="002C37FF"/>
    <w:rsid w:val="002D6FDD"/>
    <w:rsid w:val="002E3DE1"/>
    <w:rsid w:val="002E44E0"/>
    <w:rsid w:val="00304421"/>
    <w:rsid w:val="00320044"/>
    <w:rsid w:val="003200EE"/>
    <w:rsid w:val="003256EB"/>
    <w:rsid w:val="003276DF"/>
    <w:rsid w:val="00331B50"/>
    <w:rsid w:val="003410E3"/>
    <w:rsid w:val="003441DC"/>
    <w:rsid w:val="00380E09"/>
    <w:rsid w:val="00386075"/>
    <w:rsid w:val="003A272D"/>
    <w:rsid w:val="003B03DA"/>
    <w:rsid w:val="003B5CDF"/>
    <w:rsid w:val="003C1D29"/>
    <w:rsid w:val="003C5C8D"/>
    <w:rsid w:val="003D2145"/>
    <w:rsid w:val="003D2A51"/>
    <w:rsid w:val="003D4AE7"/>
    <w:rsid w:val="003E3548"/>
    <w:rsid w:val="003F01B8"/>
    <w:rsid w:val="003F09FD"/>
    <w:rsid w:val="00401A20"/>
    <w:rsid w:val="00412E67"/>
    <w:rsid w:val="00415204"/>
    <w:rsid w:val="0041552A"/>
    <w:rsid w:val="004163E6"/>
    <w:rsid w:val="00424580"/>
    <w:rsid w:val="004323C7"/>
    <w:rsid w:val="0043506F"/>
    <w:rsid w:val="004526FE"/>
    <w:rsid w:val="0045532A"/>
    <w:rsid w:val="00490E62"/>
    <w:rsid w:val="00494C9B"/>
    <w:rsid w:val="004952B9"/>
    <w:rsid w:val="004D7631"/>
    <w:rsid w:val="004F39DB"/>
    <w:rsid w:val="00547607"/>
    <w:rsid w:val="00552105"/>
    <w:rsid w:val="005557CA"/>
    <w:rsid w:val="00560D71"/>
    <w:rsid w:val="0058474B"/>
    <w:rsid w:val="00594594"/>
    <w:rsid w:val="005B5130"/>
    <w:rsid w:val="005B6291"/>
    <w:rsid w:val="005C0B3F"/>
    <w:rsid w:val="005C3B3E"/>
    <w:rsid w:val="005C719D"/>
    <w:rsid w:val="005D2542"/>
    <w:rsid w:val="005F6774"/>
    <w:rsid w:val="006202F9"/>
    <w:rsid w:val="00621B15"/>
    <w:rsid w:val="00626C85"/>
    <w:rsid w:val="006323B9"/>
    <w:rsid w:val="0063532E"/>
    <w:rsid w:val="00635C23"/>
    <w:rsid w:val="006637A8"/>
    <w:rsid w:val="00683706"/>
    <w:rsid w:val="00691BA5"/>
    <w:rsid w:val="00691EAD"/>
    <w:rsid w:val="00693A3B"/>
    <w:rsid w:val="00693B1D"/>
    <w:rsid w:val="006A359C"/>
    <w:rsid w:val="006B6D7A"/>
    <w:rsid w:val="006B74B7"/>
    <w:rsid w:val="006C5BC7"/>
    <w:rsid w:val="006C76A0"/>
    <w:rsid w:val="006E7E0D"/>
    <w:rsid w:val="006F4877"/>
    <w:rsid w:val="006F64E5"/>
    <w:rsid w:val="007153DF"/>
    <w:rsid w:val="0073609B"/>
    <w:rsid w:val="00742419"/>
    <w:rsid w:val="00742CCB"/>
    <w:rsid w:val="007608B9"/>
    <w:rsid w:val="00766298"/>
    <w:rsid w:val="007751D8"/>
    <w:rsid w:val="0078144A"/>
    <w:rsid w:val="007A6B43"/>
    <w:rsid w:val="007A79D0"/>
    <w:rsid w:val="007B17DF"/>
    <w:rsid w:val="007C40FC"/>
    <w:rsid w:val="007C569B"/>
    <w:rsid w:val="00812866"/>
    <w:rsid w:val="0082117B"/>
    <w:rsid w:val="00842ECF"/>
    <w:rsid w:val="008625D9"/>
    <w:rsid w:val="008813C7"/>
    <w:rsid w:val="00891368"/>
    <w:rsid w:val="008A0C72"/>
    <w:rsid w:val="008B05FC"/>
    <w:rsid w:val="008B2008"/>
    <w:rsid w:val="008B2F34"/>
    <w:rsid w:val="008C0220"/>
    <w:rsid w:val="008C4E9B"/>
    <w:rsid w:val="008F3C02"/>
    <w:rsid w:val="008F3D97"/>
    <w:rsid w:val="008F484F"/>
    <w:rsid w:val="008F7AA9"/>
    <w:rsid w:val="0090096B"/>
    <w:rsid w:val="00907713"/>
    <w:rsid w:val="00916DF9"/>
    <w:rsid w:val="009319A8"/>
    <w:rsid w:val="00940053"/>
    <w:rsid w:val="0096280F"/>
    <w:rsid w:val="0098476D"/>
    <w:rsid w:val="00995653"/>
    <w:rsid w:val="009A3531"/>
    <w:rsid w:val="009B3279"/>
    <w:rsid w:val="009B7CBD"/>
    <w:rsid w:val="009D41A7"/>
    <w:rsid w:val="009E644F"/>
    <w:rsid w:val="009F67A5"/>
    <w:rsid w:val="00A001D6"/>
    <w:rsid w:val="00A01529"/>
    <w:rsid w:val="00A06CE0"/>
    <w:rsid w:val="00A132A7"/>
    <w:rsid w:val="00A245D9"/>
    <w:rsid w:val="00A339E0"/>
    <w:rsid w:val="00A36A92"/>
    <w:rsid w:val="00A44BD1"/>
    <w:rsid w:val="00A54474"/>
    <w:rsid w:val="00A55C0F"/>
    <w:rsid w:val="00A60FC8"/>
    <w:rsid w:val="00A64DAD"/>
    <w:rsid w:val="00A6516D"/>
    <w:rsid w:val="00A74EB2"/>
    <w:rsid w:val="00A7565B"/>
    <w:rsid w:val="00A83701"/>
    <w:rsid w:val="00A9144B"/>
    <w:rsid w:val="00AB0824"/>
    <w:rsid w:val="00AB30DE"/>
    <w:rsid w:val="00AC0D56"/>
    <w:rsid w:val="00AD2102"/>
    <w:rsid w:val="00AE557B"/>
    <w:rsid w:val="00AF05CB"/>
    <w:rsid w:val="00B01495"/>
    <w:rsid w:val="00B05A0F"/>
    <w:rsid w:val="00B11748"/>
    <w:rsid w:val="00B2060C"/>
    <w:rsid w:val="00B4536A"/>
    <w:rsid w:val="00B556FF"/>
    <w:rsid w:val="00B6330E"/>
    <w:rsid w:val="00B81006"/>
    <w:rsid w:val="00B82479"/>
    <w:rsid w:val="00BB516B"/>
    <w:rsid w:val="00BB7EC0"/>
    <w:rsid w:val="00BC22A6"/>
    <w:rsid w:val="00BC4E9B"/>
    <w:rsid w:val="00BC7232"/>
    <w:rsid w:val="00BD1298"/>
    <w:rsid w:val="00BD1DAD"/>
    <w:rsid w:val="00BE37C7"/>
    <w:rsid w:val="00BE7F54"/>
    <w:rsid w:val="00BF15D9"/>
    <w:rsid w:val="00C1486C"/>
    <w:rsid w:val="00C15419"/>
    <w:rsid w:val="00C511F0"/>
    <w:rsid w:val="00C74561"/>
    <w:rsid w:val="00C90621"/>
    <w:rsid w:val="00C91E31"/>
    <w:rsid w:val="00C934C8"/>
    <w:rsid w:val="00CA3A1B"/>
    <w:rsid w:val="00CA6678"/>
    <w:rsid w:val="00CC1F9A"/>
    <w:rsid w:val="00CC2C88"/>
    <w:rsid w:val="00CD13B6"/>
    <w:rsid w:val="00CE65E5"/>
    <w:rsid w:val="00CF5DD1"/>
    <w:rsid w:val="00D041C7"/>
    <w:rsid w:val="00D0540F"/>
    <w:rsid w:val="00D105F7"/>
    <w:rsid w:val="00D13AFE"/>
    <w:rsid w:val="00D241E9"/>
    <w:rsid w:val="00D271B5"/>
    <w:rsid w:val="00D351E8"/>
    <w:rsid w:val="00D407FA"/>
    <w:rsid w:val="00D410B2"/>
    <w:rsid w:val="00D5104C"/>
    <w:rsid w:val="00D5637B"/>
    <w:rsid w:val="00D56C21"/>
    <w:rsid w:val="00D64D5A"/>
    <w:rsid w:val="00D70CA0"/>
    <w:rsid w:val="00D81033"/>
    <w:rsid w:val="00D9347C"/>
    <w:rsid w:val="00DA6422"/>
    <w:rsid w:val="00DB56B6"/>
    <w:rsid w:val="00DC4DC2"/>
    <w:rsid w:val="00DE1462"/>
    <w:rsid w:val="00DE1AD1"/>
    <w:rsid w:val="00E01241"/>
    <w:rsid w:val="00E125A8"/>
    <w:rsid w:val="00E16CB2"/>
    <w:rsid w:val="00E236E7"/>
    <w:rsid w:val="00E24BC9"/>
    <w:rsid w:val="00E27E1B"/>
    <w:rsid w:val="00E368AA"/>
    <w:rsid w:val="00E4573E"/>
    <w:rsid w:val="00E55C3D"/>
    <w:rsid w:val="00E600EE"/>
    <w:rsid w:val="00E661AD"/>
    <w:rsid w:val="00E67C34"/>
    <w:rsid w:val="00E8147E"/>
    <w:rsid w:val="00E859B7"/>
    <w:rsid w:val="00EA14E6"/>
    <w:rsid w:val="00EA70B1"/>
    <w:rsid w:val="00EC7D9A"/>
    <w:rsid w:val="00ED56C8"/>
    <w:rsid w:val="00ED6251"/>
    <w:rsid w:val="00EE00F8"/>
    <w:rsid w:val="00EE786B"/>
    <w:rsid w:val="00EF22F1"/>
    <w:rsid w:val="00EF6445"/>
    <w:rsid w:val="00F02B3C"/>
    <w:rsid w:val="00F04EAD"/>
    <w:rsid w:val="00F10DE4"/>
    <w:rsid w:val="00F30D82"/>
    <w:rsid w:val="00F348EC"/>
    <w:rsid w:val="00F35024"/>
    <w:rsid w:val="00F549BE"/>
    <w:rsid w:val="00F63F7D"/>
    <w:rsid w:val="00F676D3"/>
    <w:rsid w:val="00F67866"/>
    <w:rsid w:val="00F71F04"/>
    <w:rsid w:val="00F75E48"/>
    <w:rsid w:val="00F762EB"/>
    <w:rsid w:val="00F77C48"/>
    <w:rsid w:val="00F86D72"/>
    <w:rsid w:val="00F87663"/>
    <w:rsid w:val="00F95114"/>
    <w:rsid w:val="00FA46FF"/>
    <w:rsid w:val="00FB2F43"/>
    <w:rsid w:val="00FD5696"/>
    <w:rsid w:val="00FD60DD"/>
    <w:rsid w:val="00FE3B22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">
    <w:name w:val="Body Text Indent Char1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2015-10-20T07:57:00Z</cp:lastPrinted>
  <dcterms:created xsi:type="dcterms:W3CDTF">2015-11-03T11:09:00Z</dcterms:created>
  <dcterms:modified xsi:type="dcterms:W3CDTF">2015-11-03T11:09:00Z</dcterms:modified>
</cp:coreProperties>
</file>