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A850B9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C7FA4">
        <w:rPr>
          <w:rFonts w:ascii="Arial" w:hAnsi="Arial" w:cs="Arial"/>
          <w:b/>
          <w:sz w:val="22"/>
          <w:szCs w:val="22"/>
          <w:u w:val="single"/>
        </w:rPr>
        <w:t>35</w:t>
      </w:r>
      <w:r w:rsidR="00317289">
        <w:rPr>
          <w:rFonts w:ascii="Arial" w:hAnsi="Arial" w:cs="Arial"/>
          <w:b/>
          <w:sz w:val="22"/>
          <w:szCs w:val="22"/>
          <w:u w:val="single"/>
        </w:rPr>
        <w:t>56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BF4CCF">
        <w:rPr>
          <w:rFonts w:ascii="Arial" w:hAnsi="Arial" w:cs="Arial"/>
          <w:b/>
          <w:sz w:val="22"/>
          <w:szCs w:val="22"/>
          <w:u w:val="single"/>
        </w:rPr>
        <w:t>14 OCTOBER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BF4CCF">
        <w:rPr>
          <w:rFonts w:ascii="Arial" w:hAnsi="Arial" w:cs="Arial"/>
          <w:b/>
          <w:sz w:val="22"/>
          <w:szCs w:val="22"/>
          <w:u w:val="single"/>
        </w:rPr>
        <w:t>8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317289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317289" w:rsidRPr="00317289" w:rsidRDefault="00317289" w:rsidP="00317289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317289">
        <w:rPr>
          <w:rFonts w:ascii="Arial" w:hAnsi="Arial" w:cs="Arial"/>
          <w:b/>
          <w:sz w:val="22"/>
          <w:szCs w:val="22"/>
          <w:lang w:val="en-GB"/>
        </w:rPr>
        <w:t>3556.</w:t>
      </w:r>
      <w:r w:rsidRPr="00317289">
        <w:rPr>
          <w:rFonts w:ascii="Arial" w:hAnsi="Arial" w:cs="Arial"/>
          <w:b/>
          <w:sz w:val="22"/>
          <w:szCs w:val="22"/>
          <w:lang w:val="en-GB"/>
        </w:rPr>
        <w:tab/>
        <w:t xml:space="preserve">Mr P </w:t>
      </w:r>
      <w:proofErr w:type="spellStart"/>
      <w:r w:rsidRPr="00317289">
        <w:rPr>
          <w:rFonts w:ascii="Arial" w:hAnsi="Arial" w:cs="Arial"/>
          <w:b/>
          <w:sz w:val="22"/>
          <w:szCs w:val="22"/>
          <w:lang w:val="en-GB"/>
        </w:rPr>
        <w:t>Mey</w:t>
      </w:r>
      <w:proofErr w:type="spellEnd"/>
      <w:r w:rsidRPr="00317289">
        <w:rPr>
          <w:rFonts w:ascii="Arial" w:hAnsi="Arial" w:cs="Arial"/>
          <w:b/>
          <w:sz w:val="22"/>
          <w:szCs w:val="22"/>
          <w:lang w:val="en-GB"/>
        </w:rPr>
        <w:t xml:space="preserve"> (FF Plus) to ask the Minister of Water and Sanitation:</w:t>
      </w:r>
    </w:p>
    <w:p w:rsidR="00317289" w:rsidRPr="00317289" w:rsidRDefault="00317289" w:rsidP="00317289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317289">
        <w:rPr>
          <w:rFonts w:ascii="Arial" w:hAnsi="Arial" w:cs="Arial"/>
          <w:sz w:val="22"/>
          <w:szCs w:val="22"/>
        </w:rPr>
        <w:t>(1)</w:t>
      </w:r>
      <w:r w:rsidRPr="00317289">
        <w:rPr>
          <w:rFonts w:ascii="Arial" w:hAnsi="Arial" w:cs="Arial"/>
          <w:sz w:val="22"/>
          <w:szCs w:val="22"/>
        </w:rPr>
        <w:tab/>
        <w:t xml:space="preserve">Whether his department has been informed that the residents of Ward 59, </w:t>
      </w:r>
      <w:proofErr w:type="spellStart"/>
      <w:r w:rsidRPr="00317289">
        <w:rPr>
          <w:rFonts w:ascii="Arial" w:hAnsi="Arial" w:cs="Arial"/>
          <w:sz w:val="22"/>
          <w:szCs w:val="22"/>
        </w:rPr>
        <w:t>Ogunjini</w:t>
      </w:r>
      <w:proofErr w:type="spellEnd"/>
      <w:r w:rsidRPr="003172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7289">
        <w:rPr>
          <w:rFonts w:ascii="Arial" w:hAnsi="Arial" w:cs="Arial"/>
          <w:sz w:val="22"/>
          <w:szCs w:val="22"/>
        </w:rPr>
        <w:t>Verulam</w:t>
      </w:r>
      <w:proofErr w:type="spellEnd"/>
      <w:r w:rsidRPr="00317289">
        <w:rPr>
          <w:rFonts w:ascii="Arial" w:hAnsi="Arial" w:cs="Arial"/>
          <w:sz w:val="22"/>
          <w:szCs w:val="22"/>
        </w:rPr>
        <w:t xml:space="preserve"> in the eThekwini Metropolitan Municipality in KwaZulu-Natal, have been without water supply for a number of years and that the water supplied by water </w:t>
      </w:r>
      <w:r w:rsidRPr="00317289">
        <w:rPr>
          <w:rFonts w:ascii="Arial" w:hAnsi="Arial" w:cs="Arial"/>
          <w:sz w:val="22"/>
          <w:szCs w:val="22"/>
          <w:lang w:val="en-US"/>
        </w:rPr>
        <w:t>tankers</w:t>
      </w:r>
      <w:r w:rsidRPr="00317289">
        <w:rPr>
          <w:rFonts w:ascii="Arial" w:hAnsi="Arial" w:cs="Arial"/>
          <w:sz w:val="22"/>
          <w:szCs w:val="22"/>
        </w:rPr>
        <w:t xml:space="preserve"> is insufficient to meet the requirements of the households of the specified community; if not, why not; if so, what measures is his department taking to intervene in the </w:t>
      </w:r>
      <w:r w:rsidR="00CA5573" w:rsidRPr="00317289">
        <w:rPr>
          <w:rFonts w:ascii="Arial" w:hAnsi="Arial" w:cs="Arial"/>
          <w:sz w:val="22"/>
          <w:szCs w:val="22"/>
        </w:rPr>
        <w:t>matter.</w:t>
      </w:r>
    </w:p>
    <w:p w:rsidR="00317289" w:rsidRPr="00317289" w:rsidRDefault="00317289" w:rsidP="00317289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317289">
        <w:rPr>
          <w:rFonts w:ascii="Arial" w:hAnsi="Arial" w:cs="Arial"/>
          <w:sz w:val="22"/>
          <w:szCs w:val="22"/>
        </w:rPr>
        <w:t>(2)</w:t>
      </w:r>
      <w:r w:rsidRPr="00317289">
        <w:rPr>
          <w:rFonts w:ascii="Arial" w:hAnsi="Arial" w:cs="Arial"/>
          <w:sz w:val="22"/>
          <w:szCs w:val="22"/>
        </w:rPr>
        <w:tab/>
        <w:t xml:space="preserve">what is the average cost (a) per tanker to supply the community with water and (b) to sink boreholes to supply sufficient fresh water to the </w:t>
      </w:r>
      <w:r w:rsidR="00CA5573" w:rsidRPr="00317289">
        <w:rPr>
          <w:rFonts w:ascii="Arial" w:hAnsi="Arial" w:cs="Arial"/>
          <w:sz w:val="22"/>
          <w:szCs w:val="22"/>
        </w:rPr>
        <w:t>community.</w:t>
      </w:r>
    </w:p>
    <w:p w:rsidR="00317289" w:rsidRPr="00317289" w:rsidRDefault="00317289" w:rsidP="00317289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317289">
        <w:rPr>
          <w:rFonts w:ascii="Arial" w:hAnsi="Arial" w:cs="Arial"/>
          <w:sz w:val="22"/>
          <w:szCs w:val="22"/>
        </w:rPr>
        <w:t>(3)</w:t>
      </w:r>
      <w:r w:rsidRPr="00317289">
        <w:rPr>
          <w:rFonts w:ascii="Arial" w:hAnsi="Arial" w:cs="Arial"/>
          <w:sz w:val="22"/>
          <w:szCs w:val="22"/>
        </w:rPr>
        <w:tab/>
        <w:t xml:space="preserve">whether his department would consider sinking boreholes to address the community’s water crises, should it prove to be cost beneficial; if not, why not; if so, what are the relevant </w:t>
      </w:r>
      <w:r w:rsidR="00CA5573" w:rsidRPr="00317289">
        <w:rPr>
          <w:rFonts w:ascii="Arial" w:hAnsi="Arial" w:cs="Arial"/>
          <w:sz w:val="22"/>
          <w:szCs w:val="22"/>
        </w:rPr>
        <w:t>details.</w:t>
      </w:r>
    </w:p>
    <w:p w:rsidR="00317289" w:rsidRDefault="00317289" w:rsidP="00317289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</w:rPr>
      </w:pPr>
      <w:r w:rsidRPr="00317289">
        <w:rPr>
          <w:rFonts w:ascii="Arial" w:hAnsi="Arial" w:cs="Arial"/>
          <w:sz w:val="22"/>
          <w:szCs w:val="22"/>
        </w:rPr>
        <w:t>(4)</w:t>
      </w:r>
      <w:r w:rsidRPr="00317289">
        <w:rPr>
          <w:rFonts w:ascii="Arial" w:hAnsi="Arial" w:cs="Arial"/>
          <w:sz w:val="22"/>
          <w:szCs w:val="22"/>
        </w:rPr>
        <w:tab/>
      </w:r>
      <w:r w:rsidRPr="00317289">
        <w:rPr>
          <w:rFonts w:ascii="Arial" w:hAnsi="Arial" w:cs="Arial"/>
          <w:noProof/>
          <w:sz w:val="22"/>
          <w:szCs w:val="22"/>
          <w:lang w:val="af-ZA"/>
        </w:rPr>
        <w:t xml:space="preserve">whether he will make a </w:t>
      </w:r>
      <w:r w:rsidRPr="00317289">
        <w:rPr>
          <w:rFonts w:ascii="Arial" w:hAnsi="Arial" w:cs="Arial"/>
          <w:sz w:val="22"/>
          <w:szCs w:val="22"/>
          <w:lang w:val="en-US"/>
        </w:rPr>
        <w:t>statement</w:t>
      </w:r>
      <w:r w:rsidRPr="00317289">
        <w:rPr>
          <w:rFonts w:ascii="Arial" w:hAnsi="Arial" w:cs="Arial"/>
          <w:noProof/>
          <w:sz w:val="22"/>
          <w:szCs w:val="22"/>
          <w:lang w:val="af-ZA"/>
        </w:rPr>
        <w:t xml:space="preserve"> on the matter</w:t>
      </w:r>
      <w:r w:rsidRPr="00317289">
        <w:rPr>
          <w:rFonts w:ascii="Arial" w:hAnsi="Arial" w:cs="Arial"/>
        </w:rPr>
        <w:t>?</w:t>
      </w:r>
      <w:r w:rsidRPr="00317289">
        <w:rPr>
          <w:rFonts w:ascii="Arial" w:hAnsi="Arial" w:cs="Arial"/>
        </w:rPr>
        <w:tab/>
      </w:r>
      <w:r w:rsidRPr="00317289">
        <w:rPr>
          <w:rFonts w:ascii="Arial" w:hAnsi="Arial" w:cs="Arial"/>
        </w:rPr>
        <w:tab/>
      </w:r>
      <w:r w:rsidRPr="00317289">
        <w:rPr>
          <w:rFonts w:ascii="Arial" w:hAnsi="Arial" w:cs="Arial"/>
        </w:rPr>
        <w:tab/>
      </w:r>
    </w:p>
    <w:p w:rsidR="00317289" w:rsidRPr="00317289" w:rsidRDefault="00317289" w:rsidP="00317289">
      <w:pPr>
        <w:spacing w:before="100" w:beforeAutospacing="1" w:after="100" w:afterAutospacing="1"/>
        <w:ind w:left="1440" w:right="26" w:hanging="720"/>
        <w:jc w:val="right"/>
        <w:outlineLvl w:val="0"/>
        <w:rPr>
          <w:rFonts w:ascii="Arial" w:hAnsi="Arial" w:cs="Arial"/>
        </w:rPr>
      </w:pPr>
      <w:r w:rsidRPr="00317289">
        <w:rPr>
          <w:rFonts w:ascii="Arial" w:hAnsi="Arial" w:cs="Arial"/>
          <w:sz w:val="20"/>
          <w:szCs w:val="20"/>
        </w:rPr>
        <w:t>NW4362E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E265C" w:rsidRDefault="00FE265C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E265C" w:rsidRDefault="00FE265C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E265C" w:rsidRDefault="00FE265C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E265C" w:rsidRDefault="00FE265C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EE50AD" w:rsidP="00EE50AD">
      <w:pPr>
        <w:tabs>
          <w:tab w:val="left" w:pos="540"/>
          <w:tab w:val="left" w:pos="709"/>
        </w:tabs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15128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0E1423" w:rsidRPr="002E6970" w:rsidRDefault="00EE50AD" w:rsidP="005B6B2B">
      <w:pPr>
        <w:pStyle w:val="ListParagraph"/>
        <w:numPr>
          <w:ilvl w:val="0"/>
          <w:numId w:val="21"/>
        </w:numPr>
        <w:tabs>
          <w:tab w:val="left" w:pos="709"/>
          <w:tab w:val="left" w:pos="1276"/>
        </w:tabs>
        <w:spacing w:before="100" w:beforeAutospacing="1" w:after="100" w:afterAutospacing="1"/>
        <w:ind w:left="709" w:right="26" w:hanging="567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r</w:t>
      </w:r>
      <w:r w:rsidR="000E1423" w:rsidRPr="002E6970">
        <w:rPr>
          <w:rFonts w:ascii="Arial" w:hAnsi="Arial" w:cs="Arial"/>
          <w:sz w:val="22"/>
          <w:szCs w:val="22"/>
        </w:rPr>
        <w:t xml:space="preserve">esidents of </w:t>
      </w:r>
      <w:proofErr w:type="spellStart"/>
      <w:r w:rsidR="000E1423" w:rsidRPr="002E6970">
        <w:rPr>
          <w:rFonts w:ascii="Arial" w:hAnsi="Arial" w:cs="Arial"/>
          <w:sz w:val="22"/>
          <w:szCs w:val="22"/>
        </w:rPr>
        <w:t>Ogunjini</w:t>
      </w:r>
      <w:proofErr w:type="spellEnd"/>
      <w:r w:rsidR="000E1423" w:rsidRPr="002E69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0E1423" w:rsidRPr="002E6970">
        <w:rPr>
          <w:rFonts w:ascii="Arial" w:hAnsi="Arial" w:cs="Arial"/>
          <w:sz w:val="22"/>
          <w:szCs w:val="22"/>
        </w:rPr>
        <w:t>Ward 59</w:t>
      </w:r>
      <w:r>
        <w:rPr>
          <w:rFonts w:ascii="Arial" w:hAnsi="Arial" w:cs="Arial"/>
          <w:sz w:val="22"/>
          <w:szCs w:val="22"/>
        </w:rPr>
        <w:t xml:space="preserve"> of eThekwini Metro </w:t>
      </w:r>
      <w:r w:rsidR="000E1423" w:rsidRPr="002E6970">
        <w:rPr>
          <w:rFonts w:ascii="Arial" w:hAnsi="Arial" w:cs="Arial"/>
          <w:sz w:val="22"/>
          <w:szCs w:val="22"/>
        </w:rPr>
        <w:t>have been receiving water supply from a 1M</w:t>
      </w:r>
      <w:r>
        <w:rPr>
          <w:rFonts w:ascii="Arial" w:hAnsi="Arial" w:cs="Arial"/>
          <w:sz w:val="22"/>
          <w:szCs w:val="22"/>
        </w:rPr>
        <w:t>l</w:t>
      </w:r>
      <w:r w:rsidR="000E1423" w:rsidRPr="002E6970">
        <w:rPr>
          <w:rFonts w:ascii="Arial" w:hAnsi="Arial" w:cs="Arial"/>
          <w:sz w:val="22"/>
          <w:szCs w:val="22"/>
        </w:rPr>
        <w:t xml:space="preserve">/day </w:t>
      </w:r>
      <w:proofErr w:type="spellStart"/>
      <w:r w:rsidR="000E1423" w:rsidRPr="002E6970">
        <w:rPr>
          <w:rFonts w:ascii="Arial" w:hAnsi="Arial" w:cs="Arial"/>
          <w:sz w:val="22"/>
          <w:szCs w:val="22"/>
        </w:rPr>
        <w:t>Ogunjini</w:t>
      </w:r>
      <w:proofErr w:type="spellEnd"/>
      <w:r w:rsidR="000E1423" w:rsidRPr="002E6970">
        <w:rPr>
          <w:rFonts w:ascii="Arial" w:hAnsi="Arial" w:cs="Arial"/>
          <w:sz w:val="22"/>
          <w:szCs w:val="22"/>
        </w:rPr>
        <w:t xml:space="preserve"> water treatment works. </w:t>
      </w:r>
      <w:r>
        <w:rPr>
          <w:rFonts w:ascii="Arial" w:hAnsi="Arial" w:cs="Arial"/>
          <w:sz w:val="22"/>
          <w:szCs w:val="22"/>
        </w:rPr>
        <w:t xml:space="preserve">A project implemented by the eThekwini Metro </w:t>
      </w:r>
      <w:r w:rsidR="001C3F1C">
        <w:rPr>
          <w:rFonts w:ascii="Arial" w:hAnsi="Arial" w:cs="Arial"/>
          <w:sz w:val="22"/>
          <w:szCs w:val="22"/>
        </w:rPr>
        <w:t xml:space="preserve">to </w:t>
      </w:r>
      <w:r w:rsidR="001C3F1C" w:rsidRPr="002E6970">
        <w:rPr>
          <w:rFonts w:ascii="Arial" w:hAnsi="Arial" w:cs="Arial"/>
          <w:sz w:val="22"/>
          <w:szCs w:val="22"/>
        </w:rPr>
        <w:t>upgrade</w:t>
      </w:r>
      <w:r w:rsidR="000E1423" w:rsidRPr="002E6970">
        <w:rPr>
          <w:rFonts w:ascii="Arial" w:hAnsi="Arial" w:cs="Arial"/>
          <w:sz w:val="22"/>
          <w:szCs w:val="22"/>
        </w:rPr>
        <w:t xml:space="preserve"> the treatment plant to 2M</w:t>
      </w:r>
      <w:r>
        <w:rPr>
          <w:rFonts w:ascii="Arial" w:hAnsi="Arial" w:cs="Arial"/>
          <w:sz w:val="22"/>
          <w:szCs w:val="22"/>
        </w:rPr>
        <w:t>l</w:t>
      </w:r>
      <w:r w:rsidR="000E1423" w:rsidRPr="002E6970">
        <w:rPr>
          <w:rFonts w:ascii="Arial" w:hAnsi="Arial" w:cs="Arial"/>
          <w:sz w:val="22"/>
          <w:szCs w:val="22"/>
        </w:rPr>
        <w:t xml:space="preserve">/day is </w:t>
      </w:r>
      <w:r>
        <w:rPr>
          <w:rFonts w:ascii="Arial" w:hAnsi="Arial" w:cs="Arial"/>
          <w:sz w:val="22"/>
          <w:szCs w:val="22"/>
        </w:rPr>
        <w:t xml:space="preserve">planned </w:t>
      </w:r>
      <w:r w:rsidR="000E1423" w:rsidRPr="002E6970">
        <w:rPr>
          <w:rFonts w:ascii="Arial" w:hAnsi="Arial" w:cs="Arial"/>
          <w:sz w:val="22"/>
          <w:szCs w:val="22"/>
        </w:rPr>
        <w:t xml:space="preserve">for completion by September 2023. </w:t>
      </w:r>
    </w:p>
    <w:p w:rsidR="000E1423" w:rsidRPr="002F4595" w:rsidRDefault="000E1423" w:rsidP="000707CB">
      <w:pPr>
        <w:spacing w:before="100" w:beforeAutospacing="1" w:after="100" w:afterAutospacing="1"/>
        <w:ind w:left="709" w:right="26"/>
        <w:jc w:val="both"/>
        <w:outlineLvl w:val="0"/>
        <w:rPr>
          <w:rFonts w:ascii="Arial" w:hAnsi="Arial" w:cs="Arial"/>
          <w:sz w:val="22"/>
          <w:szCs w:val="22"/>
        </w:rPr>
      </w:pPr>
      <w:r w:rsidRPr="002F4595">
        <w:rPr>
          <w:rFonts w:ascii="Arial" w:hAnsi="Arial" w:cs="Arial"/>
          <w:sz w:val="22"/>
          <w:szCs w:val="22"/>
        </w:rPr>
        <w:t xml:space="preserve">Eight </w:t>
      </w:r>
      <w:r w:rsidR="00EE50AD">
        <w:rPr>
          <w:rFonts w:ascii="Arial" w:hAnsi="Arial" w:cs="Arial"/>
          <w:sz w:val="22"/>
          <w:szCs w:val="22"/>
        </w:rPr>
        <w:t xml:space="preserve">16 000 litre </w:t>
      </w:r>
      <w:r w:rsidRPr="002F4595">
        <w:rPr>
          <w:rFonts w:ascii="Arial" w:hAnsi="Arial" w:cs="Arial"/>
          <w:sz w:val="22"/>
          <w:szCs w:val="22"/>
        </w:rPr>
        <w:t>water tankers with a minimum of two loads</w:t>
      </w:r>
      <w:r w:rsidR="00EE50AD">
        <w:rPr>
          <w:rFonts w:ascii="Arial" w:hAnsi="Arial" w:cs="Arial"/>
          <w:sz w:val="22"/>
          <w:szCs w:val="22"/>
        </w:rPr>
        <w:t xml:space="preserve"> per day, have been</w:t>
      </w:r>
      <w:r w:rsidRPr="002F4595">
        <w:rPr>
          <w:rFonts w:ascii="Arial" w:hAnsi="Arial" w:cs="Arial"/>
          <w:sz w:val="22"/>
          <w:szCs w:val="22"/>
        </w:rPr>
        <w:t xml:space="preserve"> </w:t>
      </w:r>
      <w:r w:rsidR="005B6B2B" w:rsidRPr="002F4595">
        <w:rPr>
          <w:rFonts w:ascii="Arial" w:hAnsi="Arial" w:cs="Arial"/>
          <w:sz w:val="22"/>
          <w:szCs w:val="22"/>
        </w:rPr>
        <w:t>permanently deployed</w:t>
      </w:r>
      <w:r w:rsidRPr="002F4595">
        <w:rPr>
          <w:rFonts w:ascii="Arial" w:hAnsi="Arial" w:cs="Arial"/>
          <w:sz w:val="22"/>
          <w:szCs w:val="22"/>
        </w:rPr>
        <w:t xml:space="preserve"> to the area</w:t>
      </w:r>
      <w:r w:rsidR="00EE50AD">
        <w:rPr>
          <w:rFonts w:ascii="Arial" w:hAnsi="Arial" w:cs="Arial"/>
          <w:sz w:val="22"/>
          <w:szCs w:val="22"/>
        </w:rPr>
        <w:t xml:space="preserve"> by the eThekwini Metro</w:t>
      </w:r>
      <w:r w:rsidRPr="002F4595">
        <w:rPr>
          <w:rFonts w:ascii="Arial" w:hAnsi="Arial" w:cs="Arial"/>
          <w:sz w:val="22"/>
          <w:szCs w:val="22"/>
        </w:rPr>
        <w:t>. It is expected that this current deployment plan will remain in force until the completion of the treatment works upgrade.</w:t>
      </w:r>
    </w:p>
    <w:p w:rsidR="000E1423" w:rsidRPr="002F4595" w:rsidRDefault="000E1423" w:rsidP="00745FF0">
      <w:pPr>
        <w:spacing w:before="100" w:beforeAutospacing="1" w:after="100" w:afterAutospacing="1"/>
        <w:ind w:left="709" w:right="26" w:hanging="567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317289">
        <w:rPr>
          <w:rFonts w:ascii="Arial" w:hAnsi="Arial" w:cs="Arial"/>
          <w:sz w:val="22"/>
          <w:szCs w:val="22"/>
        </w:rPr>
        <w:t>(2)</w:t>
      </w:r>
      <w:r w:rsidR="00745F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2F4595">
        <w:rPr>
          <w:rFonts w:ascii="Arial" w:hAnsi="Arial" w:cs="Arial"/>
          <w:sz w:val="22"/>
          <w:szCs w:val="22"/>
        </w:rPr>
        <w:t>)</w:t>
      </w:r>
      <w:r w:rsidRPr="002F4595">
        <w:rPr>
          <w:rFonts w:ascii="Arial" w:hAnsi="Arial" w:cs="Arial"/>
          <w:sz w:val="22"/>
          <w:szCs w:val="22"/>
        </w:rPr>
        <w:tab/>
        <w:t xml:space="preserve">The current average cost per tanker to supply the community with water is estimated at </w:t>
      </w:r>
      <w:r w:rsidRPr="002F4595">
        <w:rPr>
          <w:rFonts w:ascii="Arial" w:hAnsi="Arial" w:cs="Arial"/>
          <w:sz w:val="22"/>
          <w:szCs w:val="22"/>
          <w:lang w:val="en-US"/>
        </w:rPr>
        <w:t>R4 000 per day.</w:t>
      </w:r>
    </w:p>
    <w:p w:rsidR="000E1423" w:rsidRPr="002F4595" w:rsidRDefault="000E1423" w:rsidP="001C3F1C">
      <w:pPr>
        <w:spacing w:before="100" w:beforeAutospacing="1" w:after="100" w:afterAutospacing="1"/>
        <w:ind w:left="709" w:right="26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b)</w:t>
      </w:r>
      <w:r w:rsidRPr="002F4595">
        <w:rPr>
          <w:rFonts w:ascii="Arial" w:hAnsi="Arial" w:cs="Arial"/>
          <w:sz w:val="22"/>
          <w:szCs w:val="22"/>
          <w:lang w:val="en-US"/>
        </w:rPr>
        <w:tab/>
        <w:t>The cost to sink a borehole is estimated at R331,000 per borehole at varying capacity outputs</w:t>
      </w:r>
      <w:r w:rsidR="00EE50AD">
        <w:rPr>
          <w:rFonts w:ascii="Arial" w:hAnsi="Arial" w:cs="Arial"/>
          <w:sz w:val="22"/>
          <w:szCs w:val="22"/>
          <w:lang w:val="en-US"/>
        </w:rPr>
        <w:t xml:space="preserve"> to be determined upon testing</w:t>
      </w:r>
      <w:r w:rsidRPr="002F4595">
        <w:rPr>
          <w:rFonts w:ascii="Arial" w:hAnsi="Arial" w:cs="Arial"/>
          <w:sz w:val="22"/>
          <w:szCs w:val="22"/>
          <w:lang w:val="en-US"/>
        </w:rPr>
        <w:t>.</w:t>
      </w:r>
    </w:p>
    <w:p w:rsidR="000E1423" w:rsidRPr="002F4595" w:rsidRDefault="000E1423" w:rsidP="00525B75">
      <w:pPr>
        <w:spacing w:before="100" w:beforeAutospacing="1" w:after="100" w:afterAutospacing="1"/>
        <w:ind w:left="709" w:right="26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17289">
        <w:rPr>
          <w:rFonts w:ascii="Arial" w:hAnsi="Arial" w:cs="Arial"/>
          <w:sz w:val="22"/>
          <w:szCs w:val="22"/>
        </w:rPr>
        <w:t>(3)</w:t>
      </w:r>
      <w:r w:rsidR="00525B75">
        <w:rPr>
          <w:rFonts w:ascii="Arial" w:hAnsi="Arial" w:cs="Arial"/>
          <w:sz w:val="22"/>
          <w:szCs w:val="22"/>
        </w:rPr>
        <w:tab/>
      </w:r>
      <w:r w:rsidRPr="002F4595">
        <w:rPr>
          <w:rFonts w:ascii="Arial" w:hAnsi="Arial" w:cs="Arial"/>
          <w:sz w:val="22"/>
          <w:szCs w:val="22"/>
        </w:rPr>
        <w:t xml:space="preserve">The municipality is currently implementing an emergency borehole rehabilitation and installation programme while a full roll-out of the programme is at tender stage. The </w:t>
      </w:r>
      <w:proofErr w:type="spellStart"/>
      <w:r w:rsidRPr="002F4595">
        <w:rPr>
          <w:rFonts w:ascii="Arial" w:hAnsi="Arial" w:cs="Arial"/>
          <w:sz w:val="22"/>
          <w:szCs w:val="22"/>
        </w:rPr>
        <w:t>Ogunjini</w:t>
      </w:r>
      <w:proofErr w:type="spellEnd"/>
      <w:r w:rsidRPr="002F4595">
        <w:rPr>
          <w:rFonts w:ascii="Arial" w:hAnsi="Arial" w:cs="Arial"/>
          <w:sz w:val="22"/>
          <w:szCs w:val="22"/>
        </w:rPr>
        <w:t xml:space="preserve"> areas have also been considered for this programme.</w:t>
      </w:r>
    </w:p>
    <w:p w:rsidR="00361A62" w:rsidRPr="00CD3258" w:rsidRDefault="000E1423" w:rsidP="00F429F6">
      <w:pPr>
        <w:spacing w:before="100" w:beforeAutospacing="1" w:after="100" w:afterAutospacing="1"/>
        <w:ind w:left="709" w:right="26" w:hanging="567"/>
        <w:jc w:val="both"/>
        <w:outlineLvl w:val="0"/>
        <w:rPr>
          <w:rFonts w:ascii="Arial" w:hAnsi="Arial" w:cs="Arial"/>
          <w:b/>
          <w:bCs/>
          <w:sz w:val="22"/>
          <w:szCs w:val="22"/>
          <w:lang w:val="pt-BR"/>
        </w:rPr>
      </w:pPr>
      <w:r w:rsidRPr="00317289">
        <w:rPr>
          <w:rFonts w:ascii="Arial" w:hAnsi="Arial" w:cs="Arial"/>
          <w:sz w:val="22"/>
          <w:szCs w:val="22"/>
        </w:rPr>
        <w:t>(4</w:t>
      </w:r>
      <w:r w:rsidR="00F429F6">
        <w:rPr>
          <w:rFonts w:ascii="Arial" w:hAnsi="Arial" w:cs="Arial"/>
          <w:sz w:val="22"/>
          <w:szCs w:val="22"/>
        </w:rPr>
        <w:t>)</w:t>
      </w:r>
      <w:r w:rsidRPr="002F4595">
        <w:rPr>
          <w:rFonts w:ascii="Arial" w:hAnsi="Arial" w:cs="Arial"/>
        </w:rPr>
        <w:t xml:space="preserve"> </w:t>
      </w:r>
      <w:r w:rsidRPr="002F4595">
        <w:rPr>
          <w:rFonts w:ascii="Arial" w:hAnsi="Arial" w:cs="Arial"/>
        </w:rPr>
        <w:tab/>
      </w:r>
      <w:r w:rsidRPr="002F4595">
        <w:rPr>
          <w:rFonts w:ascii="Arial" w:hAnsi="Arial" w:cs="Arial"/>
          <w:sz w:val="22"/>
          <w:szCs w:val="22"/>
        </w:rPr>
        <w:t>The D</w:t>
      </w:r>
      <w:r w:rsidR="00EE50AD">
        <w:rPr>
          <w:rFonts w:ascii="Arial" w:hAnsi="Arial" w:cs="Arial"/>
          <w:sz w:val="22"/>
          <w:szCs w:val="22"/>
        </w:rPr>
        <w:t xml:space="preserve">epartment of Water and Sanitation </w:t>
      </w:r>
      <w:r w:rsidR="00EE50AD" w:rsidRPr="002F4595">
        <w:rPr>
          <w:rFonts w:ascii="Arial" w:hAnsi="Arial" w:cs="Arial"/>
          <w:sz w:val="22"/>
          <w:szCs w:val="22"/>
        </w:rPr>
        <w:t>will</w:t>
      </w:r>
      <w:r w:rsidRPr="002F4595">
        <w:rPr>
          <w:rFonts w:ascii="Arial" w:hAnsi="Arial" w:cs="Arial"/>
          <w:sz w:val="22"/>
          <w:szCs w:val="22"/>
        </w:rPr>
        <w:t xml:space="preserve"> continue to monitor the water services supplied to the area by the </w:t>
      </w:r>
      <w:proofErr w:type="spellStart"/>
      <w:r w:rsidRPr="002F4595">
        <w:rPr>
          <w:rFonts w:ascii="Arial" w:hAnsi="Arial" w:cs="Arial"/>
          <w:sz w:val="22"/>
          <w:szCs w:val="22"/>
        </w:rPr>
        <w:t>Ethekwini</w:t>
      </w:r>
      <w:proofErr w:type="spellEnd"/>
      <w:r w:rsidRPr="002F4595">
        <w:rPr>
          <w:rFonts w:ascii="Arial" w:hAnsi="Arial" w:cs="Arial"/>
          <w:sz w:val="22"/>
          <w:szCs w:val="22"/>
        </w:rPr>
        <w:t xml:space="preserve"> Metro and </w:t>
      </w:r>
      <w:r w:rsidR="00EE50AD">
        <w:rPr>
          <w:rFonts w:ascii="Arial" w:hAnsi="Arial" w:cs="Arial"/>
          <w:sz w:val="22"/>
          <w:szCs w:val="22"/>
        </w:rPr>
        <w:t xml:space="preserve">provide support </w:t>
      </w:r>
      <w:r w:rsidR="00EE50AD" w:rsidRPr="002F4595">
        <w:rPr>
          <w:rFonts w:ascii="Arial" w:hAnsi="Arial" w:cs="Arial"/>
          <w:sz w:val="22"/>
          <w:szCs w:val="22"/>
        </w:rPr>
        <w:t>if</w:t>
      </w:r>
      <w:r w:rsidRPr="002F4595">
        <w:rPr>
          <w:rFonts w:ascii="Arial" w:hAnsi="Arial" w:cs="Arial"/>
          <w:sz w:val="22"/>
          <w:szCs w:val="22"/>
        </w:rPr>
        <w:t xml:space="preserve"> required.</w:t>
      </w:r>
      <w:r w:rsidRPr="002F4595">
        <w:rPr>
          <w:rFonts w:ascii="Arial" w:hAnsi="Arial" w:cs="Arial"/>
          <w:sz w:val="22"/>
          <w:szCs w:val="22"/>
        </w:rPr>
        <w:tab/>
      </w: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1C3F1C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ED" w:rsidRDefault="00956DED" w:rsidP="00B425C7">
      <w:r>
        <w:separator/>
      </w:r>
    </w:p>
  </w:endnote>
  <w:endnote w:type="continuationSeparator" w:id="0">
    <w:p w:rsidR="00956DED" w:rsidRDefault="00956DED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C7FA4">
      <w:rPr>
        <w:rFonts w:ascii="Arial" w:hAnsi="Arial" w:cs="Arial"/>
        <w:sz w:val="16"/>
        <w:szCs w:val="16"/>
      </w:rPr>
      <w:t>35</w:t>
    </w:r>
    <w:r w:rsidR="00317289">
      <w:rPr>
        <w:rFonts w:ascii="Arial" w:hAnsi="Arial" w:cs="Arial"/>
        <w:sz w:val="16"/>
        <w:szCs w:val="16"/>
      </w:rPr>
      <w:t>56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692E8A">
      <w:rPr>
        <w:rFonts w:ascii="Arial" w:hAnsi="Arial" w:cs="Arial"/>
        <w:sz w:val="16"/>
        <w:szCs w:val="16"/>
      </w:rPr>
      <w:t>4</w:t>
    </w:r>
    <w:r w:rsidR="009A16B4">
      <w:rPr>
        <w:rFonts w:ascii="Arial" w:hAnsi="Arial" w:cs="Arial"/>
        <w:sz w:val="16"/>
        <w:szCs w:val="16"/>
      </w:rPr>
      <w:t>3</w:t>
    </w:r>
    <w:r w:rsidR="00317289">
      <w:rPr>
        <w:rFonts w:ascii="Arial" w:hAnsi="Arial" w:cs="Arial"/>
        <w:sz w:val="16"/>
        <w:szCs w:val="16"/>
      </w:rPr>
      <w:t>62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ED" w:rsidRDefault="00956DED" w:rsidP="00B425C7">
      <w:r>
        <w:separator/>
      </w:r>
    </w:p>
  </w:footnote>
  <w:footnote w:type="continuationSeparator" w:id="0">
    <w:p w:rsidR="00956DED" w:rsidRDefault="00956DED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652B13"/>
    <w:multiLevelType w:val="hybridMultilevel"/>
    <w:tmpl w:val="6FA454A6"/>
    <w:lvl w:ilvl="0" w:tplc="30BE5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7A2B"/>
    <w:multiLevelType w:val="hybridMultilevel"/>
    <w:tmpl w:val="B762A12A"/>
    <w:lvl w:ilvl="0" w:tplc="FB02494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0"/>
  </w:num>
  <w:num w:numId="8">
    <w:abstractNumId w:val="18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17"/>
  </w:num>
  <w:num w:numId="14">
    <w:abstractNumId w:val="6"/>
  </w:num>
  <w:num w:numId="15">
    <w:abstractNumId w:val="16"/>
  </w:num>
  <w:num w:numId="16">
    <w:abstractNumId w:val="7"/>
  </w:num>
  <w:num w:numId="17">
    <w:abstractNumId w:val="19"/>
  </w:num>
  <w:num w:numId="18">
    <w:abstractNumId w:val="0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6748"/>
    <w:rsid w:val="0004074C"/>
    <w:rsid w:val="000446F4"/>
    <w:rsid w:val="00046C25"/>
    <w:rsid w:val="000707CB"/>
    <w:rsid w:val="00074524"/>
    <w:rsid w:val="000831BB"/>
    <w:rsid w:val="000C0BAE"/>
    <w:rsid w:val="000C5E0E"/>
    <w:rsid w:val="000E1423"/>
    <w:rsid w:val="000E6B42"/>
    <w:rsid w:val="001001A2"/>
    <w:rsid w:val="00113A76"/>
    <w:rsid w:val="00115128"/>
    <w:rsid w:val="00122733"/>
    <w:rsid w:val="0013458D"/>
    <w:rsid w:val="001502EB"/>
    <w:rsid w:val="00151FEE"/>
    <w:rsid w:val="00154DB8"/>
    <w:rsid w:val="00157F05"/>
    <w:rsid w:val="00174C8D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C3F1C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49D6"/>
    <w:rsid w:val="002E0E61"/>
    <w:rsid w:val="002E28C0"/>
    <w:rsid w:val="002E6970"/>
    <w:rsid w:val="002E6E62"/>
    <w:rsid w:val="002F5876"/>
    <w:rsid w:val="003076B5"/>
    <w:rsid w:val="00317289"/>
    <w:rsid w:val="00320428"/>
    <w:rsid w:val="00321013"/>
    <w:rsid w:val="00331137"/>
    <w:rsid w:val="00361731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41A82"/>
    <w:rsid w:val="00447223"/>
    <w:rsid w:val="00450E3D"/>
    <w:rsid w:val="00466EAD"/>
    <w:rsid w:val="00474C67"/>
    <w:rsid w:val="00481D62"/>
    <w:rsid w:val="00495D7E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25B75"/>
    <w:rsid w:val="005372AE"/>
    <w:rsid w:val="00540970"/>
    <w:rsid w:val="00543F1D"/>
    <w:rsid w:val="0056431D"/>
    <w:rsid w:val="00572F73"/>
    <w:rsid w:val="00577F75"/>
    <w:rsid w:val="00582455"/>
    <w:rsid w:val="00596954"/>
    <w:rsid w:val="005A1507"/>
    <w:rsid w:val="005B2BBC"/>
    <w:rsid w:val="005B6B2B"/>
    <w:rsid w:val="005C36E2"/>
    <w:rsid w:val="005C538B"/>
    <w:rsid w:val="005D2DE2"/>
    <w:rsid w:val="005E110E"/>
    <w:rsid w:val="005F0147"/>
    <w:rsid w:val="00602DEC"/>
    <w:rsid w:val="006039D7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92E8A"/>
    <w:rsid w:val="006930CF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45FF0"/>
    <w:rsid w:val="00751456"/>
    <w:rsid w:val="0075396C"/>
    <w:rsid w:val="007542EA"/>
    <w:rsid w:val="007607F8"/>
    <w:rsid w:val="007736B5"/>
    <w:rsid w:val="00796199"/>
    <w:rsid w:val="007B5F00"/>
    <w:rsid w:val="007C3899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38AA"/>
    <w:rsid w:val="008740F6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15C3A"/>
    <w:rsid w:val="00956DED"/>
    <w:rsid w:val="00963A60"/>
    <w:rsid w:val="00970119"/>
    <w:rsid w:val="0097260B"/>
    <w:rsid w:val="00983286"/>
    <w:rsid w:val="00990959"/>
    <w:rsid w:val="009A16B4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850B9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4CCF"/>
    <w:rsid w:val="00C10852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A5573"/>
    <w:rsid w:val="00CB23A0"/>
    <w:rsid w:val="00CB48F6"/>
    <w:rsid w:val="00CD1540"/>
    <w:rsid w:val="00CD3258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A562C"/>
    <w:rsid w:val="00EC1646"/>
    <w:rsid w:val="00ED2813"/>
    <w:rsid w:val="00EE1640"/>
    <w:rsid w:val="00EE2A70"/>
    <w:rsid w:val="00EE50AD"/>
    <w:rsid w:val="00EE6969"/>
    <w:rsid w:val="00F02DFD"/>
    <w:rsid w:val="00F32449"/>
    <w:rsid w:val="00F40180"/>
    <w:rsid w:val="00F40190"/>
    <w:rsid w:val="00F42569"/>
    <w:rsid w:val="00F429F6"/>
    <w:rsid w:val="00F445F4"/>
    <w:rsid w:val="00F45143"/>
    <w:rsid w:val="00F617F8"/>
    <w:rsid w:val="00F70BD2"/>
    <w:rsid w:val="00F72615"/>
    <w:rsid w:val="00F72C82"/>
    <w:rsid w:val="00F7567C"/>
    <w:rsid w:val="00F76F04"/>
    <w:rsid w:val="00F844A5"/>
    <w:rsid w:val="00F85044"/>
    <w:rsid w:val="00F95114"/>
    <w:rsid w:val="00F96274"/>
    <w:rsid w:val="00FA103A"/>
    <w:rsid w:val="00FA4F1A"/>
    <w:rsid w:val="00FB7997"/>
    <w:rsid w:val="00FE0375"/>
    <w:rsid w:val="00FE265C"/>
    <w:rsid w:val="00FF1B39"/>
    <w:rsid w:val="00FF4343"/>
    <w:rsid w:val="00FF6458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paragraph" w:styleId="Revision">
    <w:name w:val="Revision"/>
    <w:hidden/>
    <w:uiPriority w:val="99"/>
    <w:semiHidden/>
    <w:rsid w:val="00EE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2022-11-03T12:33:00Z</dcterms:created>
  <dcterms:modified xsi:type="dcterms:W3CDTF">2022-11-03T12:33:00Z</dcterms:modified>
</cp:coreProperties>
</file>