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E" w:rsidRDefault="002E5BBE" w:rsidP="00C63593">
      <w:pPr>
        <w:spacing w:before="100" w:beforeAutospacing="1" w:after="100" w:afterAutospacing="1" w:line="360" w:lineRule="auto"/>
        <w:ind w:left="-180" w:hanging="90"/>
        <w:outlineLvl w:val="0"/>
        <w:rPr>
          <w:rFonts w:ascii="Calibri" w:eastAsia="Times New Roman" w:hAnsi="Calibri" w:cs="Times New Roman"/>
          <w:b/>
          <w:sz w:val="24"/>
          <w:szCs w:val="24"/>
          <w:lang w:val="en-ZA"/>
        </w:rPr>
      </w:pPr>
      <w:r w:rsidRPr="002E5BBE">
        <w:rPr>
          <w:rFonts w:ascii="Calibri" w:eastAsia="Times New Roman" w:hAnsi="Calibri" w:cs="Times New Roman"/>
          <w:b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0</wp:posOffset>
            </wp:positionV>
            <wp:extent cx="2714105" cy="1438102"/>
            <wp:effectExtent l="0" t="0" r="0" b="0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521" w:rsidRDefault="00E60521" w:rsidP="00C63593">
      <w:pPr>
        <w:spacing w:before="100" w:beforeAutospacing="1" w:after="100" w:afterAutospacing="1" w:line="360" w:lineRule="auto"/>
        <w:ind w:left="-180" w:hanging="90"/>
        <w:outlineLvl w:val="0"/>
        <w:rPr>
          <w:rFonts w:ascii="Calibri" w:eastAsia="Times New Roman" w:hAnsi="Calibri" w:cs="Times New Roman"/>
          <w:b/>
          <w:sz w:val="24"/>
          <w:szCs w:val="24"/>
          <w:lang w:val="en-ZA"/>
        </w:rPr>
      </w:pPr>
    </w:p>
    <w:p w:rsidR="00E60521" w:rsidRPr="00C63593" w:rsidRDefault="00E60521" w:rsidP="00C63593">
      <w:pPr>
        <w:spacing w:before="100" w:beforeAutospacing="1" w:after="100" w:afterAutospacing="1" w:line="360" w:lineRule="auto"/>
        <w:ind w:left="-180" w:hanging="90"/>
        <w:outlineLvl w:val="0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:rsidR="00435CDA" w:rsidRDefault="00435CDA" w:rsidP="00E60521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en-ZA"/>
        </w:rPr>
      </w:pPr>
    </w:p>
    <w:p w:rsidR="002E5BBE" w:rsidRPr="00C63593" w:rsidRDefault="00B71068" w:rsidP="00E60521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C63593">
        <w:rPr>
          <w:rFonts w:ascii="Arial" w:eastAsia="Times New Roman" w:hAnsi="Arial" w:cs="Arial"/>
          <w:b/>
          <w:bCs/>
          <w:color w:val="000000"/>
          <w:sz w:val="24"/>
          <w:szCs w:val="24"/>
          <w:lang w:val="en-ZA"/>
        </w:rPr>
        <w:t>NATIONAL ASSEMBLY</w:t>
      </w:r>
      <w:r w:rsidR="002E5BBE" w:rsidRPr="00C63593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</w:p>
    <w:p w:rsidR="002E5BBE" w:rsidRPr="00C63593" w:rsidRDefault="002E5BBE" w:rsidP="00E605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C63593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QUESTIONS FOR WRITTEN REPLY</w:t>
      </w:r>
    </w:p>
    <w:p w:rsidR="002E5BBE" w:rsidRPr="00C63593" w:rsidRDefault="002E5BBE" w:rsidP="00E6052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:rsidR="002E5BBE" w:rsidRPr="00C63593" w:rsidRDefault="002E5BBE" w:rsidP="00E605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C63593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QUESTION NUMBER </w:t>
      </w:r>
      <w:r w:rsidR="002B7280" w:rsidRPr="00C63593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3554</w:t>
      </w:r>
    </w:p>
    <w:p w:rsidR="002E5BBE" w:rsidRPr="00C63593" w:rsidRDefault="002E5BBE" w:rsidP="00E605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C63593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DATE OF PUBLICATION: </w:t>
      </w:r>
      <w:r w:rsidR="00C501F2" w:rsidRPr="00C63593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="00061E93" w:rsidRPr="00C63593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14</w:t>
      </w:r>
      <w:r w:rsidR="00C65F60" w:rsidRPr="00C63593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="00061E93" w:rsidRPr="00C63593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OCTOBER </w:t>
      </w:r>
      <w:r w:rsidR="00C501F2" w:rsidRPr="00C63593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202</w:t>
      </w:r>
      <w:r w:rsidR="00814488" w:rsidRPr="00C63593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2</w:t>
      </w:r>
    </w:p>
    <w:p w:rsidR="002E5BBE" w:rsidRPr="00C63593" w:rsidRDefault="002E5BBE" w:rsidP="00C6359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373E1E" w:rsidRPr="00C63593" w:rsidRDefault="00373E1E" w:rsidP="00E6052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A50FE3" w:rsidRPr="00C63593" w:rsidRDefault="002E5BBE" w:rsidP="00E60521">
      <w:pPr>
        <w:spacing w:after="0" w:line="360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 w:rsidRPr="00C63593">
        <w:rPr>
          <w:rFonts w:ascii="Arial" w:eastAsia="Times New Roman" w:hAnsi="Arial" w:cs="Arial"/>
          <w:b/>
          <w:bCs/>
          <w:sz w:val="24"/>
          <w:szCs w:val="24"/>
          <w:lang w:val="en-ZA"/>
        </w:rPr>
        <w:t>QUESTION:</w:t>
      </w:r>
    </w:p>
    <w:p w:rsidR="00B71068" w:rsidRPr="00C63593" w:rsidRDefault="00B71068" w:rsidP="00E60521">
      <w:pPr>
        <w:spacing w:before="100" w:beforeAutospacing="1" w:after="100" w:afterAutospacing="1" w:line="360" w:lineRule="auto"/>
        <w:ind w:left="540" w:right="26" w:hanging="720"/>
        <w:jc w:val="both"/>
        <w:outlineLvl w:val="0"/>
        <w:rPr>
          <w:rFonts w:ascii="Arial" w:eastAsia="Calibri" w:hAnsi="Arial" w:cs="Arial"/>
          <w:b/>
          <w:sz w:val="24"/>
          <w:szCs w:val="24"/>
          <w:lang w:val="en-GB"/>
        </w:rPr>
      </w:pPr>
      <w:r w:rsidRPr="00C63593">
        <w:rPr>
          <w:rFonts w:ascii="Arial" w:eastAsia="Calibri" w:hAnsi="Arial" w:cs="Arial"/>
          <w:b/>
          <w:sz w:val="24"/>
          <w:szCs w:val="24"/>
          <w:lang w:val="en-GB"/>
        </w:rPr>
        <w:t>3554.</w:t>
      </w:r>
      <w:r w:rsidRPr="00C63593">
        <w:rPr>
          <w:rFonts w:ascii="Arial" w:eastAsia="Calibri" w:hAnsi="Arial" w:cs="Arial"/>
          <w:b/>
          <w:sz w:val="24"/>
          <w:szCs w:val="24"/>
          <w:lang w:val="en-GB"/>
        </w:rPr>
        <w:tab/>
        <w:t xml:space="preserve">Mr I M Groenewald (FF Plus) to ask the Minister of Cooperative Governance and </w:t>
      </w:r>
      <w:r w:rsidRPr="00C63593">
        <w:rPr>
          <w:rFonts w:ascii="Arial" w:eastAsia="Calibri" w:hAnsi="Arial" w:cs="Arial"/>
          <w:b/>
          <w:sz w:val="24"/>
          <w:szCs w:val="24"/>
        </w:rPr>
        <w:t>Traditional</w:t>
      </w:r>
      <w:r w:rsidRPr="00C63593">
        <w:rPr>
          <w:rFonts w:ascii="Arial" w:eastAsia="Calibri" w:hAnsi="Arial" w:cs="Arial"/>
          <w:b/>
          <w:sz w:val="24"/>
          <w:szCs w:val="24"/>
          <w:lang w:val="en-GB"/>
        </w:rPr>
        <w:t xml:space="preserve"> Affairs</w:t>
      </w:r>
      <w:r w:rsidR="0072320B" w:rsidRPr="00C63593">
        <w:rPr>
          <w:rFonts w:ascii="Arial" w:eastAsia="Calibri" w:hAnsi="Arial" w:cs="Arial"/>
          <w:b/>
          <w:sz w:val="24"/>
          <w:szCs w:val="24"/>
          <w:lang w:val="en-GB"/>
        </w:rPr>
        <w:fldChar w:fldCharType="begin"/>
      </w:r>
      <w:r w:rsidRPr="00C63593">
        <w:rPr>
          <w:rFonts w:ascii="Arial" w:eastAsia="Calibri" w:hAnsi="Arial" w:cs="Arial"/>
          <w:sz w:val="24"/>
          <w:szCs w:val="24"/>
          <w:lang w:val="en-ZA"/>
        </w:rPr>
        <w:instrText xml:space="preserve"> XE "</w:instrText>
      </w:r>
      <w:r w:rsidRPr="00C63593">
        <w:rPr>
          <w:rFonts w:ascii="Arial" w:eastAsia="Calibri" w:hAnsi="Arial" w:cs="Arial"/>
          <w:b/>
          <w:sz w:val="24"/>
          <w:szCs w:val="24"/>
          <w:lang w:val="en-GB"/>
        </w:rPr>
        <w:instrText xml:space="preserve">Minister of Cooperative Governance </w:instrText>
      </w:r>
      <w:r w:rsidRPr="00C63593">
        <w:rPr>
          <w:rFonts w:ascii="Arial" w:eastAsia="Calibri" w:hAnsi="Arial" w:cs="Arial"/>
          <w:b/>
          <w:sz w:val="24"/>
          <w:szCs w:val="24"/>
        </w:rPr>
        <w:instrText>and</w:instrText>
      </w:r>
      <w:r w:rsidRPr="00C63593">
        <w:rPr>
          <w:rFonts w:ascii="Arial" w:eastAsia="Calibri" w:hAnsi="Arial" w:cs="Arial"/>
          <w:b/>
          <w:sz w:val="24"/>
          <w:szCs w:val="24"/>
          <w:lang w:val="en-GB"/>
        </w:rPr>
        <w:instrText xml:space="preserve"> Traditional Affairs</w:instrText>
      </w:r>
      <w:r w:rsidRPr="00C63593">
        <w:rPr>
          <w:rFonts w:ascii="Arial" w:eastAsia="Calibri" w:hAnsi="Arial" w:cs="Arial"/>
          <w:sz w:val="24"/>
          <w:szCs w:val="24"/>
          <w:lang w:val="en-ZA"/>
        </w:rPr>
        <w:instrText xml:space="preserve">" </w:instrText>
      </w:r>
      <w:r w:rsidR="0072320B" w:rsidRPr="00C63593">
        <w:rPr>
          <w:rFonts w:ascii="Arial" w:eastAsia="Calibri" w:hAnsi="Arial" w:cs="Arial"/>
          <w:b/>
          <w:sz w:val="24"/>
          <w:szCs w:val="24"/>
          <w:lang w:val="en-GB"/>
        </w:rPr>
        <w:fldChar w:fldCharType="end"/>
      </w:r>
      <w:r w:rsidRPr="00C63593">
        <w:rPr>
          <w:rFonts w:ascii="Arial" w:eastAsia="Calibri" w:hAnsi="Arial" w:cs="Arial"/>
          <w:b/>
          <w:sz w:val="24"/>
          <w:szCs w:val="24"/>
          <w:lang w:val="en-GB"/>
        </w:rPr>
        <w:t>:</w:t>
      </w:r>
    </w:p>
    <w:p w:rsidR="00B71068" w:rsidRPr="00C63593" w:rsidRDefault="00B71068" w:rsidP="00C63593">
      <w:pPr>
        <w:spacing w:before="100" w:beforeAutospacing="1" w:after="100" w:afterAutospacing="1" w:line="360" w:lineRule="auto"/>
        <w:ind w:left="1440" w:right="26" w:hanging="720"/>
        <w:jc w:val="both"/>
        <w:outlineLvl w:val="0"/>
        <w:rPr>
          <w:rFonts w:ascii="Arial" w:eastAsia="Calibri" w:hAnsi="Arial" w:cs="Arial"/>
          <w:sz w:val="24"/>
          <w:szCs w:val="24"/>
          <w:lang w:val="en-ZA" w:eastAsia="en-ZA"/>
        </w:rPr>
      </w:pPr>
      <w:r w:rsidRPr="00C63593">
        <w:rPr>
          <w:rFonts w:ascii="Arial" w:eastAsia="Calibri" w:hAnsi="Arial" w:cs="Arial"/>
          <w:sz w:val="24"/>
          <w:szCs w:val="24"/>
          <w:lang w:val="en-ZA"/>
        </w:rPr>
        <w:t>(1)</w:t>
      </w:r>
      <w:r w:rsidRPr="00C63593">
        <w:rPr>
          <w:rFonts w:ascii="Arial" w:eastAsia="Calibri" w:hAnsi="Arial" w:cs="Arial"/>
          <w:sz w:val="24"/>
          <w:szCs w:val="24"/>
          <w:lang w:val="en-ZA"/>
        </w:rPr>
        <w:tab/>
        <w:t xml:space="preserve">Whether, with reference to her reply to question 1083 on 8 April 2022, any steps were taken by her department to ensure that the 203 municipalities that did not have any </w:t>
      </w:r>
      <w:r w:rsidRPr="00C63593">
        <w:rPr>
          <w:rFonts w:ascii="Arial" w:eastAsia="Times New Roman" w:hAnsi="Arial" w:cs="Arial"/>
          <w:sz w:val="24"/>
          <w:szCs w:val="24"/>
        </w:rPr>
        <w:t>infrastructure</w:t>
      </w:r>
      <w:r w:rsidRPr="00C63593">
        <w:rPr>
          <w:rFonts w:ascii="Arial" w:eastAsia="Calibri" w:hAnsi="Arial" w:cs="Arial"/>
          <w:sz w:val="24"/>
          <w:szCs w:val="24"/>
          <w:lang w:val="en-ZA"/>
        </w:rPr>
        <w:t xml:space="preserve"> maintenance plans in place, will develop and implement such plans as a matter of priority; if not, why not; if so, what steps;</w:t>
      </w:r>
    </w:p>
    <w:p w:rsidR="00B71068" w:rsidRPr="00C63593" w:rsidRDefault="00B71068" w:rsidP="00C63593">
      <w:pPr>
        <w:spacing w:before="100" w:beforeAutospacing="1" w:after="100" w:afterAutospacing="1" w:line="360" w:lineRule="auto"/>
        <w:ind w:left="1440" w:right="26" w:hanging="720"/>
        <w:jc w:val="both"/>
        <w:outlineLvl w:val="0"/>
        <w:rPr>
          <w:rFonts w:ascii="Arial" w:eastAsia="Calibri" w:hAnsi="Arial" w:cs="Arial"/>
          <w:sz w:val="24"/>
          <w:szCs w:val="24"/>
          <w:lang w:val="en-ZA" w:eastAsia="en-ZA"/>
        </w:rPr>
      </w:pPr>
      <w:r w:rsidRPr="00C63593">
        <w:rPr>
          <w:rFonts w:ascii="Arial" w:eastAsia="Calibri" w:hAnsi="Arial" w:cs="Arial"/>
          <w:sz w:val="24"/>
          <w:szCs w:val="24"/>
          <w:lang w:val="en-ZA"/>
        </w:rPr>
        <w:t>(2)</w:t>
      </w:r>
      <w:r w:rsidRPr="00C63593">
        <w:rPr>
          <w:rFonts w:ascii="Arial" w:eastAsia="Calibri" w:hAnsi="Arial" w:cs="Arial"/>
          <w:sz w:val="24"/>
          <w:szCs w:val="24"/>
          <w:lang w:val="en-ZA"/>
        </w:rPr>
        <w:tab/>
      </w:r>
      <w:proofErr w:type="gramStart"/>
      <w:r w:rsidRPr="00C63593">
        <w:rPr>
          <w:rFonts w:ascii="Arial" w:eastAsia="Calibri" w:hAnsi="Arial" w:cs="Arial"/>
          <w:sz w:val="24"/>
          <w:szCs w:val="24"/>
          <w:lang w:val="en-ZA"/>
        </w:rPr>
        <w:t>what</w:t>
      </w:r>
      <w:proofErr w:type="gramEnd"/>
      <w:r w:rsidRPr="00C63593">
        <w:rPr>
          <w:rFonts w:ascii="Arial" w:eastAsia="Calibri" w:hAnsi="Arial" w:cs="Arial"/>
          <w:sz w:val="24"/>
          <w:szCs w:val="24"/>
          <w:lang w:val="en-ZA"/>
        </w:rPr>
        <w:t xml:space="preserve"> total number of </w:t>
      </w:r>
      <w:bookmarkStart w:id="0" w:name="_Hlk117869449"/>
      <w:r w:rsidRPr="00C63593">
        <w:rPr>
          <w:rFonts w:ascii="Arial" w:eastAsia="Calibri" w:hAnsi="Arial" w:cs="Arial"/>
          <w:sz w:val="24"/>
          <w:szCs w:val="24"/>
          <w:lang w:val="en-ZA"/>
        </w:rPr>
        <w:t xml:space="preserve">the 18 municipalities that only partially implemented their infrastructure </w:t>
      </w:r>
      <w:r w:rsidRPr="00C63593">
        <w:rPr>
          <w:rFonts w:ascii="Arial" w:eastAsia="Times New Roman" w:hAnsi="Arial" w:cs="Arial"/>
          <w:sz w:val="24"/>
          <w:szCs w:val="24"/>
        </w:rPr>
        <w:t>maintenance</w:t>
      </w:r>
      <w:r w:rsidRPr="00C63593">
        <w:rPr>
          <w:rFonts w:ascii="Arial" w:eastAsia="Calibri" w:hAnsi="Arial" w:cs="Arial"/>
          <w:sz w:val="24"/>
          <w:szCs w:val="24"/>
          <w:lang w:val="en-ZA"/>
        </w:rPr>
        <w:t xml:space="preserve"> plans</w:t>
      </w:r>
      <w:bookmarkEnd w:id="0"/>
      <w:r w:rsidRPr="00C63593">
        <w:rPr>
          <w:rFonts w:ascii="Arial" w:eastAsia="Calibri" w:hAnsi="Arial" w:cs="Arial"/>
          <w:sz w:val="24"/>
          <w:szCs w:val="24"/>
          <w:lang w:val="en-ZA"/>
        </w:rPr>
        <w:t xml:space="preserve"> have now fully implemented their plans;</w:t>
      </w:r>
    </w:p>
    <w:p w:rsidR="00A50FE3" w:rsidRPr="00E60521" w:rsidRDefault="00B71068" w:rsidP="00E60521">
      <w:pPr>
        <w:spacing w:before="100" w:beforeAutospacing="1" w:after="100" w:afterAutospacing="1" w:line="360" w:lineRule="auto"/>
        <w:ind w:left="567" w:right="26" w:firstLine="153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63593">
        <w:rPr>
          <w:rFonts w:ascii="Arial" w:eastAsia="Calibri" w:hAnsi="Arial" w:cs="Arial"/>
          <w:sz w:val="24"/>
          <w:szCs w:val="24"/>
          <w:lang w:val="en-ZA"/>
        </w:rPr>
        <w:t>(3)</w:t>
      </w:r>
      <w:r w:rsidRPr="00C63593">
        <w:rPr>
          <w:rFonts w:ascii="Arial" w:eastAsia="Calibri" w:hAnsi="Arial" w:cs="Arial"/>
          <w:sz w:val="24"/>
          <w:szCs w:val="24"/>
          <w:lang w:val="en-ZA"/>
        </w:rPr>
        <w:tab/>
      </w:r>
      <w:r w:rsidRPr="00C63593">
        <w:rPr>
          <w:rFonts w:ascii="Arial" w:eastAsia="Calibri" w:hAnsi="Arial" w:cs="Arial"/>
          <w:noProof/>
          <w:sz w:val="24"/>
          <w:szCs w:val="24"/>
          <w:lang w:val="af-ZA"/>
        </w:rPr>
        <w:t xml:space="preserve">whether she will make a </w:t>
      </w:r>
      <w:r w:rsidRPr="00C63593">
        <w:rPr>
          <w:rFonts w:ascii="Arial" w:eastAsia="Times New Roman" w:hAnsi="Arial" w:cs="Arial"/>
          <w:sz w:val="24"/>
          <w:szCs w:val="24"/>
        </w:rPr>
        <w:t>statement</w:t>
      </w:r>
      <w:r w:rsidRPr="00C63593">
        <w:rPr>
          <w:rFonts w:ascii="Arial" w:eastAsia="Calibri" w:hAnsi="Arial" w:cs="Arial"/>
          <w:noProof/>
          <w:sz w:val="24"/>
          <w:szCs w:val="24"/>
          <w:lang w:val="af-ZA"/>
        </w:rPr>
        <w:t xml:space="preserve"> on the matter</w:t>
      </w:r>
      <w:r w:rsidRPr="00C63593">
        <w:rPr>
          <w:rFonts w:ascii="Arial" w:eastAsia="Calibri" w:hAnsi="Arial" w:cs="Arial"/>
          <w:sz w:val="24"/>
          <w:szCs w:val="24"/>
          <w:lang w:val="en-ZA"/>
        </w:rPr>
        <w:t>?</w:t>
      </w:r>
      <w:r w:rsidR="00A50FE3" w:rsidRPr="00C63593">
        <w:rPr>
          <w:rFonts w:ascii="Arial" w:eastAsia="Times New Roman" w:hAnsi="Arial" w:cs="Arial"/>
          <w:sz w:val="24"/>
          <w:szCs w:val="24"/>
          <w:lang w:val="en-ZA"/>
        </w:rPr>
        <w:tab/>
      </w:r>
      <w:r w:rsidR="00A50FE3" w:rsidRPr="00C63593">
        <w:rPr>
          <w:rFonts w:ascii="Arial" w:eastAsia="Times New Roman" w:hAnsi="Arial" w:cs="Arial"/>
          <w:sz w:val="24"/>
          <w:szCs w:val="24"/>
          <w:lang w:val="en-ZA"/>
        </w:rPr>
        <w:tab/>
      </w:r>
      <w:r w:rsidR="00A50FE3" w:rsidRPr="00C63593">
        <w:rPr>
          <w:rFonts w:ascii="Arial" w:eastAsia="Times New Roman" w:hAnsi="Arial" w:cs="Arial"/>
          <w:sz w:val="24"/>
          <w:szCs w:val="24"/>
          <w:lang w:val="en-ZA"/>
        </w:rPr>
        <w:tab/>
      </w:r>
      <w:r w:rsidR="00A50FE3" w:rsidRPr="00C63593">
        <w:rPr>
          <w:rFonts w:ascii="Arial" w:eastAsia="Times New Roman" w:hAnsi="Arial" w:cs="Arial"/>
          <w:sz w:val="24"/>
          <w:szCs w:val="24"/>
          <w:lang w:val="en-ZA"/>
        </w:rPr>
        <w:tab/>
      </w:r>
      <w:r w:rsidR="00A50FE3" w:rsidRPr="00C63593">
        <w:rPr>
          <w:rFonts w:ascii="Arial" w:eastAsia="Times New Roman" w:hAnsi="Arial" w:cs="Arial"/>
          <w:sz w:val="24"/>
          <w:szCs w:val="24"/>
          <w:lang w:val="en-ZA"/>
        </w:rPr>
        <w:tab/>
      </w:r>
    </w:p>
    <w:p w:rsidR="00A50FE3" w:rsidRDefault="00A50FE3" w:rsidP="00C63593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 w:eastAsia="en-ZA"/>
        </w:rPr>
      </w:pPr>
      <w:r w:rsidRPr="00C63593">
        <w:rPr>
          <w:rFonts w:ascii="Arial" w:eastAsia="Calibri" w:hAnsi="Arial" w:cs="Arial"/>
          <w:b/>
          <w:bCs/>
          <w:sz w:val="24"/>
          <w:szCs w:val="24"/>
          <w:lang w:val="en-ZA" w:eastAsia="en-ZA"/>
        </w:rPr>
        <w:t>Responses:</w:t>
      </w:r>
    </w:p>
    <w:p w:rsidR="00D31CC5" w:rsidRPr="00C63593" w:rsidRDefault="00D31CC5" w:rsidP="00C63593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 w:eastAsia="en-ZA"/>
        </w:rPr>
      </w:pPr>
    </w:p>
    <w:p w:rsidR="00EE18BA" w:rsidRPr="00C63593" w:rsidRDefault="00655C40" w:rsidP="00E60521">
      <w:pPr>
        <w:pStyle w:val="ListParagraph"/>
        <w:numPr>
          <w:ilvl w:val="0"/>
          <w:numId w:val="16"/>
        </w:numPr>
        <w:spacing w:line="360" w:lineRule="auto"/>
        <w:ind w:left="360"/>
        <w:jc w:val="both"/>
        <w:rPr>
          <w:rFonts w:ascii="Arial" w:eastAsia="Calibri" w:hAnsi="Arial" w:cs="Arial"/>
          <w:bCs/>
          <w:lang w:val="en-ZA" w:eastAsia="en-ZA"/>
        </w:rPr>
      </w:pPr>
      <w:r w:rsidRPr="00C63593">
        <w:rPr>
          <w:rFonts w:ascii="Arial" w:eastAsia="Calibri" w:hAnsi="Arial" w:cs="Arial"/>
          <w:bCs/>
          <w:lang w:val="en-ZA" w:eastAsia="en-ZA"/>
        </w:rPr>
        <w:t xml:space="preserve">Yes, as at 1 July 2022, </w:t>
      </w:r>
      <w:r w:rsidR="004B68C6" w:rsidRPr="00C63593">
        <w:rPr>
          <w:rFonts w:ascii="Arial" w:eastAsia="Calibri" w:hAnsi="Arial" w:cs="Arial"/>
          <w:bCs/>
          <w:lang w:val="en-ZA" w:eastAsia="en-ZA"/>
        </w:rPr>
        <w:t xml:space="preserve">all </w:t>
      </w:r>
      <w:r w:rsidR="00EE18BA" w:rsidRPr="00C63593">
        <w:rPr>
          <w:rFonts w:ascii="Arial" w:eastAsia="Calibri" w:hAnsi="Arial" w:cs="Arial"/>
          <w:bCs/>
          <w:lang w:val="en-ZA" w:eastAsia="en-ZA"/>
        </w:rPr>
        <w:t>Municipal Infrastructure Grant (MIG)</w:t>
      </w:r>
      <w:r w:rsidR="004B68C6" w:rsidRPr="00C63593">
        <w:rPr>
          <w:rFonts w:ascii="Arial" w:eastAsia="Calibri" w:hAnsi="Arial" w:cs="Arial"/>
          <w:bCs/>
          <w:lang w:val="en-ZA" w:eastAsia="en-ZA"/>
        </w:rPr>
        <w:t xml:space="preserve"> receiving municipalities were allowed and encouraged to utilise up to 5 per cent of their respective MIG allocations to fund activities related to the development of an Infrastructure Asset Management Plan</w:t>
      </w:r>
      <w:r w:rsidR="00EE18BA" w:rsidRPr="00C63593">
        <w:rPr>
          <w:rFonts w:ascii="Arial" w:eastAsia="Calibri" w:hAnsi="Arial" w:cs="Arial"/>
          <w:bCs/>
          <w:lang w:val="en-ZA" w:eastAsia="en-ZA"/>
        </w:rPr>
        <w:t xml:space="preserve"> (</w:t>
      </w:r>
      <w:r w:rsidR="00D31CC5">
        <w:rPr>
          <w:rFonts w:ascii="Arial" w:eastAsia="Calibri" w:hAnsi="Arial" w:cs="Arial"/>
          <w:bCs/>
          <w:lang w:val="en-ZA" w:eastAsia="en-ZA"/>
        </w:rPr>
        <w:t>I</w:t>
      </w:r>
      <w:r w:rsidR="00EE18BA" w:rsidRPr="00C63593">
        <w:rPr>
          <w:rFonts w:ascii="Arial" w:eastAsia="Calibri" w:hAnsi="Arial" w:cs="Arial"/>
          <w:bCs/>
          <w:lang w:val="en-ZA" w:eastAsia="en-ZA"/>
        </w:rPr>
        <w:t>AMP)</w:t>
      </w:r>
      <w:r w:rsidR="004B68C6" w:rsidRPr="00C63593">
        <w:rPr>
          <w:rFonts w:ascii="Arial" w:eastAsia="Calibri" w:hAnsi="Arial" w:cs="Arial"/>
          <w:bCs/>
          <w:lang w:val="en-ZA" w:eastAsia="en-ZA"/>
        </w:rPr>
        <w:t>. Furthermore, municipalities that have non-compliance pre-directives or directives with the Department of Water and Sanitation</w:t>
      </w:r>
      <w:r w:rsidR="00EE18BA" w:rsidRPr="00C63593">
        <w:rPr>
          <w:rFonts w:ascii="Arial" w:eastAsia="Calibri" w:hAnsi="Arial" w:cs="Arial"/>
          <w:bCs/>
          <w:lang w:val="en-ZA" w:eastAsia="en-ZA"/>
        </w:rPr>
        <w:t xml:space="preserve"> (DWS)</w:t>
      </w:r>
      <w:r w:rsidR="004B68C6" w:rsidRPr="00C63593">
        <w:rPr>
          <w:rFonts w:ascii="Arial" w:eastAsia="Calibri" w:hAnsi="Arial" w:cs="Arial"/>
          <w:bCs/>
          <w:lang w:val="en-ZA" w:eastAsia="en-ZA"/>
        </w:rPr>
        <w:t xml:space="preserve"> may spend up to 10 per cent of their allocations for the </w:t>
      </w:r>
      <w:r w:rsidR="004B68C6" w:rsidRPr="00C63593">
        <w:rPr>
          <w:rFonts w:ascii="Arial" w:eastAsia="Calibri" w:hAnsi="Arial" w:cs="Arial"/>
          <w:bCs/>
          <w:lang w:val="en-ZA" w:eastAsia="en-ZA"/>
        </w:rPr>
        <w:lastRenderedPageBreak/>
        <w:t>urgent repair and refurbishment of water and sanitation infrastructure to restore functionality</w:t>
      </w:r>
      <w:r w:rsidR="00EE18BA" w:rsidRPr="00C63593">
        <w:rPr>
          <w:rFonts w:ascii="Arial" w:eastAsia="Calibri" w:hAnsi="Arial" w:cs="Arial"/>
          <w:bCs/>
          <w:lang w:val="en-ZA" w:eastAsia="en-ZA"/>
        </w:rPr>
        <w:t>. These MIG conditions were included in the Division of Revenue Bill</w:t>
      </w:r>
      <w:r w:rsidR="00D31CC5">
        <w:rPr>
          <w:rFonts w:ascii="Arial" w:eastAsia="Calibri" w:hAnsi="Arial" w:cs="Arial"/>
          <w:bCs/>
          <w:lang w:val="en-ZA" w:eastAsia="en-ZA"/>
        </w:rPr>
        <w:t xml:space="preserve"> (DORA)</w:t>
      </w:r>
      <w:r w:rsidR="00EE18BA" w:rsidRPr="00C63593">
        <w:rPr>
          <w:rFonts w:ascii="Arial" w:eastAsia="Calibri" w:hAnsi="Arial" w:cs="Arial"/>
          <w:bCs/>
          <w:lang w:val="en-ZA" w:eastAsia="en-ZA"/>
        </w:rPr>
        <w:t xml:space="preserve"> </w:t>
      </w:r>
      <w:r w:rsidR="00EE18BA" w:rsidRPr="00C63593">
        <w:rPr>
          <w:rFonts w:ascii="Arial" w:hAnsi="Arial" w:cs="Arial"/>
        </w:rPr>
        <w:t xml:space="preserve">published in the Government Gazette No. 45903 of 11 February 2022. </w:t>
      </w:r>
      <w:r w:rsidR="00EE18BA" w:rsidRPr="00C63593">
        <w:rPr>
          <w:rFonts w:ascii="Arial" w:eastAsia="Calibri" w:hAnsi="Arial" w:cs="Arial"/>
          <w:bCs/>
          <w:lang w:val="en-ZA" w:eastAsia="en-ZA"/>
        </w:rPr>
        <w:t>T</w:t>
      </w:r>
      <w:r w:rsidRPr="00C63593">
        <w:rPr>
          <w:rFonts w:ascii="Arial" w:eastAsia="Calibri" w:hAnsi="Arial" w:cs="Arial"/>
          <w:bCs/>
          <w:lang w:val="en-ZA" w:eastAsia="en-ZA"/>
        </w:rPr>
        <w:t xml:space="preserve">hese </w:t>
      </w:r>
      <w:r w:rsidR="005E694C">
        <w:rPr>
          <w:rFonts w:ascii="Arial" w:eastAsia="Calibri" w:hAnsi="Arial" w:cs="Arial"/>
          <w:bCs/>
          <w:lang w:val="en-ZA" w:eastAsia="en-ZA"/>
        </w:rPr>
        <w:t>reforms</w:t>
      </w:r>
      <w:r w:rsidRPr="00C63593">
        <w:rPr>
          <w:rFonts w:ascii="Arial" w:eastAsia="Calibri" w:hAnsi="Arial" w:cs="Arial"/>
          <w:bCs/>
          <w:lang w:val="en-ZA" w:eastAsia="en-ZA"/>
        </w:rPr>
        <w:t xml:space="preserve"> </w:t>
      </w:r>
      <w:r w:rsidR="005E694C">
        <w:rPr>
          <w:rFonts w:ascii="Arial" w:eastAsia="Calibri" w:hAnsi="Arial" w:cs="Arial"/>
          <w:bCs/>
          <w:lang w:val="en-ZA" w:eastAsia="en-ZA"/>
        </w:rPr>
        <w:t>were</w:t>
      </w:r>
      <w:r w:rsidRPr="00C63593">
        <w:rPr>
          <w:rFonts w:ascii="Arial" w:eastAsia="Calibri" w:hAnsi="Arial" w:cs="Arial"/>
          <w:bCs/>
          <w:lang w:val="en-ZA" w:eastAsia="en-ZA"/>
        </w:rPr>
        <w:t xml:space="preserve"> </w:t>
      </w:r>
      <w:r w:rsidR="005E694C">
        <w:rPr>
          <w:rFonts w:ascii="Arial" w:eastAsia="Calibri" w:hAnsi="Arial" w:cs="Arial"/>
          <w:bCs/>
          <w:lang w:val="en-ZA" w:eastAsia="en-ZA"/>
        </w:rPr>
        <w:t>implemented in an effort</w:t>
      </w:r>
      <w:r w:rsidRPr="00C63593">
        <w:rPr>
          <w:rFonts w:ascii="Arial" w:eastAsia="Calibri" w:hAnsi="Arial" w:cs="Arial"/>
          <w:bCs/>
          <w:lang w:val="en-ZA" w:eastAsia="en-ZA"/>
        </w:rPr>
        <w:t xml:space="preserve"> to ensure that municipalities do not only focus on capitalization</w:t>
      </w:r>
      <w:r w:rsidR="00EE18BA" w:rsidRPr="00C63593">
        <w:rPr>
          <w:rFonts w:ascii="Arial" w:eastAsia="Calibri" w:hAnsi="Arial" w:cs="Arial"/>
          <w:bCs/>
          <w:lang w:val="en-ZA" w:eastAsia="en-ZA"/>
        </w:rPr>
        <w:t>,</w:t>
      </w:r>
      <w:r w:rsidRPr="00C63593">
        <w:rPr>
          <w:rFonts w:ascii="Arial" w:eastAsia="Calibri" w:hAnsi="Arial" w:cs="Arial"/>
          <w:bCs/>
          <w:lang w:val="en-ZA" w:eastAsia="en-ZA"/>
        </w:rPr>
        <w:t xml:space="preserve"> but also</w:t>
      </w:r>
      <w:r w:rsidR="005E694C">
        <w:rPr>
          <w:rFonts w:ascii="Arial" w:eastAsia="Calibri" w:hAnsi="Arial" w:cs="Arial"/>
          <w:bCs/>
          <w:lang w:val="en-ZA" w:eastAsia="en-ZA"/>
        </w:rPr>
        <w:t xml:space="preserve"> set</w:t>
      </w:r>
      <w:r w:rsidRPr="00C63593">
        <w:rPr>
          <w:rFonts w:ascii="Arial" w:eastAsia="Calibri" w:hAnsi="Arial" w:cs="Arial"/>
          <w:bCs/>
          <w:lang w:val="en-ZA" w:eastAsia="en-ZA"/>
        </w:rPr>
        <w:t xml:space="preserve"> aside funding </w:t>
      </w:r>
      <w:r w:rsidR="00EE18BA" w:rsidRPr="00C63593">
        <w:rPr>
          <w:rFonts w:ascii="Arial" w:eastAsia="Calibri" w:hAnsi="Arial" w:cs="Arial"/>
          <w:bCs/>
          <w:lang w:val="en-ZA" w:eastAsia="en-ZA"/>
        </w:rPr>
        <w:t>and</w:t>
      </w:r>
      <w:r w:rsidRPr="00C63593">
        <w:rPr>
          <w:rFonts w:ascii="Arial" w:eastAsia="Calibri" w:hAnsi="Arial" w:cs="Arial"/>
          <w:bCs/>
          <w:lang w:val="en-ZA" w:eastAsia="en-ZA"/>
        </w:rPr>
        <w:t xml:space="preserve"> invest</w:t>
      </w:r>
      <w:r w:rsidR="00EE18BA" w:rsidRPr="00C63593">
        <w:rPr>
          <w:rFonts w:ascii="Arial" w:eastAsia="Calibri" w:hAnsi="Arial" w:cs="Arial"/>
          <w:bCs/>
          <w:lang w:val="en-ZA" w:eastAsia="en-ZA"/>
        </w:rPr>
        <w:t xml:space="preserve"> in</w:t>
      </w:r>
      <w:r w:rsidRPr="00C63593">
        <w:rPr>
          <w:rFonts w:ascii="Arial" w:eastAsia="Calibri" w:hAnsi="Arial" w:cs="Arial"/>
          <w:bCs/>
          <w:lang w:val="en-ZA" w:eastAsia="en-ZA"/>
        </w:rPr>
        <w:t xml:space="preserve"> maintenance </w:t>
      </w:r>
      <w:r w:rsidR="00103F46" w:rsidRPr="00C63593">
        <w:rPr>
          <w:rFonts w:ascii="Arial" w:eastAsia="Calibri" w:hAnsi="Arial" w:cs="Arial"/>
          <w:bCs/>
          <w:lang w:val="en-ZA" w:eastAsia="en-ZA"/>
        </w:rPr>
        <w:t xml:space="preserve">(asset care) </w:t>
      </w:r>
      <w:r w:rsidRPr="00C63593">
        <w:rPr>
          <w:rFonts w:ascii="Arial" w:eastAsia="Calibri" w:hAnsi="Arial" w:cs="Arial"/>
          <w:bCs/>
          <w:lang w:val="en-ZA" w:eastAsia="en-ZA"/>
        </w:rPr>
        <w:t>of infrastructure.</w:t>
      </w:r>
      <w:r w:rsidR="002F509D" w:rsidRPr="00C63593">
        <w:rPr>
          <w:rFonts w:ascii="Arial" w:eastAsia="Calibri" w:hAnsi="Arial" w:cs="Arial"/>
          <w:bCs/>
          <w:lang w:val="en-ZA" w:eastAsia="en-ZA"/>
        </w:rPr>
        <w:t xml:space="preserve"> </w:t>
      </w:r>
    </w:p>
    <w:p w:rsidR="00EE18BA" w:rsidRPr="00C63593" w:rsidRDefault="00EE18BA" w:rsidP="00E60521">
      <w:pPr>
        <w:pStyle w:val="ListParagraph"/>
        <w:spacing w:line="360" w:lineRule="auto"/>
        <w:ind w:left="360" w:hanging="360"/>
        <w:jc w:val="both"/>
        <w:rPr>
          <w:rFonts w:ascii="Arial" w:eastAsia="Calibri" w:hAnsi="Arial" w:cs="Arial"/>
          <w:bCs/>
          <w:lang w:val="en-ZA" w:eastAsia="en-ZA"/>
        </w:rPr>
      </w:pPr>
    </w:p>
    <w:p w:rsidR="002F509D" w:rsidRPr="00C63593" w:rsidRDefault="00EE18BA" w:rsidP="00E60521">
      <w:pPr>
        <w:pStyle w:val="ListParagraph"/>
        <w:spacing w:line="360" w:lineRule="auto"/>
        <w:ind w:left="360"/>
        <w:jc w:val="both"/>
        <w:rPr>
          <w:rFonts w:ascii="Arial" w:eastAsia="Calibri" w:hAnsi="Arial" w:cs="Arial"/>
          <w:bCs/>
          <w:lang w:val="en-ZA" w:eastAsia="en-ZA"/>
        </w:rPr>
      </w:pPr>
      <w:r w:rsidRPr="00C63593">
        <w:rPr>
          <w:rStyle w:val="s1"/>
          <w:rFonts w:ascii="Arial" w:hAnsi="Arial" w:cs="Arial"/>
        </w:rPr>
        <w:t>The Department of Corporate Governance (DCOG) through the Municipal Infrastructure Support Agent (MISA) continue</w:t>
      </w:r>
      <w:r w:rsidR="00D31CC5">
        <w:rPr>
          <w:rStyle w:val="s1"/>
          <w:rFonts w:ascii="Arial" w:hAnsi="Arial" w:cs="Arial"/>
        </w:rPr>
        <w:t>s</w:t>
      </w:r>
      <w:r w:rsidRPr="00C63593">
        <w:rPr>
          <w:rStyle w:val="s1"/>
          <w:rFonts w:ascii="Arial" w:hAnsi="Arial" w:cs="Arial"/>
        </w:rPr>
        <w:t xml:space="preserve"> to deploy professionally registered built environment practitioners (</w:t>
      </w:r>
      <w:r w:rsidR="00230F93" w:rsidRPr="00C63593">
        <w:rPr>
          <w:rStyle w:val="s1"/>
          <w:rFonts w:ascii="Arial" w:hAnsi="Arial" w:cs="Arial"/>
        </w:rPr>
        <w:t>Civil and Electrical E</w:t>
      </w:r>
      <w:r w:rsidRPr="00C63593">
        <w:rPr>
          <w:rStyle w:val="s1"/>
          <w:rFonts w:ascii="Arial" w:hAnsi="Arial" w:cs="Arial"/>
        </w:rPr>
        <w:t xml:space="preserve">ngineers </w:t>
      </w:r>
      <w:r w:rsidR="00230F93" w:rsidRPr="00C63593">
        <w:rPr>
          <w:rStyle w:val="s1"/>
          <w:rFonts w:ascii="Arial" w:hAnsi="Arial" w:cs="Arial"/>
        </w:rPr>
        <w:t>as well as</w:t>
      </w:r>
      <w:r w:rsidRPr="00C63593">
        <w:rPr>
          <w:rStyle w:val="s1"/>
          <w:rFonts w:ascii="Arial" w:hAnsi="Arial" w:cs="Arial"/>
        </w:rPr>
        <w:t xml:space="preserve"> </w:t>
      </w:r>
      <w:r w:rsidR="00230F93" w:rsidRPr="00C63593">
        <w:rPr>
          <w:rStyle w:val="s1"/>
          <w:rFonts w:ascii="Arial" w:hAnsi="Arial" w:cs="Arial"/>
        </w:rPr>
        <w:t xml:space="preserve">Town and Regional Planners) </w:t>
      </w:r>
      <w:r w:rsidRPr="00C63593">
        <w:rPr>
          <w:rStyle w:val="s1"/>
          <w:rFonts w:ascii="Arial" w:hAnsi="Arial" w:cs="Arial"/>
        </w:rPr>
        <w:t>to municipalities to provide technical support and advice on developing and implementing infrastructure maintenance plans. To</w:t>
      </w:r>
      <w:r w:rsidR="00D31CC5">
        <w:rPr>
          <w:rStyle w:val="s1"/>
          <w:rFonts w:ascii="Arial" w:hAnsi="Arial" w:cs="Arial"/>
        </w:rPr>
        <w:t xml:space="preserve"> </w:t>
      </w:r>
      <w:r w:rsidRPr="00C63593">
        <w:rPr>
          <w:rStyle w:val="s1"/>
          <w:rFonts w:ascii="Arial" w:hAnsi="Arial" w:cs="Arial"/>
        </w:rPr>
        <w:t>date MISA</w:t>
      </w:r>
      <w:r w:rsidR="00D31CC5">
        <w:rPr>
          <w:rStyle w:val="s1"/>
          <w:rFonts w:ascii="Arial" w:hAnsi="Arial" w:cs="Arial"/>
        </w:rPr>
        <w:t>,</w:t>
      </w:r>
      <w:r w:rsidRPr="00C63593">
        <w:rPr>
          <w:rStyle w:val="s1"/>
          <w:rFonts w:ascii="Arial" w:hAnsi="Arial" w:cs="Arial"/>
        </w:rPr>
        <w:t xml:space="preserve"> has deployed </w:t>
      </w:r>
      <w:r w:rsidR="00230F93" w:rsidRPr="00C63593">
        <w:rPr>
          <w:rStyle w:val="s1"/>
          <w:rFonts w:ascii="Arial" w:hAnsi="Arial" w:cs="Arial"/>
        </w:rPr>
        <w:t>73</w:t>
      </w:r>
      <w:r w:rsidRPr="00C63593">
        <w:rPr>
          <w:rStyle w:val="s1"/>
          <w:rFonts w:ascii="Arial" w:hAnsi="Arial" w:cs="Arial"/>
        </w:rPr>
        <w:t xml:space="preserve"> professionally registered </w:t>
      </w:r>
      <w:r w:rsidR="005E694C">
        <w:rPr>
          <w:rStyle w:val="s1"/>
          <w:rFonts w:ascii="Arial" w:hAnsi="Arial" w:cs="Arial"/>
        </w:rPr>
        <w:t>built environment practitioners</w:t>
      </w:r>
      <w:r w:rsidRPr="00C63593">
        <w:rPr>
          <w:rStyle w:val="s1"/>
          <w:rFonts w:ascii="Arial" w:hAnsi="Arial" w:cs="Arial"/>
        </w:rPr>
        <w:t xml:space="preserve"> to support municipalities in accordance with the District Development Model (DDM).</w:t>
      </w:r>
      <w:r w:rsidR="002F509D" w:rsidRPr="00C63593">
        <w:rPr>
          <w:rFonts w:ascii="Arial" w:eastAsia="Calibri" w:hAnsi="Arial" w:cs="Arial"/>
          <w:bCs/>
          <w:lang w:val="en-ZA" w:eastAsia="en-ZA"/>
        </w:rPr>
        <w:t xml:space="preserve"> </w:t>
      </w:r>
    </w:p>
    <w:p w:rsidR="002F509D" w:rsidRPr="00C63593" w:rsidRDefault="002F509D" w:rsidP="00C63593">
      <w:pPr>
        <w:pStyle w:val="ListParagraph"/>
        <w:spacing w:line="360" w:lineRule="auto"/>
        <w:jc w:val="both"/>
        <w:rPr>
          <w:rFonts w:ascii="Arial" w:eastAsia="Calibri" w:hAnsi="Arial" w:cs="Arial"/>
          <w:bCs/>
          <w:lang w:val="en-ZA" w:eastAsia="en-ZA"/>
        </w:rPr>
      </w:pPr>
    </w:p>
    <w:p w:rsidR="002F509D" w:rsidRPr="00C63593" w:rsidRDefault="00F83E09" w:rsidP="00E60521">
      <w:pPr>
        <w:pStyle w:val="ListParagraph"/>
        <w:numPr>
          <w:ilvl w:val="0"/>
          <w:numId w:val="16"/>
        </w:numPr>
        <w:spacing w:line="360" w:lineRule="auto"/>
        <w:ind w:left="360"/>
        <w:jc w:val="both"/>
        <w:rPr>
          <w:rFonts w:ascii="Arial" w:eastAsia="Calibri" w:hAnsi="Arial" w:cs="Arial"/>
          <w:bCs/>
          <w:lang w:val="en-ZA" w:eastAsia="en-ZA"/>
        </w:rPr>
      </w:pPr>
      <w:r w:rsidRPr="00C63593">
        <w:rPr>
          <w:rFonts w:ascii="Arial" w:eastAsia="Calibri" w:hAnsi="Arial" w:cs="Arial"/>
          <w:lang w:val="en-ZA"/>
        </w:rPr>
        <w:t xml:space="preserve">None of the 18 municipalities </w:t>
      </w:r>
      <w:r w:rsidR="00D31CC5">
        <w:rPr>
          <w:rFonts w:ascii="Arial" w:eastAsia="Calibri" w:hAnsi="Arial" w:cs="Arial"/>
          <w:lang w:val="en-ZA"/>
        </w:rPr>
        <w:t xml:space="preserve">are </w:t>
      </w:r>
      <w:r w:rsidRPr="00C63593">
        <w:rPr>
          <w:rFonts w:ascii="Arial" w:eastAsia="Calibri" w:hAnsi="Arial" w:cs="Arial"/>
          <w:lang w:val="en-ZA"/>
        </w:rPr>
        <w:t xml:space="preserve">reported </w:t>
      </w:r>
      <w:r w:rsidR="00D31CC5">
        <w:rPr>
          <w:rFonts w:ascii="Arial" w:eastAsia="Calibri" w:hAnsi="Arial" w:cs="Arial"/>
          <w:lang w:val="en-ZA"/>
        </w:rPr>
        <w:t xml:space="preserve">to </w:t>
      </w:r>
      <w:r w:rsidRPr="00C63593">
        <w:rPr>
          <w:rFonts w:ascii="Arial" w:eastAsia="Calibri" w:hAnsi="Arial" w:cs="Arial"/>
          <w:lang w:val="en-ZA"/>
        </w:rPr>
        <w:t xml:space="preserve">have fully implemented their infrastructure </w:t>
      </w:r>
      <w:r w:rsidRPr="00C63593">
        <w:rPr>
          <w:rFonts w:ascii="Arial" w:hAnsi="Arial" w:cs="Arial"/>
        </w:rPr>
        <w:t>maintenance</w:t>
      </w:r>
      <w:r w:rsidRPr="00C63593">
        <w:rPr>
          <w:rFonts w:ascii="Arial" w:eastAsia="Calibri" w:hAnsi="Arial" w:cs="Arial"/>
          <w:lang w:val="en-ZA"/>
        </w:rPr>
        <w:t xml:space="preserve"> plans. </w:t>
      </w:r>
      <w:r w:rsidR="00CA4898" w:rsidRPr="00C63593">
        <w:rPr>
          <w:rFonts w:ascii="Arial" w:eastAsia="Calibri" w:hAnsi="Arial" w:cs="Arial"/>
          <w:bCs/>
          <w:lang w:val="en-ZA" w:eastAsia="en-ZA"/>
        </w:rPr>
        <w:t>The progress will be measured at the end of this financial year (2022/23) as the</w:t>
      </w:r>
      <w:r w:rsidR="00CA4898" w:rsidRPr="00C63593">
        <w:rPr>
          <w:rFonts w:ascii="Arial" w:eastAsia="Calibri" w:hAnsi="Arial" w:cs="Arial"/>
          <w:lang w:val="en-ZA"/>
        </w:rPr>
        <w:t xml:space="preserve"> MIG reforms focusing on Asset Management, Repairs and Maintenance commenced on 1 July 2022</w:t>
      </w:r>
      <w:r w:rsidRPr="00C63593">
        <w:rPr>
          <w:rFonts w:ascii="Arial" w:eastAsia="Calibri" w:hAnsi="Arial" w:cs="Arial"/>
          <w:bCs/>
          <w:lang w:val="en-ZA" w:eastAsia="en-ZA"/>
        </w:rPr>
        <w:t xml:space="preserve">. </w:t>
      </w:r>
      <w:r w:rsidR="00655C40" w:rsidRPr="00C63593">
        <w:rPr>
          <w:rFonts w:ascii="Arial" w:eastAsia="Calibri" w:hAnsi="Arial" w:cs="Arial"/>
          <w:bCs/>
          <w:lang w:val="en-ZA" w:eastAsia="en-ZA"/>
        </w:rPr>
        <w:t xml:space="preserve"> </w:t>
      </w:r>
      <w:r w:rsidRPr="00C63593">
        <w:rPr>
          <w:rFonts w:ascii="Arial" w:eastAsia="Calibri" w:hAnsi="Arial" w:cs="Arial"/>
          <w:bCs/>
          <w:lang w:val="en-ZA" w:eastAsia="en-ZA"/>
        </w:rPr>
        <w:t>H</w:t>
      </w:r>
      <w:r w:rsidR="00655C40" w:rsidRPr="00C63593">
        <w:rPr>
          <w:rFonts w:ascii="Arial" w:eastAsia="Calibri" w:hAnsi="Arial" w:cs="Arial"/>
          <w:bCs/>
          <w:lang w:val="en-ZA" w:eastAsia="en-ZA"/>
        </w:rPr>
        <w:t xml:space="preserve">owever, it </w:t>
      </w:r>
      <w:r w:rsidR="005E694C">
        <w:rPr>
          <w:rFonts w:ascii="Arial" w:eastAsia="Calibri" w:hAnsi="Arial" w:cs="Arial"/>
          <w:bCs/>
          <w:lang w:val="en-ZA" w:eastAsia="en-ZA"/>
        </w:rPr>
        <w:t>is worth noting</w:t>
      </w:r>
      <w:r w:rsidR="00655C40" w:rsidRPr="00C63593">
        <w:rPr>
          <w:rFonts w:ascii="Arial" w:eastAsia="Calibri" w:hAnsi="Arial" w:cs="Arial"/>
          <w:bCs/>
          <w:lang w:val="en-ZA" w:eastAsia="en-ZA"/>
        </w:rPr>
        <w:t xml:space="preserve"> that there is paradigm shift towards prioritizing asset care and activities of repairs and maintenance of infrastructure</w:t>
      </w:r>
      <w:r w:rsidR="00103F46" w:rsidRPr="00C63593">
        <w:rPr>
          <w:rFonts w:ascii="Arial" w:eastAsia="Calibri" w:hAnsi="Arial" w:cs="Arial"/>
          <w:bCs/>
          <w:lang w:val="en-ZA" w:eastAsia="en-ZA"/>
        </w:rPr>
        <w:t xml:space="preserve"> by municipalities</w:t>
      </w:r>
      <w:r w:rsidR="005E694C">
        <w:rPr>
          <w:rFonts w:ascii="Arial" w:eastAsia="Calibri" w:hAnsi="Arial" w:cs="Arial"/>
          <w:bCs/>
          <w:lang w:val="en-ZA" w:eastAsia="en-ZA"/>
        </w:rPr>
        <w:t xml:space="preserve"> as assessed</w:t>
      </w:r>
      <w:r w:rsidR="00CA4898" w:rsidRPr="00C63593">
        <w:rPr>
          <w:rFonts w:ascii="Arial" w:eastAsia="Calibri" w:hAnsi="Arial" w:cs="Arial"/>
          <w:bCs/>
          <w:lang w:val="en-ZA" w:eastAsia="en-ZA"/>
        </w:rPr>
        <w:t xml:space="preserve"> from the business plans being received for project prioritisation</w:t>
      </w:r>
      <w:r w:rsidR="00655C40" w:rsidRPr="00C63593">
        <w:rPr>
          <w:rFonts w:ascii="Arial" w:eastAsia="Calibri" w:hAnsi="Arial" w:cs="Arial"/>
          <w:bCs/>
          <w:lang w:val="en-ZA" w:eastAsia="en-ZA"/>
        </w:rPr>
        <w:t>.</w:t>
      </w:r>
    </w:p>
    <w:p w:rsidR="002F509D" w:rsidRPr="00C63593" w:rsidRDefault="002F509D" w:rsidP="00E60521">
      <w:pPr>
        <w:pStyle w:val="ListParagraph"/>
        <w:spacing w:line="360" w:lineRule="auto"/>
        <w:ind w:left="360" w:hanging="360"/>
        <w:jc w:val="both"/>
        <w:rPr>
          <w:rFonts w:ascii="Arial" w:eastAsia="Calibri" w:hAnsi="Arial" w:cs="Arial"/>
          <w:bCs/>
          <w:lang w:val="en-ZA" w:eastAsia="en-ZA"/>
        </w:rPr>
      </w:pPr>
    </w:p>
    <w:p w:rsidR="00A50FE3" w:rsidRPr="00F31BC9" w:rsidRDefault="00F31BC9" w:rsidP="002C05D5">
      <w:pPr>
        <w:pStyle w:val="ListParagraph"/>
        <w:numPr>
          <w:ilvl w:val="0"/>
          <w:numId w:val="16"/>
        </w:numPr>
        <w:spacing w:line="360" w:lineRule="auto"/>
        <w:ind w:left="360"/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bCs/>
          <w:lang w:val="en-ZA" w:eastAsia="en-ZA"/>
        </w:rPr>
        <w:t>No.</w:t>
      </w:r>
    </w:p>
    <w:sectPr w:rsidR="00A50FE3" w:rsidRPr="00F31BC9" w:rsidSect="009E37EE">
      <w:headerReference w:type="default" r:id="rId11"/>
      <w:footerReference w:type="default" r:id="rId12"/>
      <w:footerReference w:type="first" r:id="rId13"/>
      <w:pgSz w:w="11906" w:h="16838"/>
      <w:pgMar w:top="720" w:right="1440" w:bottom="1296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111" w:rsidRDefault="005C1111">
      <w:pPr>
        <w:spacing w:after="0" w:line="240" w:lineRule="auto"/>
      </w:pPr>
      <w:r>
        <w:separator/>
      </w:r>
    </w:p>
  </w:endnote>
  <w:endnote w:type="continuationSeparator" w:id="0">
    <w:p w:rsidR="005C1111" w:rsidRDefault="005C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97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37EE" w:rsidRDefault="0072320B">
        <w:pPr>
          <w:pStyle w:val="Footer"/>
          <w:jc w:val="right"/>
        </w:pPr>
        <w:r>
          <w:fldChar w:fldCharType="begin"/>
        </w:r>
        <w:r w:rsidR="009E37EE">
          <w:instrText xml:space="preserve"> PAGE   \* MERGEFORMAT </w:instrText>
        </w:r>
        <w:r>
          <w:fldChar w:fldCharType="separate"/>
        </w:r>
        <w:r w:rsidR="003E2E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816" w:rsidRDefault="005C1111" w:rsidP="00991816">
    <w:pPr>
      <w:pStyle w:val="Footer"/>
      <w:tabs>
        <w:tab w:val="left" w:pos="5749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A6" w:rsidRPr="00FF2924" w:rsidRDefault="000A02A6" w:rsidP="000A02A6">
    <w:pPr>
      <w:pStyle w:val="Footer"/>
      <w:rPr>
        <w:lang w:val="en-US"/>
      </w:rPr>
    </w:pPr>
  </w:p>
  <w:p w:rsidR="000A02A6" w:rsidRPr="000A02A6" w:rsidRDefault="000A02A6" w:rsidP="000A02A6">
    <w:pPr>
      <w:pStyle w:val="Footer"/>
      <w:rPr>
        <w:lang w:val="en-US"/>
      </w:rPr>
    </w:pPr>
  </w:p>
  <w:p w:rsidR="000A02A6" w:rsidRDefault="000A02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111" w:rsidRDefault="005C1111">
      <w:pPr>
        <w:spacing w:after="0" w:line="240" w:lineRule="auto"/>
      </w:pPr>
      <w:r>
        <w:separator/>
      </w:r>
    </w:p>
  </w:footnote>
  <w:footnote w:type="continuationSeparator" w:id="0">
    <w:p w:rsidR="005C1111" w:rsidRDefault="005C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16" w:rsidRPr="009C7B2B" w:rsidRDefault="0072320B" w:rsidP="00991816">
    <w:pPr>
      <w:spacing w:line="264" w:lineRule="auto"/>
      <w:rPr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id w:val="155242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B4715">
          <w:rPr>
            <w:rFonts w:ascii="Arial" w:hAnsi="Arial" w:cs="Arial"/>
            <w:sz w:val="18"/>
            <w:szCs w:val="1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BAD"/>
    <w:multiLevelType w:val="hybridMultilevel"/>
    <w:tmpl w:val="92788E1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7263F5"/>
    <w:multiLevelType w:val="hybridMultilevel"/>
    <w:tmpl w:val="EB604D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E2070"/>
    <w:multiLevelType w:val="hybridMultilevel"/>
    <w:tmpl w:val="BA722D8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0C5F3D"/>
    <w:multiLevelType w:val="multilevel"/>
    <w:tmpl w:val="D77A1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43CDB"/>
    <w:multiLevelType w:val="hybridMultilevel"/>
    <w:tmpl w:val="86284E10"/>
    <w:lvl w:ilvl="0" w:tplc="807CB4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75" w:hanging="360"/>
      </w:pPr>
    </w:lvl>
    <w:lvl w:ilvl="2" w:tplc="1C09001B" w:tentative="1">
      <w:start w:val="1"/>
      <w:numFmt w:val="lowerRoman"/>
      <w:lvlText w:val="%3."/>
      <w:lvlJc w:val="right"/>
      <w:pPr>
        <w:ind w:left="2095" w:hanging="180"/>
      </w:pPr>
    </w:lvl>
    <w:lvl w:ilvl="3" w:tplc="1C09000F" w:tentative="1">
      <w:start w:val="1"/>
      <w:numFmt w:val="decimal"/>
      <w:lvlText w:val="%4."/>
      <w:lvlJc w:val="left"/>
      <w:pPr>
        <w:ind w:left="2815" w:hanging="360"/>
      </w:pPr>
    </w:lvl>
    <w:lvl w:ilvl="4" w:tplc="1C090019" w:tentative="1">
      <w:start w:val="1"/>
      <w:numFmt w:val="lowerLetter"/>
      <w:lvlText w:val="%5."/>
      <w:lvlJc w:val="left"/>
      <w:pPr>
        <w:ind w:left="3535" w:hanging="360"/>
      </w:pPr>
    </w:lvl>
    <w:lvl w:ilvl="5" w:tplc="1C09001B" w:tentative="1">
      <w:start w:val="1"/>
      <w:numFmt w:val="lowerRoman"/>
      <w:lvlText w:val="%6."/>
      <w:lvlJc w:val="right"/>
      <w:pPr>
        <w:ind w:left="4255" w:hanging="180"/>
      </w:pPr>
    </w:lvl>
    <w:lvl w:ilvl="6" w:tplc="1C09000F" w:tentative="1">
      <w:start w:val="1"/>
      <w:numFmt w:val="decimal"/>
      <w:lvlText w:val="%7."/>
      <w:lvlJc w:val="left"/>
      <w:pPr>
        <w:ind w:left="4975" w:hanging="360"/>
      </w:pPr>
    </w:lvl>
    <w:lvl w:ilvl="7" w:tplc="1C090019" w:tentative="1">
      <w:start w:val="1"/>
      <w:numFmt w:val="lowerLetter"/>
      <w:lvlText w:val="%8."/>
      <w:lvlJc w:val="left"/>
      <w:pPr>
        <w:ind w:left="5695" w:hanging="360"/>
      </w:pPr>
    </w:lvl>
    <w:lvl w:ilvl="8" w:tplc="1C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">
    <w:nsid w:val="34A43219"/>
    <w:multiLevelType w:val="multilevel"/>
    <w:tmpl w:val="9E1AEBB6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6">
    <w:nsid w:val="59DC1E6B"/>
    <w:multiLevelType w:val="hybridMultilevel"/>
    <w:tmpl w:val="D2AEDC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3E755D"/>
    <w:multiLevelType w:val="hybridMultilevel"/>
    <w:tmpl w:val="868650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F0D0C"/>
    <w:multiLevelType w:val="hybridMultilevel"/>
    <w:tmpl w:val="DAD25482"/>
    <w:lvl w:ilvl="0" w:tplc="C6BEFDA2">
      <w:start w:val="1"/>
      <w:numFmt w:val="lowerLetter"/>
      <w:lvlText w:val="(%1)"/>
      <w:lvlJc w:val="left"/>
      <w:pPr>
        <w:ind w:left="230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62A9347C"/>
    <w:multiLevelType w:val="hybridMultilevel"/>
    <w:tmpl w:val="8A04390A"/>
    <w:lvl w:ilvl="0" w:tplc="AFAA9D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A7459"/>
    <w:multiLevelType w:val="hybridMultilevel"/>
    <w:tmpl w:val="7D5A70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F1C19"/>
    <w:multiLevelType w:val="hybridMultilevel"/>
    <w:tmpl w:val="A254FA10"/>
    <w:lvl w:ilvl="0" w:tplc="1C09001B">
      <w:start w:val="1"/>
      <w:numFmt w:val="lowerRoman"/>
      <w:lvlText w:val="%1."/>
      <w:lvlJc w:val="right"/>
      <w:pPr>
        <w:ind w:left="1789" w:hanging="360"/>
      </w:pPr>
    </w:lvl>
    <w:lvl w:ilvl="1" w:tplc="1C090019" w:tentative="1">
      <w:start w:val="1"/>
      <w:numFmt w:val="lowerLetter"/>
      <w:lvlText w:val="%2."/>
      <w:lvlJc w:val="left"/>
      <w:pPr>
        <w:ind w:left="2509" w:hanging="360"/>
      </w:pPr>
    </w:lvl>
    <w:lvl w:ilvl="2" w:tplc="1C09001B" w:tentative="1">
      <w:start w:val="1"/>
      <w:numFmt w:val="lowerRoman"/>
      <w:lvlText w:val="%3."/>
      <w:lvlJc w:val="right"/>
      <w:pPr>
        <w:ind w:left="3229" w:hanging="180"/>
      </w:pPr>
    </w:lvl>
    <w:lvl w:ilvl="3" w:tplc="1C09000F" w:tentative="1">
      <w:start w:val="1"/>
      <w:numFmt w:val="decimal"/>
      <w:lvlText w:val="%4."/>
      <w:lvlJc w:val="left"/>
      <w:pPr>
        <w:ind w:left="3949" w:hanging="360"/>
      </w:pPr>
    </w:lvl>
    <w:lvl w:ilvl="4" w:tplc="1C090019" w:tentative="1">
      <w:start w:val="1"/>
      <w:numFmt w:val="lowerLetter"/>
      <w:lvlText w:val="%5."/>
      <w:lvlJc w:val="left"/>
      <w:pPr>
        <w:ind w:left="4669" w:hanging="360"/>
      </w:pPr>
    </w:lvl>
    <w:lvl w:ilvl="5" w:tplc="1C09001B" w:tentative="1">
      <w:start w:val="1"/>
      <w:numFmt w:val="lowerRoman"/>
      <w:lvlText w:val="%6."/>
      <w:lvlJc w:val="right"/>
      <w:pPr>
        <w:ind w:left="5389" w:hanging="180"/>
      </w:pPr>
    </w:lvl>
    <w:lvl w:ilvl="6" w:tplc="1C09000F" w:tentative="1">
      <w:start w:val="1"/>
      <w:numFmt w:val="decimal"/>
      <w:lvlText w:val="%7."/>
      <w:lvlJc w:val="left"/>
      <w:pPr>
        <w:ind w:left="6109" w:hanging="360"/>
      </w:pPr>
    </w:lvl>
    <w:lvl w:ilvl="7" w:tplc="1C090019" w:tentative="1">
      <w:start w:val="1"/>
      <w:numFmt w:val="lowerLetter"/>
      <w:lvlText w:val="%8."/>
      <w:lvlJc w:val="left"/>
      <w:pPr>
        <w:ind w:left="6829" w:hanging="360"/>
      </w:pPr>
    </w:lvl>
    <w:lvl w:ilvl="8" w:tplc="1C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6E1724E6"/>
    <w:multiLevelType w:val="hybridMultilevel"/>
    <w:tmpl w:val="755E365E"/>
    <w:lvl w:ilvl="0" w:tplc="04B02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D39A8"/>
    <w:multiLevelType w:val="hybridMultilevel"/>
    <w:tmpl w:val="559EF584"/>
    <w:lvl w:ilvl="0" w:tplc="4C76A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624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8A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28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CB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A8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6E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A2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63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20A3ADA"/>
    <w:multiLevelType w:val="hybridMultilevel"/>
    <w:tmpl w:val="CBD8D908"/>
    <w:lvl w:ilvl="0" w:tplc="13564F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F1AB2"/>
    <w:multiLevelType w:val="hybridMultilevel"/>
    <w:tmpl w:val="32CE7318"/>
    <w:lvl w:ilvl="0" w:tplc="867A5E32">
      <w:start w:val="1"/>
      <w:numFmt w:val="lowerLetter"/>
      <w:lvlText w:val="(%1)"/>
      <w:lvlJc w:val="left"/>
      <w:pPr>
        <w:ind w:left="233" w:hanging="37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7FB05330"/>
    <w:multiLevelType w:val="hybridMultilevel"/>
    <w:tmpl w:val="E4E6FEE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15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13"/>
  </w:num>
  <w:num w:numId="13">
    <w:abstractNumId w:val="7"/>
  </w:num>
  <w:num w:numId="14">
    <w:abstractNumId w:val="14"/>
  </w:num>
  <w:num w:numId="15">
    <w:abstractNumId w:val="2"/>
  </w:num>
  <w:num w:numId="16">
    <w:abstractNumId w:val="1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3BD0"/>
    <w:rsid w:val="00052126"/>
    <w:rsid w:val="00061E93"/>
    <w:rsid w:val="000839CE"/>
    <w:rsid w:val="00090778"/>
    <w:rsid w:val="00091D0A"/>
    <w:rsid w:val="000A02A6"/>
    <w:rsid w:val="000C0F1E"/>
    <w:rsid w:val="000D3E41"/>
    <w:rsid w:val="00103F46"/>
    <w:rsid w:val="0010710B"/>
    <w:rsid w:val="001362A2"/>
    <w:rsid w:val="00137D5E"/>
    <w:rsid w:val="00151496"/>
    <w:rsid w:val="00162AD7"/>
    <w:rsid w:val="00163601"/>
    <w:rsid w:val="00192A99"/>
    <w:rsid w:val="00194CEE"/>
    <w:rsid w:val="001A3955"/>
    <w:rsid w:val="001D0D24"/>
    <w:rsid w:val="001D10B6"/>
    <w:rsid w:val="001E4112"/>
    <w:rsid w:val="001E619D"/>
    <w:rsid w:val="00223124"/>
    <w:rsid w:val="00230F93"/>
    <w:rsid w:val="0023109A"/>
    <w:rsid w:val="00243B04"/>
    <w:rsid w:val="00257D2E"/>
    <w:rsid w:val="00294464"/>
    <w:rsid w:val="002B7280"/>
    <w:rsid w:val="002C7F41"/>
    <w:rsid w:val="002D30C9"/>
    <w:rsid w:val="002D6411"/>
    <w:rsid w:val="002E370D"/>
    <w:rsid w:val="002E5BBE"/>
    <w:rsid w:val="002F509D"/>
    <w:rsid w:val="00320E18"/>
    <w:rsid w:val="00353220"/>
    <w:rsid w:val="003649D0"/>
    <w:rsid w:val="00366443"/>
    <w:rsid w:val="00373E1E"/>
    <w:rsid w:val="00385FC1"/>
    <w:rsid w:val="003A1921"/>
    <w:rsid w:val="003A1C60"/>
    <w:rsid w:val="003B3B7D"/>
    <w:rsid w:val="003C5C02"/>
    <w:rsid w:val="003D4D41"/>
    <w:rsid w:val="003E2E0C"/>
    <w:rsid w:val="003E6A33"/>
    <w:rsid w:val="003E7F5C"/>
    <w:rsid w:val="00424303"/>
    <w:rsid w:val="00430773"/>
    <w:rsid w:val="00435CDA"/>
    <w:rsid w:val="004648B7"/>
    <w:rsid w:val="00473833"/>
    <w:rsid w:val="00484344"/>
    <w:rsid w:val="0048561C"/>
    <w:rsid w:val="004B68C6"/>
    <w:rsid w:val="0057627D"/>
    <w:rsid w:val="00591FB4"/>
    <w:rsid w:val="00597E2B"/>
    <w:rsid w:val="005B27CC"/>
    <w:rsid w:val="005C038E"/>
    <w:rsid w:val="005C1111"/>
    <w:rsid w:val="005C7551"/>
    <w:rsid w:val="005E1613"/>
    <w:rsid w:val="005E3613"/>
    <w:rsid w:val="005E694C"/>
    <w:rsid w:val="005F1617"/>
    <w:rsid w:val="00601CBD"/>
    <w:rsid w:val="0061602F"/>
    <w:rsid w:val="0061695C"/>
    <w:rsid w:val="00620EA9"/>
    <w:rsid w:val="00625B5B"/>
    <w:rsid w:val="006414CD"/>
    <w:rsid w:val="00647236"/>
    <w:rsid w:val="00655C40"/>
    <w:rsid w:val="00656DD1"/>
    <w:rsid w:val="00664F2E"/>
    <w:rsid w:val="0066768B"/>
    <w:rsid w:val="00676FDF"/>
    <w:rsid w:val="006825C5"/>
    <w:rsid w:val="006C33B5"/>
    <w:rsid w:val="006D4A62"/>
    <w:rsid w:val="006E28E8"/>
    <w:rsid w:val="007144B7"/>
    <w:rsid w:val="0072320B"/>
    <w:rsid w:val="00732518"/>
    <w:rsid w:val="00762FB7"/>
    <w:rsid w:val="0076302E"/>
    <w:rsid w:val="007852A8"/>
    <w:rsid w:val="00786856"/>
    <w:rsid w:val="007B3739"/>
    <w:rsid w:val="007D09EE"/>
    <w:rsid w:val="007E4A30"/>
    <w:rsid w:val="007E6C35"/>
    <w:rsid w:val="00805760"/>
    <w:rsid w:val="00814451"/>
    <w:rsid w:val="00814488"/>
    <w:rsid w:val="00832FD0"/>
    <w:rsid w:val="008653CB"/>
    <w:rsid w:val="00871563"/>
    <w:rsid w:val="00874A4F"/>
    <w:rsid w:val="008A0EF2"/>
    <w:rsid w:val="008B3A8F"/>
    <w:rsid w:val="008B7D9C"/>
    <w:rsid w:val="008D40C8"/>
    <w:rsid w:val="008E0649"/>
    <w:rsid w:val="008E31B1"/>
    <w:rsid w:val="008E3E9A"/>
    <w:rsid w:val="0090052F"/>
    <w:rsid w:val="0093089F"/>
    <w:rsid w:val="00937ECE"/>
    <w:rsid w:val="00945387"/>
    <w:rsid w:val="009555DD"/>
    <w:rsid w:val="00974A1A"/>
    <w:rsid w:val="009802C7"/>
    <w:rsid w:val="009E37EE"/>
    <w:rsid w:val="009E39AD"/>
    <w:rsid w:val="00A1317B"/>
    <w:rsid w:val="00A430A0"/>
    <w:rsid w:val="00A47959"/>
    <w:rsid w:val="00A50FE3"/>
    <w:rsid w:val="00A72DBF"/>
    <w:rsid w:val="00A72E99"/>
    <w:rsid w:val="00A8661F"/>
    <w:rsid w:val="00AB2363"/>
    <w:rsid w:val="00AC4D81"/>
    <w:rsid w:val="00AF4D7F"/>
    <w:rsid w:val="00B11C78"/>
    <w:rsid w:val="00B27F28"/>
    <w:rsid w:val="00B32422"/>
    <w:rsid w:val="00B451F4"/>
    <w:rsid w:val="00B71068"/>
    <w:rsid w:val="00B75DE0"/>
    <w:rsid w:val="00B94F18"/>
    <w:rsid w:val="00BA63EA"/>
    <w:rsid w:val="00BA70EC"/>
    <w:rsid w:val="00BD168D"/>
    <w:rsid w:val="00BD3076"/>
    <w:rsid w:val="00BD3AB1"/>
    <w:rsid w:val="00BE0763"/>
    <w:rsid w:val="00BE3006"/>
    <w:rsid w:val="00C02B52"/>
    <w:rsid w:val="00C1000D"/>
    <w:rsid w:val="00C11496"/>
    <w:rsid w:val="00C11BD9"/>
    <w:rsid w:val="00C230DB"/>
    <w:rsid w:val="00C335D3"/>
    <w:rsid w:val="00C501F2"/>
    <w:rsid w:val="00C53ABA"/>
    <w:rsid w:val="00C6275F"/>
    <w:rsid w:val="00C63593"/>
    <w:rsid w:val="00C65F60"/>
    <w:rsid w:val="00C82722"/>
    <w:rsid w:val="00C97929"/>
    <w:rsid w:val="00CA4898"/>
    <w:rsid w:val="00CB0A26"/>
    <w:rsid w:val="00CB6652"/>
    <w:rsid w:val="00CC1D6B"/>
    <w:rsid w:val="00CC25AD"/>
    <w:rsid w:val="00CD0701"/>
    <w:rsid w:val="00CE6396"/>
    <w:rsid w:val="00D20C82"/>
    <w:rsid w:val="00D21B6B"/>
    <w:rsid w:val="00D23577"/>
    <w:rsid w:val="00D25AE1"/>
    <w:rsid w:val="00D31CC5"/>
    <w:rsid w:val="00D3294A"/>
    <w:rsid w:val="00D4674B"/>
    <w:rsid w:val="00D54D75"/>
    <w:rsid w:val="00D61A80"/>
    <w:rsid w:val="00DA44DD"/>
    <w:rsid w:val="00DA6CE9"/>
    <w:rsid w:val="00DB1183"/>
    <w:rsid w:val="00DB23C0"/>
    <w:rsid w:val="00DC6A99"/>
    <w:rsid w:val="00DF14D4"/>
    <w:rsid w:val="00E22512"/>
    <w:rsid w:val="00E43E3E"/>
    <w:rsid w:val="00E60521"/>
    <w:rsid w:val="00E677D8"/>
    <w:rsid w:val="00E85BE9"/>
    <w:rsid w:val="00E9505B"/>
    <w:rsid w:val="00EA087A"/>
    <w:rsid w:val="00EA4401"/>
    <w:rsid w:val="00EC06D4"/>
    <w:rsid w:val="00ED279F"/>
    <w:rsid w:val="00ED2B91"/>
    <w:rsid w:val="00ED3AFA"/>
    <w:rsid w:val="00ED3BD0"/>
    <w:rsid w:val="00EE18BA"/>
    <w:rsid w:val="00EF7F51"/>
    <w:rsid w:val="00F13459"/>
    <w:rsid w:val="00F31BC9"/>
    <w:rsid w:val="00F5414E"/>
    <w:rsid w:val="00F61CC4"/>
    <w:rsid w:val="00F632F5"/>
    <w:rsid w:val="00F834C7"/>
    <w:rsid w:val="00F83E09"/>
    <w:rsid w:val="00F86664"/>
    <w:rsid w:val="00F91CBB"/>
    <w:rsid w:val="00F924D7"/>
    <w:rsid w:val="00FA6385"/>
    <w:rsid w:val="00FB4715"/>
    <w:rsid w:val="00FB60BB"/>
    <w:rsid w:val="00FC0108"/>
    <w:rsid w:val="00FC3EC4"/>
    <w:rsid w:val="00FC6A22"/>
    <w:rsid w:val="00FE2F5D"/>
    <w:rsid w:val="00FF2924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3BD0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ED3BD0"/>
    <w:rPr>
      <w:lang w:val="en-ZA"/>
    </w:rPr>
  </w:style>
  <w:style w:type="paragraph" w:styleId="ListParagraph">
    <w:name w:val="List Paragraph"/>
    <w:basedOn w:val="Normal"/>
    <w:uiPriority w:val="34"/>
    <w:qFormat/>
    <w:rsid w:val="00ED3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2A6"/>
  </w:style>
  <w:style w:type="paragraph" w:styleId="NormalWeb">
    <w:name w:val="Normal (Web)"/>
    <w:basedOn w:val="Normal"/>
    <w:uiPriority w:val="99"/>
    <w:unhideWhenUsed/>
    <w:rsid w:val="00786856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1A3955"/>
  </w:style>
  <w:style w:type="paragraph" w:customStyle="1" w:styleId="li1">
    <w:name w:val="li1"/>
    <w:basedOn w:val="Normal"/>
    <w:rsid w:val="001A3955"/>
    <w:pPr>
      <w:spacing w:before="100" w:beforeAutospacing="1" w:after="100" w:afterAutospacing="1" w:line="240" w:lineRule="auto"/>
    </w:pPr>
    <w:rPr>
      <w:rFonts w:ascii="Calibri" w:hAnsi="Calibri" w:cs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1756DA3BF8E4887A89825DA4FBB8D" ma:contentTypeVersion="17" ma:contentTypeDescription="Create a new document." ma:contentTypeScope="" ma:versionID="a4599a858e183b69348b65931201851b">
  <xsd:schema xmlns:xsd="http://www.w3.org/2001/XMLSchema" xmlns:xs="http://www.w3.org/2001/XMLSchema" xmlns:p="http://schemas.microsoft.com/office/2006/metadata/properties" xmlns:ns2="5fa3d1de-3245-4b84-9e74-8892a24f1d60" xmlns:ns3="132683da-527d-4e45-b7b3-ee3a94afda37" targetNamespace="http://schemas.microsoft.com/office/2006/metadata/properties" ma:root="true" ma:fieldsID="07251e636396020b485a5d8b96c3431e" ns2:_="" ns3:_="">
    <xsd:import namespace="5fa3d1de-3245-4b84-9e74-8892a24f1d60"/>
    <xsd:import namespace="132683da-527d-4e45-b7b3-ee3a94afd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3d1de-3245-4b84-9e74-8892a24f1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af52db-81bb-4e92-9bfb-617e6f0246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683da-527d-4e45-b7b3-ee3a94afd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56ea27e-1bad-4244-9113-06585d242a16}" ma:internalName="TaxCatchAll" ma:showField="CatchAllData" ma:web="132683da-527d-4e45-b7b3-ee3a94afd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2683da-527d-4e45-b7b3-ee3a94afda37" xsi:nil="true"/>
    <lcf76f155ced4ddcb4097134ff3c332f xmlns="5fa3d1de-3245-4b84-9e74-8892a24f1d60">
      <Terms xmlns="http://schemas.microsoft.com/office/infopath/2007/PartnerControls"/>
    </lcf76f155ced4ddcb4097134ff3c332f>
    <_Flow_SignoffStatus xmlns="5fa3d1de-3245-4b84-9e74-8892a24f1d60" xsi:nil="true"/>
  </documentManagement>
</p:properties>
</file>

<file path=customXml/itemProps1.xml><?xml version="1.0" encoding="utf-8"?>
<ds:datastoreItem xmlns:ds="http://schemas.openxmlformats.org/officeDocument/2006/customXml" ds:itemID="{6B2ED36C-98EE-47B9-87B0-2430A5DB4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3d1de-3245-4b84-9e74-8892a24f1d60"/>
    <ds:schemaRef ds:uri="132683da-527d-4e45-b7b3-ee3a94afd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32FF67-6486-4AF7-B003-7DEF732EE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5EFD5-F2D5-4C92-BB45-A9C3FAF1AE9C}">
  <ds:schemaRefs>
    <ds:schemaRef ds:uri="http://schemas.microsoft.com/office/2006/metadata/properties"/>
    <ds:schemaRef ds:uri="http://schemas.microsoft.com/office/infopath/2007/PartnerControls"/>
    <ds:schemaRef ds:uri="132683da-527d-4e45-b7b3-ee3a94afda37"/>
    <ds:schemaRef ds:uri="5fa3d1de-3245-4b84-9e74-8892a24f1d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Malerata Macheli</dc:creator>
  <cp:lastModifiedBy>USER</cp:lastModifiedBy>
  <cp:revision>2</cp:revision>
  <cp:lastPrinted>2022-10-31T07:09:00Z</cp:lastPrinted>
  <dcterms:created xsi:type="dcterms:W3CDTF">2022-12-13T07:14:00Z</dcterms:created>
  <dcterms:modified xsi:type="dcterms:W3CDTF">2022-12-13T07:14:00Z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0x010100D911756DA3BF8E4887A89825DA4FBB8D</vt:lpwstr>
  </property>
</Properties>
</file>