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8F7BA5">
        <w:rPr>
          <w:b/>
          <w:bCs/>
          <w:sz w:val="24"/>
          <w:u w:val="single"/>
        </w:rPr>
        <w:t>50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8F7BA5" w:rsidRPr="008F7BA5" w:rsidRDefault="008F7BA5" w:rsidP="008F7BA5">
      <w:pPr>
        <w:spacing w:before="100" w:beforeAutospacing="1" w:after="100" w:afterAutospacing="1" w:line="240" w:lineRule="auto"/>
        <w:ind w:left="720" w:right="26" w:hanging="720"/>
        <w:jc w:val="both"/>
        <w:outlineLvl w:val="0"/>
        <w:rPr>
          <w:rFonts w:ascii="Arial" w:hAnsi="Arial" w:cs="Arial"/>
          <w:sz w:val="24"/>
          <w:szCs w:val="24"/>
          <w:u w:val="single"/>
        </w:rPr>
      </w:pPr>
      <w:r w:rsidRPr="008F7BA5">
        <w:rPr>
          <w:rFonts w:ascii="Arial" w:hAnsi="Arial" w:cs="Arial"/>
          <w:b/>
          <w:sz w:val="24"/>
          <w:szCs w:val="24"/>
          <w:u w:val="single"/>
        </w:rPr>
        <w:t>Ms H Ismail (DA) to ask the Minister of Health</w:t>
      </w:r>
      <w:r w:rsidR="00C758AD" w:rsidRPr="008F7BA5">
        <w:rPr>
          <w:rFonts w:ascii="Arial" w:hAnsi="Arial" w:cs="Arial"/>
          <w:b/>
          <w:sz w:val="24"/>
          <w:szCs w:val="24"/>
          <w:u w:val="single"/>
        </w:rPr>
        <w:fldChar w:fldCharType="begin"/>
      </w:r>
      <w:r w:rsidRPr="008F7BA5">
        <w:rPr>
          <w:rFonts w:ascii="Arial" w:hAnsi="Arial" w:cs="Arial"/>
          <w:u w:val="single"/>
        </w:rPr>
        <w:instrText xml:space="preserve"> XE "</w:instrText>
      </w:r>
      <w:r w:rsidRPr="008F7BA5">
        <w:rPr>
          <w:rFonts w:ascii="Arial" w:hAnsi="Arial" w:cs="Arial"/>
          <w:b/>
          <w:sz w:val="24"/>
          <w:szCs w:val="24"/>
          <w:u w:val="single"/>
        </w:rPr>
        <w:instrText>Minister of Health</w:instrText>
      </w:r>
      <w:r w:rsidRPr="008F7BA5">
        <w:rPr>
          <w:rFonts w:ascii="Arial" w:hAnsi="Arial" w:cs="Arial"/>
          <w:u w:val="single"/>
        </w:rPr>
        <w:instrText xml:space="preserve">" </w:instrText>
      </w:r>
      <w:r w:rsidR="00C758AD" w:rsidRPr="008F7BA5">
        <w:rPr>
          <w:rFonts w:ascii="Arial" w:hAnsi="Arial" w:cs="Arial"/>
          <w:b/>
          <w:sz w:val="24"/>
          <w:szCs w:val="24"/>
          <w:u w:val="single"/>
        </w:rPr>
        <w:fldChar w:fldCharType="end"/>
      </w:r>
      <w:r w:rsidRPr="008F7BA5">
        <w:rPr>
          <w:rFonts w:ascii="Arial" w:hAnsi="Arial" w:cs="Arial"/>
          <w:b/>
          <w:sz w:val="24"/>
          <w:szCs w:val="24"/>
          <w:u w:val="single"/>
        </w:rPr>
        <w:t>:</w:t>
      </w:r>
    </w:p>
    <w:p w:rsidR="00DA1577" w:rsidRPr="008F7BA5" w:rsidRDefault="008F7BA5" w:rsidP="008F7BA5">
      <w:pPr>
        <w:spacing w:before="100" w:beforeAutospacing="1" w:after="100" w:afterAutospacing="1" w:line="240" w:lineRule="auto"/>
        <w:ind w:right="26"/>
        <w:jc w:val="both"/>
        <w:rPr>
          <w:rFonts w:ascii="Times New Roman" w:hAnsi="Times New Roman" w:cs="Times New Roman"/>
          <w:sz w:val="20"/>
          <w:szCs w:val="20"/>
        </w:rPr>
      </w:pPr>
      <w:r w:rsidRPr="008F7BA5">
        <w:rPr>
          <w:rFonts w:ascii="Arial" w:hAnsi="Arial" w:cs="Arial"/>
          <w:sz w:val="24"/>
          <w:szCs w:val="24"/>
        </w:rPr>
        <w:t>What (a) is the latest ratio per 1 000 live births to maternal deaths and (b) total number of maternal deaths were preventable?</w:t>
      </w:r>
      <w:r w:rsidRPr="008819F7">
        <w:rPr>
          <w:rFonts w:ascii="Times New Roman" w:hAnsi="Times New Roman" w:cs="Times New Roman"/>
          <w:sz w:val="24"/>
          <w:szCs w:val="24"/>
        </w:rPr>
        <w:tab/>
      </w:r>
      <w:r w:rsidRPr="008819F7">
        <w:rPr>
          <w:rFonts w:ascii="Times New Roman" w:hAnsi="Times New Roman" w:cs="Times New Roman"/>
          <w:sz w:val="24"/>
          <w:szCs w:val="24"/>
        </w:rPr>
        <w:tab/>
      </w:r>
      <w:r w:rsidRPr="008819F7">
        <w:rPr>
          <w:rFonts w:ascii="Times New Roman" w:hAnsi="Times New Roman" w:cs="Times New Roman"/>
          <w:sz w:val="24"/>
          <w:szCs w:val="24"/>
        </w:rPr>
        <w:tab/>
      </w:r>
      <w:r w:rsidRPr="008819F7">
        <w:rPr>
          <w:rFonts w:ascii="Times New Roman" w:hAnsi="Times New Roman" w:cs="Times New Roman"/>
          <w:sz w:val="24"/>
          <w:szCs w:val="24"/>
        </w:rPr>
        <w:tab/>
      </w:r>
      <w:r w:rsidRPr="008819F7">
        <w:rPr>
          <w:rFonts w:ascii="Times New Roman" w:hAnsi="Times New Roman" w:cs="Times New Roman"/>
          <w:sz w:val="24"/>
          <w:szCs w:val="24"/>
        </w:rPr>
        <w:tab/>
      </w:r>
      <w:r w:rsidRPr="008819F7">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34</w:t>
      </w:r>
      <w:r>
        <w:rPr>
          <w:rFonts w:ascii="Arial" w:hAnsi="Arial" w:cs="Arial"/>
          <w:b/>
          <w:bCs/>
          <w:sz w:val="12"/>
          <w:szCs w:val="12"/>
        </w:rPr>
        <w:t>8</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E96639" w:rsidRPr="001D2F6B" w:rsidRDefault="00E96639" w:rsidP="00E96639">
      <w:pPr>
        <w:spacing w:before="240" w:after="0" w:line="276" w:lineRule="auto"/>
        <w:jc w:val="both"/>
        <w:rPr>
          <w:rFonts w:ascii="Arial" w:hAnsi="Arial" w:cs="Arial"/>
          <w:sz w:val="24"/>
          <w:szCs w:val="24"/>
        </w:rPr>
      </w:pPr>
      <w:r>
        <w:rPr>
          <w:rFonts w:ascii="Arial" w:hAnsi="Arial" w:cs="Arial"/>
          <w:sz w:val="24"/>
          <w:szCs w:val="24"/>
        </w:rPr>
        <w:t>Maternal mortality ration is internationally reported as ratio/ 100 000 live births.</w:t>
      </w:r>
    </w:p>
    <w:p w:rsidR="00E96639" w:rsidRDefault="00E96639" w:rsidP="00E96639">
      <w:pPr>
        <w:pStyle w:val="ListParagraph"/>
        <w:numPr>
          <w:ilvl w:val="0"/>
          <w:numId w:val="16"/>
        </w:numPr>
        <w:spacing w:before="240" w:after="0" w:line="276" w:lineRule="auto"/>
        <w:ind w:left="709" w:hanging="709"/>
        <w:contextualSpacing w:val="0"/>
        <w:jc w:val="both"/>
        <w:rPr>
          <w:rFonts w:ascii="Arial" w:hAnsi="Arial" w:cs="Arial"/>
          <w:sz w:val="24"/>
          <w:szCs w:val="24"/>
        </w:rPr>
      </w:pPr>
      <w:r w:rsidRPr="000060AC">
        <w:rPr>
          <w:rFonts w:ascii="Arial" w:hAnsi="Arial" w:cs="Arial"/>
          <w:sz w:val="24"/>
          <w:szCs w:val="24"/>
        </w:rPr>
        <w:t>The Department of Health collates the information on maternal mortality ratio through District Health Information System (DHIS) as a routine data collection system and also through the National Committee on Confidential Enquiries on Maternal Deaths (NCCEMD) process. DHIS collates information on the number of maternal deaths only and not the contributory factors to the cause of maternal deaths. This assist</w:t>
      </w:r>
      <w:r>
        <w:rPr>
          <w:rFonts w:ascii="Arial" w:hAnsi="Arial" w:cs="Arial"/>
          <w:sz w:val="24"/>
          <w:szCs w:val="24"/>
        </w:rPr>
        <w:t>s</w:t>
      </w:r>
      <w:r w:rsidRPr="000060AC">
        <w:rPr>
          <w:rFonts w:ascii="Arial" w:hAnsi="Arial" w:cs="Arial"/>
          <w:sz w:val="24"/>
          <w:szCs w:val="24"/>
        </w:rPr>
        <w:t xml:space="preserve"> in reporting real time data on number of maternal deaths. The latest ratio is </w:t>
      </w:r>
      <w:r>
        <w:rPr>
          <w:rFonts w:ascii="Arial" w:hAnsi="Arial" w:cs="Arial"/>
          <w:sz w:val="24"/>
          <w:szCs w:val="24"/>
        </w:rPr>
        <w:t xml:space="preserve">of maternal deaths is </w:t>
      </w:r>
      <w:r w:rsidRPr="000060AC">
        <w:rPr>
          <w:rFonts w:ascii="Arial" w:hAnsi="Arial" w:cs="Arial"/>
          <w:sz w:val="24"/>
          <w:szCs w:val="24"/>
        </w:rPr>
        <w:t xml:space="preserve">110.7 maternal deaths per 100,000 live births according to Q2 (July to September 2022) Source DHIS Accessed 19/10/2022. </w:t>
      </w:r>
    </w:p>
    <w:p w:rsidR="007310ED" w:rsidRPr="00E96639" w:rsidRDefault="00E96639" w:rsidP="00E96639">
      <w:pPr>
        <w:pStyle w:val="ListParagraph"/>
        <w:numPr>
          <w:ilvl w:val="0"/>
          <w:numId w:val="16"/>
        </w:numPr>
        <w:spacing w:before="240" w:after="0" w:line="276" w:lineRule="auto"/>
        <w:ind w:left="709" w:hanging="709"/>
        <w:contextualSpacing w:val="0"/>
        <w:jc w:val="both"/>
        <w:rPr>
          <w:rFonts w:ascii="Arial" w:hAnsi="Arial" w:cs="Arial"/>
          <w:sz w:val="24"/>
          <w:szCs w:val="24"/>
        </w:rPr>
      </w:pPr>
      <w:r w:rsidRPr="00E96639">
        <w:rPr>
          <w:rFonts w:ascii="Arial" w:hAnsi="Arial" w:cs="Arial"/>
          <w:sz w:val="24"/>
          <w:szCs w:val="24"/>
        </w:rPr>
        <w:t xml:space="preserve">The report on total number of preventable maternal deaths is generated through the perinatal review meetings where the contributory </w:t>
      </w:r>
      <w:proofErr w:type="gramStart"/>
      <w:r w:rsidRPr="00E96639">
        <w:rPr>
          <w:rFonts w:ascii="Arial" w:hAnsi="Arial" w:cs="Arial"/>
          <w:sz w:val="24"/>
          <w:szCs w:val="24"/>
        </w:rPr>
        <w:t>factors to the maternal deaths is</w:t>
      </w:r>
      <w:proofErr w:type="gramEnd"/>
      <w:r w:rsidRPr="00E96639">
        <w:rPr>
          <w:rFonts w:ascii="Arial" w:hAnsi="Arial" w:cs="Arial"/>
          <w:sz w:val="24"/>
          <w:szCs w:val="24"/>
        </w:rPr>
        <w:t xml:space="preserve"> assessed. The information is then collated and analysed by the National Committee on Confidential Enquiries on Maternal Deaths (NCCEMD), referred here above. NCCEMD then generates the triennial report on number of preventable maternal deaths. The latest </w:t>
      </w:r>
      <w:proofErr w:type="gramStart"/>
      <w:r w:rsidRPr="00E96639">
        <w:rPr>
          <w:rFonts w:ascii="Arial" w:hAnsi="Arial" w:cs="Arial"/>
          <w:sz w:val="24"/>
          <w:szCs w:val="24"/>
        </w:rPr>
        <w:t>Saving</w:t>
      </w:r>
      <w:proofErr w:type="gramEnd"/>
      <w:r w:rsidRPr="00E96639">
        <w:rPr>
          <w:rFonts w:ascii="Arial" w:hAnsi="Arial" w:cs="Arial"/>
          <w:sz w:val="24"/>
          <w:szCs w:val="24"/>
        </w:rPr>
        <w:t xml:space="preserve"> mothers report was released for 2017-2019 triennium, which reported (613/982) 62.4 % rate of preventable maternal deaths</w:t>
      </w:r>
      <w:r>
        <w:rPr>
          <w:rFonts w:ascii="Arial" w:hAnsi="Arial" w:cs="Arial"/>
          <w:sz w:val="24"/>
          <w:szCs w:val="24"/>
        </w:rPr>
        <w:t>.</w:t>
      </w:r>
    </w:p>
    <w:p w:rsidR="00B57B69" w:rsidRPr="007310ED" w:rsidRDefault="00B57B69" w:rsidP="007310ED">
      <w:pPr>
        <w:spacing w:line="240" w:lineRule="auto"/>
        <w:jc w:val="both"/>
        <w:rPr>
          <w:rFonts w:ascii="Arial" w:hAnsi="Arial" w:cs="Arial"/>
          <w:sz w:val="24"/>
          <w:szCs w:val="24"/>
        </w:rPr>
      </w:pPr>
    </w:p>
    <w:p w:rsidR="00E134D1" w:rsidRDefault="00B92BFD" w:rsidP="007310ED">
      <w:pPr>
        <w:spacing w:line="240" w:lineRule="auto"/>
        <w:jc w:val="both"/>
        <w:rPr>
          <w:rFonts w:ascii="Arial" w:hAnsi="Arial" w:cs="Arial"/>
          <w:sz w:val="24"/>
          <w:szCs w:val="24"/>
          <w:lang w:val="en-US"/>
        </w:rPr>
      </w:pPr>
      <w:r w:rsidRPr="006F49AE">
        <w:rPr>
          <w:rFonts w:ascii="Arial" w:hAnsi="Arial" w:cs="Arial"/>
          <w:sz w:val="24"/>
          <w:szCs w:val="24"/>
          <w:lang w:val="en-US"/>
        </w:rPr>
        <w:t>END.</w:t>
      </w:r>
    </w:p>
    <w:p w:rsidR="00E96639" w:rsidRPr="00E96639" w:rsidRDefault="00E96639" w:rsidP="00E96639">
      <w:pPr>
        <w:rPr>
          <w:rFonts w:ascii="Arial" w:hAnsi="Arial" w:cs="Arial"/>
          <w:sz w:val="24"/>
          <w:szCs w:val="24"/>
          <w:lang w:val="en-US"/>
        </w:rPr>
      </w:pPr>
    </w:p>
    <w:p w:rsidR="00E96639" w:rsidRPr="00E96639" w:rsidRDefault="00E96639" w:rsidP="00E96639">
      <w:pPr>
        <w:rPr>
          <w:rFonts w:ascii="Arial" w:hAnsi="Arial" w:cs="Arial"/>
          <w:sz w:val="24"/>
          <w:szCs w:val="24"/>
          <w:lang w:val="en-US"/>
        </w:rPr>
      </w:pPr>
    </w:p>
    <w:p w:rsidR="00E96639" w:rsidRPr="00E96639" w:rsidRDefault="00E96639" w:rsidP="00E96639">
      <w:pPr>
        <w:rPr>
          <w:rFonts w:ascii="Arial" w:hAnsi="Arial" w:cs="Arial"/>
          <w:sz w:val="24"/>
          <w:szCs w:val="24"/>
          <w:lang w:val="en-US"/>
        </w:rPr>
      </w:pPr>
    </w:p>
    <w:p w:rsidR="00E96639" w:rsidRPr="00E96639" w:rsidRDefault="00E96639" w:rsidP="00E96639">
      <w:pPr>
        <w:rPr>
          <w:rFonts w:ascii="Arial" w:hAnsi="Arial" w:cs="Arial"/>
          <w:sz w:val="24"/>
          <w:szCs w:val="24"/>
          <w:lang w:val="en-US"/>
        </w:rPr>
      </w:pPr>
    </w:p>
    <w:p w:rsidR="00E96639" w:rsidRPr="00E96639" w:rsidRDefault="00E96639" w:rsidP="00E96639">
      <w:pPr>
        <w:rPr>
          <w:rFonts w:ascii="Arial" w:hAnsi="Arial" w:cs="Arial"/>
          <w:sz w:val="24"/>
          <w:szCs w:val="24"/>
          <w:lang w:val="en-US"/>
        </w:rPr>
      </w:pPr>
    </w:p>
    <w:p w:rsidR="00E96639" w:rsidRPr="00E96639" w:rsidRDefault="00E96639" w:rsidP="00E96639">
      <w:pPr>
        <w:rPr>
          <w:rFonts w:ascii="Arial" w:hAnsi="Arial" w:cs="Arial"/>
          <w:sz w:val="24"/>
          <w:szCs w:val="24"/>
          <w:lang w:val="en-US"/>
        </w:rPr>
      </w:pPr>
    </w:p>
    <w:p w:rsidR="00E96639" w:rsidRPr="00E96639" w:rsidRDefault="00E96639" w:rsidP="00E96639">
      <w:pPr>
        <w:jc w:val="center"/>
        <w:rPr>
          <w:rFonts w:ascii="Arial" w:hAnsi="Arial" w:cs="Arial"/>
          <w:sz w:val="24"/>
          <w:szCs w:val="24"/>
          <w:lang w:val="en-US"/>
        </w:rPr>
      </w:pPr>
    </w:p>
    <w:sectPr w:rsidR="00E96639" w:rsidRPr="00E96639"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46" w:rsidRDefault="00AB0C46" w:rsidP="00BF747C">
      <w:pPr>
        <w:spacing w:after="0" w:line="240" w:lineRule="auto"/>
      </w:pPr>
      <w:r>
        <w:separator/>
      </w:r>
    </w:p>
  </w:endnote>
  <w:endnote w:type="continuationSeparator" w:id="0">
    <w:p w:rsidR="00AB0C46" w:rsidRDefault="00AB0C4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46" w:rsidRDefault="00AB0C46" w:rsidP="00BF747C">
      <w:pPr>
        <w:spacing w:after="0" w:line="240" w:lineRule="auto"/>
      </w:pPr>
      <w:r>
        <w:separator/>
      </w:r>
    </w:p>
  </w:footnote>
  <w:footnote w:type="continuationSeparator" w:id="0">
    <w:p w:rsidR="00AB0C46" w:rsidRDefault="00AB0C4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121F7"/>
    <w:multiLevelType w:val="hybridMultilevel"/>
    <w:tmpl w:val="21726AB6"/>
    <w:lvl w:ilvl="0" w:tplc="5C4C65C8">
      <w:start w:val="1"/>
      <w:numFmt w:val="lowerLetter"/>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3E66"/>
    <w:rsid w:val="00423784"/>
    <w:rsid w:val="00474CEF"/>
    <w:rsid w:val="004862BD"/>
    <w:rsid w:val="004A0D6F"/>
    <w:rsid w:val="004A51DF"/>
    <w:rsid w:val="004C5AF0"/>
    <w:rsid w:val="004C7A6A"/>
    <w:rsid w:val="005021BA"/>
    <w:rsid w:val="0054543E"/>
    <w:rsid w:val="00595BE2"/>
    <w:rsid w:val="005C4A4A"/>
    <w:rsid w:val="005C5F0A"/>
    <w:rsid w:val="006228AA"/>
    <w:rsid w:val="006F49AE"/>
    <w:rsid w:val="006F68C1"/>
    <w:rsid w:val="00714683"/>
    <w:rsid w:val="007310ED"/>
    <w:rsid w:val="007F0AE0"/>
    <w:rsid w:val="007F3AA9"/>
    <w:rsid w:val="00896F99"/>
    <w:rsid w:val="008B0BC5"/>
    <w:rsid w:val="008C527F"/>
    <w:rsid w:val="008F7BA5"/>
    <w:rsid w:val="009201C9"/>
    <w:rsid w:val="00931575"/>
    <w:rsid w:val="009D650C"/>
    <w:rsid w:val="00A14AFD"/>
    <w:rsid w:val="00A30707"/>
    <w:rsid w:val="00A36AD9"/>
    <w:rsid w:val="00A774BF"/>
    <w:rsid w:val="00AB0C46"/>
    <w:rsid w:val="00AC3830"/>
    <w:rsid w:val="00AD7274"/>
    <w:rsid w:val="00AE5C7D"/>
    <w:rsid w:val="00AF4B38"/>
    <w:rsid w:val="00B15624"/>
    <w:rsid w:val="00B3497E"/>
    <w:rsid w:val="00B57B69"/>
    <w:rsid w:val="00B62232"/>
    <w:rsid w:val="00B81C83"/>
    <w:rsid w:val="00B82A02"/>
    <w:rsid w:val="00B92BFD"/>
    <w:rsid w:val="00BE6DE5"/>
    <w:rsid w:val="00BF2D39"/>
    <w:rsid w:val="00BF747C"/>
    <w:rsid w:val="00C04731"/>
    <w:rsid w:val="00C43731"/>
    <w:rsid w:val="00C7269F"/>
    <w:rsid w:val="00C758AD"/>
    <w:rsid w:val="00C95FFF"/>
    <w:rsid w:val="00CE2151"/>
    <w:rsid w:val="00D0246C"/>
    <w:rsid w:val="00D26747"/>
    <w:rsid w:val="00D3731B"/>
    <w:rsid w:val="00D5019F"/>
    <w:rsid w:val="00D566C6"/>
    <w:rsid w:val="00D702F8"/>
    <w:rsid w:val="00D81A96"/>
    <w:rsid w:val="00D95B65"/>
    <w:rsid w:val="00DA1577"/>
    <w:rsid w:val="00DC27AD"/>
    <w:rsid w:val="00DF76A2"/>
    <w:rsid w:val="00E01245"/>
    <w:rsid w:val="00E134D1"/>
    <w:rsid w:val="00E207B7"/>
    <w:rsid w:val="00E45F7A"/>
    <w:rsid w:val="00E5287A"/>
    <w:rsid w:val="00E86867"/>
    <w:rsid w:val="00E96639"/>
    <w:rsid w:val="00E97960"/>
    <w:rsid w:val="00EA7633"/>
    <w:rsid w:val="00ED6340"/>
    <w:rsid w:val="00F27D65"/>
    <w:rsid w:val="00F5530C"/>
    <w:rsid w:val="00F70BC2"/>
    <w:rsid w:val="00F71A34"/>
    <w:rsid w:val="00FB7649"/>
    <w:rsid w:val="00FC41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A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2022-10-25T08:49:00Z</dcterms:created>
  <dcterms:modified xsi:type="dcterms:W3CDTF">2022-10-25T08:49:00Z</dcterms:modified>
</cp:coreProperties>
</file>