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56E" w:rsidRPr="00B76B46" w:rsidRDefault="000F156E" w:rsidP="00B452B7">
      <w:pPr>
        <w:tabs>
          <w:tab w:val="left" w:pos="6336"/>
        </w:tabs>
        <w:spacing w:line="360" w:lineRule="auto"/>
        <w:ind w:left="70"/>
        <w:jc w:val="center"/>
        <w:rPr>
          <w:rFonts w:cs="Arial"/>
          <w:b/>
          <w:sz w:val="24"/>
          <w:szCs w:val="24"/>
        </w:rPr>
      </w:pPr>
      <w:r w:rsidRPr="00B76B46">
        <w:rPr>
          <w:rFonts w:cs="Arial"/>
          <w:b/>
          <w:sz w:val="24"/>
          <w:szCs w:val="24"/>
        </w:rPr>
        <w:t>NATIONAL ASSEMBLY</w:t>
      </w:r>
    </w:p>
    <w:p w:rsidR="000F156E" w:rsidRDefault="000F156E" w:rsidP="00B452B7">
      <w:pPr>
        <w:tabs>
          <w:tab w:val="left" w:pos="6336"/>
        </w:tabs>
        <w:spacing w:line="360" w:lineRule="auto"/>
        <w:ind w:left="70"/>
        <w:rPr>
          <w:rFonts w:cs="Arial"/>
          <w:b/>
          <w:sz w:val="24"/>
          <w:szCs w:val="24"/>
          <w:u w:val="single"/>
        </w:rPr>
      </w:pPr>
    </w:p>
    <w:p w:rsidR="000F156E" w:rsidRPr="00E86A15" w:rsidRDefault="000F156E" w:rsidP="00B452B7">
      <w:pPr>
        <w:tabs>
          <w:tab w:val="left" w:pos="6336"/>
        </w:tabs>
        <w:spacing w:line="360" w:lineRule="auto"/>
        <w:ind w:left="70"/>
        <w:rPr>
          <w:rFonts w:cs="Arial"/>
          <w:u w:val="single"/>
        </w:rPr>
      </w:pPr>
      <w:r w:rsidRPr="003B5DB6">
        <w:rPr>
          <w:rFonts w:cs="Arial"/>
          <w:b/>
          <w:sz w:val="24"/>
          <w:szCs w:val="24"/>
          <w:u w:val="single"/>
        </w:rPr>
        <w:t>QUESTION NO: 3550-2015</w:t>
      </w:r>
    </w:p>
    <w:p w:rsidR="000F156E" w:rsidRPr="00E86A15" w:rsidRDefault="000F156E" w:rsidP="00B452B7">
      <w:pPr>
        <w:tabs>
          <w:tab w:val="left" w:pos="6336"/>
        </w:tabs>
        <w:spacing w:line="360" w:lineRule="auto"/>
        <w:ind w:left="70"/>
        <w:rPr>
          <w:rFonts w:cs="Arial"/>
          <w:b/>
          <w:sz w:val="24"/>
          <w:szCs w:val="24"/>
          <w:u w:val="single"/>
        </w:rPr>
      </w:pPr>
      <w:r>
        <w:rPr>
          <w:rFonts w:cs="Arial"/>
          <w:b/>
          <w:sz w:val="24"/>
          <w:szCs w:val="24"/>
          <w:u w:val="single"/>
        </w:rPr>
        <w:t>FOR WRITTEN REPLY</w:t>
      </w:r>
    </w:p>
    <w:p w:rsidR="000F156E" w:rsidRPr="00E86A15" w:rsidRDefault="000F156E" w:rsidP="00B452B7">
      <w:pPr>
        <w:spacing w:line="360" w:lineRule="auto"/>
        <w:ind w:left="70"/>
        <w:jc w:val="both"/>
        <w:rPr>
          <w:rFonts w:cs="Arial"/>
          <w:b/>
          <w:sz w:val="24"/>
          <w:szCs w:val="24"/>
        </w:rPr>
      </w:pPr>
      <w:r w:rsidRPr="00B76B46">
        <w:rPr>
          <w:rFonts w:cs="Arial"/>
          <w:b/>
          <w:sz w:val="24"/>
          <w:szCs w:val="24"/>
        </w:rPr>
        <w:t>DATE OF PUBLICATION IN THE INTERNAL QUESTION PAPER: 18 SEPTEMBER 2015 (INTE</w:t>
      </w:r>
      <w:r>
        <w:rPr>
          <w:rFonts w:cs="Arial"/>
          <w:b/>
          <w:sz w:val="24"/>
          <w:szCs w:val="24"/>
        </w:rPr>
        <w:t>RNAL QUESTION PAPER NO.38-2015)</w:t>
      </w:r>
    </w:p>
    <w:p w:rsidR="000F156E" w:rsidRPr="00E86A15" w:rsidRDefault="000F156E" w:rsidP="00B452B7">
      <w:pPr>
        <w:pStyle w:val="DACBODYTEXT"/>
        <w:spacing w:after="0" w:line="360" w:lineRule="auto"/>
        <w:ind w:left="0"/>
        <w:jc w:val="both"/>
        <w:rPr>
          <w:sz w:val="32"/>
          <w:szCs w:val="32"/>
        </w:rPr>
      </w:pPr>
      <w:r w:rsidRPr="00E86A15">
        <w:rPr>
          <w:sz w:val="32"/>
          <w:szCs w:val="32"/>
        </w:rPr>
        <w:t xml:space="preserve">Dr. G A Grootboom (DA) to ask the Minister of Arts and Culture: </w:t>
      </w:r>
    </w:p>
    <w:p w:rsidR="000F156E" w:rsidRPr="00E86A15" w:rsidRDefault="000F156E" w:rsidP="00B452B7">
      <w:pPr>
        <w:pStyle w:val="DACBODYTEXT"/>
        <w:spacing w:after="0" w:line="240" w:lineRule="auto"/>
        <w:ind w:left="0"/>
        <w:jc w:val="both"/>
        <w:rPr>
          <w:sz w:val="32"/>
          <w:szCs w:val="32"/>
        </w:rPr>
      </w:pPr>
    </w:p>
    <w:p w:rsidR="000F156E" w:rsidRPr="00E86A15" w:rsidRDefault="000F156E" w:rsidP="00B452B7">
      <w:pPr>
        <w:pStyle w:val="DACBODYTEXT"/>
        <w:numPr>
          <w:ilvl w:val="0"/>
          <w:numId w:val="1"/>
        </w:numPr>
        <w:spacing w:after="0" w:line="360" w:lineRule="auto"/>
        <w:ind w:left="709" w:hanging="709"/>
        <w:jc w:val="both"/>
        <w:rPr>
          <w:b/>
          <w:sz w:val="32"/>
          <w:szCs w:val="32"/>
        </w:rPr>
      </w:pPr>
      <w:r w:rsidRPr="00E86A15">
        <w:rPr>
          <w:sz w:val="32"/>
          <w:szCs w:val="32"/>
        </w:rPr>
        <w:t>What is the status of the financial evaluation of all the national assets currently in museums in South Africa;</w:t>
      </w:r>
      <w:r w:rsidRPr="00E86A15">
        <w:rPr>
          <w:b/>
          <w:sz w:val="32"/>
          <w:szCs w:val="32"/>
        </w:rPr>
        <w:t xml:space="preserve"> </w:t>
      </w:r>
    </w:p>
    <w:p w:rsidR="000F156E" w:rsidRPr="00E86A15" w:rsidRDefault="000F156E" w:rsidP="00B452B7">
      <w:pPr>
        <w:pStyle w:val="DACBODYTEXT"/>
        <w:spacing w:after="0" w:line="240" w:lineRule="auto"/>
        <w:ind w:left="0"/>
        <w:jc w:val="both"/>
        <w:rPr>
          <w:b/>
          <w:sz w:val="32"/>
          <w:szCs w:val="32"/>
        </w:rPr>
      </w:pPr>
    </w:p>
    <w:p w:rsidR="000F156E" w:rsidRPr="00E86A15" w:rsidRDefault="000F156E" w:rsidP="00B452B7">
      <w:pPr>
        <w:pStyle w:val="DACBODYTEXT"/>
        <w:spacing w:after="0" w:line="360" w:lineRule="auto"/>
        <w:ind w:left="709" w:hanging="709"/>
        <w:jc w:val="both"/>
        <w:rPr>
          <w:b/>
          <w:sz w:val="32"/>
          <w:szCs w:val="32"/>
        </w:rPr>
      </w:pPr>
      <w:r w:rsidRPr="00E86A15">
        <w:rPr>
          <w:sz w:val="32"/>
          <w:szCs w:val="32"/>
        </w:rPr>
        <w:t>(2).</w:t>
      </w:r>
      <w:r w:rsidRPr="00E86A15">
        <w:rPr>
          <w:b/>
          <w:sz w:val="32"/>
          <w:szCs w:val="32"/>
        </w:rPr>
        <w:tab/>
      </w:r>
      <w:r w:rsidRPr="00E86A15">
        <w:rPr>
          <w:sz w:val="32"/>
          <w:szCs w:val="32"/>
        </w:rPr>
        <w:t>has his department assessed what will be the cost of (a) tagging and evaluating museum pieces and (b) upgrading security at museums to protect national assets; if not, why not; if so, what is the detailed costs thereof?</w:t>
      </w:r>
      <w:r w:rsidRPr="00E86A15">
        <w:rPr>
          <w:b/>
          <w:sz w:val="32"/>
          <w:szCs w:val="32"/>
        </w:rPr>
        <w:t xml:space="preserve">   </w:t>
      </w:r>
      <w:r w:rsidRPr="00E86A15">
        <w:rPr>
          <w:sz w:val="32"/>
          <w:szCs w:val="32"/>
        </w:rPr>
        <w:t>NW4216E</w:t>
      </w:r>
    </w:p>
    <w:p w:rsidR="000F156E" w:rsidRPr="00E86A15" w:rsidRDefault="000F156E" w:rsidP="00B452B7">
      <w:pPr>
        <w:pStyle w:val="DACBODYTEXT"/>
        <w:spacing w:after="0" w:line="360" w:lineRule="auto"/>
        <w:ind w:left="0"/>
        <w:jc w:val="both"/>
        <w:rPr>
          <w:sz w:val="32"/>
          <w:szCs w:val="32"/>
        </w:rPr>
      </w:pPr>
    </w:p>
    <w:p w:rsidR="000F156E" w:rsidRPr="00E86A15" w:rsidRDefault="000F156E" w:rsidP="00B452B7">
      <w:pPr>
        <w:spacing w:line="360" w:lineRule="auto"/>
        <w:ind w:left="70"/>
        <w:jc w:val="both"/>
        <w:rPr>
          <w:rFonts w:cs="Arial"/>
          <w:b/>
          <w:sz w:val="32"/>
          <w:szCs w:val="32"/>
        </w:rPr>
      </w:pPr>
      <w:r>
        <w:rPr>
          <w:rFonts w:cs="Arial"/>
          <w:b/>
          <w:sz w:val="32"/>
          <w:szCs w:val="32"/>
        </w:rPr>
        <w:t>REPLY:</w:t>
      </w:r>
    </w:p>
    <w:p w:rsidR="000F156E" w:rsidRPr="00E86A15" w:rsidRDefault="000F156E" w:rsidP="00B452B7">
      <w:pPr>
        <w:pStyle w:val="DACBODYTEXT"/>
        <w:numPr>
          <w:ilvl w:val="0"/>
          <w:numId w:val="2"/>
        </w:numPr>
        <w:spacing w:after="0" w:line="360" w:lineRule="auto"/>
        <w:ind w:hanging="720"/>
        <w:jc w:val="both"/>
        <w:rPr>
          <w:sz w:val="32"/>
          <w:szCs w:val="32"/>
        </w:rPr>
      </w:pPr>
      <w:r w:rsidRPr="00E86A15">
        <w:rPr>
          <w:sz w:val="32"/>
          <w:szCs w:val="32"/>
        </w:rPr>
        <w:t>All museums reporting to me has commenced with the process of recording and evaluation of their national heritage assets. The first phase entails the capturing, verifying and conversion of manual registers into electronic asset registers. The financial evaluation phase will commence once phase 1 has been concluded and is subject to availability of funds.</w:t>
      </w:r>
    </w:p>
    <w:p w:rsidR="000F156E" w:rsidRPr="00E86A15" w:rsidRDefault="000F156E" w:rsidP="00B452B7">
      <w:pPr>
        <w:pStyle w:val="DACBODYTEXT"/>
        <w:spacing w:after="0" w:line="240" w:lineRule="auto"/>
        <w:ind w:left="720"/>
        <w:jc w:val="both"/>
        <w:rPr>
          <w:sz w:val="32"/>
          <w:szCs w:val="32"/>
        </w:rPr>
      </w:pPr>
    </w:p>
    <w:p w:rsidR="000F156E" w:rsidRPr="00E86A15" w:rsidRDefault="000F156E" w:rsidP="00B452B7">
      <w:pPr>
        <w:pStyle w:val="DACBODYTEXT"/>
        <w:spacing w:line="360" w:lineRule="auto"/>
        <w:ind w:left="567" w:hanging="567"/>
        <w:jc w:val="both"/>
        <w:rPr>
          <w:sz w:val="32"/>
          <w:szCs w:val="32"/>
        </w:rPr>
      </w:pPr>
      <w:r w:rsidRPr="00E86A15">
        <w:rPr>
          <w:sz w:val="32"/>
          <w:szCs w:val="32"/>
        </w:rPr>
        <w:t>2(a)</w:t>
      </w:r>
      <w:r w:rsidRPr="00E86A15">
        <w:rPr>
          <w:sz w:val="32"/>
          <w:szCs w:val="32"/>
        </w:rPr>
        <w:tab/>
        <w:t xml:space="preserve">The preliminary assessment done by my department pertaining to the tagging </w:t>
      </w:r>
      <w:r w:rsidRPr="00E86A15">
        <w:rPr>
          <w:sz w:val="32"/>
          <w:szCs w:val="32"/>
        </w:rPr>
        <w:tab/>
        <w:t xml:space="preserve">and evaluation of the museums pieces revealed that the exercise will cost in the region of about R205 million. </w:t>
      </w:r>
    </w:p>
    <w:p w:rsidR="000F156E" w:rsidRPr="00E86A15" w:rsidRDefault="000F156E" w:rsidP="00B452B7">
      <w:pPr>
        <w:pStyle w:val="DACBODYTEXT"/>
        <w:spacing w:line="360" w:lineRule="auto"/>
        <w:ind w:left="567" w:hanging="567"/>
        <w:jc w:val="both"/>
        <w:rPr>
          <w:sz w:val="32"/>
          <w:szCs w:val="32"/>
        </w:rPr>
      </w:pPr>
      <w:r w:rsidRPr="00E86A15">
        <w:rPr>
          <w:sz w:val="32"/>
          <w:szCs w:val="32"/>
        </w:rPr>
        <w:t xml:space="preserve">(b) </w:t>
      </w:r>
      <w:r w:rsidRPr="00E86A15">
        <w:rPr>
          <w:sz w:val="32"/>
          <w:szCs w:val="32"/>
        </w:rPr>
        <w:tab/>
        <w:t xml:space="preserve">An assessment was done on the status of security at museums. Given the inputs </w:t>
      </w:r>
      <w:r w:rsidRPr="00E86A15">
        <w:rPr>
          <w:sz w:val="32"/>
          <w:szCs w:val="32"/>
        </w:rPr>
        <w:tab/>
        <w:t xml:space="preserve">received from the museums, a costing exercise will be conducted to determine the budget required to upgrade security features at various museums in South Africa. </w:t>
      </w:r>
    </w:p>
    <w:p w:rsidR="000F156E" w:rsidRDefault="000F156E" w:rsidP="00B452B7">
      <w:pPr>
        <w:pStyle w:val="DACBODYTEXT"/>
        <w:rPr>
          <w:sz w:val="32"/>
          <w:szCs w:val="32"/>
        </w:rPr>
      </w:pPr>
    </w:p>
    <w:p w:rsidR="000F156E" w:rsidRDefault="000F156E">
      <w:bookmarkStart w:id="0" w:name="_GoBack"/>
      <w:bookmarkEnd w:id="0"/>
    </w:p>
    <w:sectPr w:rsidR="000F156E" w:rsidSect="005669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82201"/>
    <w:multiLevelType w:val="hybridMultilevel"/>
    <w:tmpl w:val="B4ACE10E"/>
    <w:lvl w:ilvl="0" w:tplc="6F241DBC">
      <w:start w:val="1"/>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7B732D97"/>
    <w:multiLevelType w:val="hybridMultilevel"/>
    <w:tmpl w:val="0FF68F5C"/>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52B7"/>
    <w:rsid w:val="000F156E"/>
    <w:rsid w:val="003B5DB6"/>
    <w:rsid w:val="0052282C"/>
    <w:rsid w:val="00566957"/>
    <w:rsid w:val="00B452B7"/>
    <w:rsid w:val="00B76B46"/>
    <w:rsid w:val="00D773D3"/>
    <w:rsid w:val="00DF588F"/>
    <w:rsid w:val="00E86A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B452B7"/>
    <w:pPr>
      <w:spacing w:after="200" w:line="276" w:lineRule="auto"/>
    </w:pPr>
    <w:rPr>
      <w:rFonts w:ascii="Arial" w:hAnsi="Arial"/>
      <w:sz w:val="18"/>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uiPriority w:val="99"/>
    <w:rsid w:val="00B452B7"/>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207</Words>
  <Characters>1183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Simion Nkanunu</dc:creator>
  <cp:keywords/>
  <dc:description/>
  <cp:lastModifiedBy>schuene</cp:lastModifiedBy>
  <cp:revision>2</cp:revision>
  <dcterms:created xsi:type="dcterms:W3CDTF">2015-10-19T06:14:00Z</dcterms:created>
  <dcterms:modified xsi:type="dcterms:W3CDTF">2015-10-19T06:14:00Z</dcterms:modified>
</cp:coreProperties>
</file>