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D" w:rsidRPr="000F58FD" w:rsidRDefault="000F58FD" w:rsidP="000F58FD">
      <w:pPr>
        <w:spacing w:after="0" w:line="240" w:lineRule="auto"/>
        <w:ind w:right="284"/>
        <w:contextualSpacing/>
        <w:jc w:val="center"/>
        <w:outlineLvl w:val="0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PARLIAMENT OF THE REPUBLIC OF SOUTH AFRICA</w:t>
      </w:r>
    </w:p>
    <w:p w:rsidR="000F58FD" w:rsidRPr="000F58FD" w:rsidRDefault="000F58FD" w:rsidP="000F58FD">
      <w:pPr>
        <w:spacing w:after="0" w:line="240" w:lineRule="auto"/>
        <w:ind w:right="284"/>
        <w:contextualSpacing/>
        <w:jc w:val="center"/>
        <w:outlineLvl w:val="0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spacing w:after="0" w:line="240" w:lineRule="auto"/>
        <w:ind w:right="284"/>
        <w:contextualSpacing/>
        <w:jc w:val="center"/>
        <w:outlineLvl w:val="0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NATIONAL ASSEMBLY</w:t>
      </w:r>
    </w:p>
    <w:p w:rsidR="000F58FD" w:rsidRPr="000F58FD" w:rsidRDefault="000F58FD" w:rsidP="000F58FD">
      <w:pPr>
        <w:spacing w:after="0" w:line="240" w:lineRule="auto"/>
        <w:ind w:right="284"/>
        <w:contextualSpacing/>
        <w:jc w:val="center"/>
        <w:outlineLvl w:val="0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spacing w:after="0" w:line="240" w:lineRule="auto"/>
        <w:ind w:right="284"/>
        <w:contextualSpacing/>
        <w:jc w:val="center"/>
        <w:outlineLvl w:val="0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WRITTEN REPLY</w:t>
      </w: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QUESTION NO:  3544</w:t>
      </w: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DATE OF PUBLICATION: 16 November 2018</w:t>
      </w: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QUESTION PAPER NO: 41</w:t>
      </w:r>
    </w:p>
    <w:p w:rsidR="000F58FD" w:rsidRPr="000F58FD" w:rsidRDefault="000F58FD" w:rsidP="000F58FD">
      <w:pPr>
        <w:spacing w:after="0" w:line="240" w:lineRule="auto"/>
        <w:ind w:right="284"/>
        <w:contextualSpacing/>
        <w:jc w:val="both"/>
        <w:outlineLvl w:val="0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spacing w:before="100" w:beforeAutospacing="1" w:after="100" w:afterAutospacing="1" w:line="240" w:lineRule="auto"/>
        <w:jc w:val="both"/>
        <w:outlineLvl w:val="0"/>
        <w:rPr>
          <w:rFonts w:ascii="Arial" w:eastAsia="Adobe Fan Heiti Std B" w:hAnsi="Arial" w:cs="Arial"/>
          <w:b/>
          <w:bCs/>
          <w:sz w:val="24"/>
          <w:szCs w:val="24"/>
          <w:lang w:val="en-GB"/>
        </w:rPr>
      </w:pPr>
      <w:r w:rsidRPr="000F58FD">
        <w:rPr>
          <w:rFonts w:ascii="Arial" w:eastAsia="Adobe Fan Heiti Std B" w:hAnsi="Arial" w:cs="Arial"/>
          <w:b/>
          <w:bCs/>
          <w:sz w:val="24"/>
          <w:szCs w:val="24"/>
          <w:lang w:val="en-GB"/>
        </w:rPr>
        <w:t>Mrs M R Shinn (DA) to ask the Minister of Telecommunications and Postal Services:</w:t>
      </w:r>
    </w:p>
    <w:p w:rsidR="000F58FD" w:rsidRPr="000F58FD" w:rsidRDefault="000F58FD" w:rsidP="000F58FD">
      <w:pPr>
        <w:tabs>
          <w:tab w:val="left" w:pos="180"/>
        </w:tabs>
        <w:spacing w:after="0" w:line="240" w:lineRule="auto"/>
        <w:jc w:val="both"/>
        <w:rPr>
          <w:rFonts w:ascii="Arial" w:eastAsia="Adobe Fan Heiti Std B" w:hAnsi="Arial" w:cs="Arial"/>
          <w:sz w:val="24"/>
          <w:szCs w:val="24"/>
          <w:lang w:val="af-ZA"/>
        </w:rPr>
      </w:pPr>
      <w:r w:rsidRPr="000F58FD">
        <w:rPr>
          <w:rFonts w:ascii="Arial" w:eastAsia="Adobe Fan Heiti Std B" w:hAnsi="Arial" w:cs="Arial"/>
          <w:sz w:val="24"/>
          <w:szCs w:val="24"/>
          <w:lang w:val="af-ZA"/>
        </w:rPr>
        <w:t xml:space="preserve">Whether, with reference to his reply to question 1529 on 4 June 2018, the full costs of hosting the International Telecommunications Union’s Telecom World Conference in Durban in September 2018 was covered by sponsorships received; if not, (a) what amount of the total cost was not covered by sponsorships, (b) to whom was the shortfall paid and (c) from </w:t>
      </w:r>
      <w:r w:rsidRPr="000F58FD">
        <w:rPr>
          <w:rFonts w:ascii="Arial" w:eastAsia="Adobe Fan Heiti Std B" w:hAnsi="Arial" w:cs="Arial"/>
          <w:sz w:val="24"/>
          <w:szCs w:val="24"/>
          <w:lang w:val="en-GB"/>
        </w:rPr>
        <w:t>which</w:t>
      </w:r>
      <w:r w:rsidRPr="000F58FD">
        <w:rPr>
          <w:rFonts w:ascii="Arial" w:eastAsia="Adobe Fan Heiti Std B" w:hAnsi="Arial" w:cs="Arial"/>
          <w:sz w:val="24"/>
          <w:szCs w:val="24"/>
          <w:lang w:val="af-ZA"/>
        </w:rPr>
        <w:t xml:space="preserve"> budget allocation of his department was the shortfall paid; if so, what (i) is the name of each sponsor who paid money over to his department and (ii) was the value of each sponsorship?                                                         </w:t>
      </w:r>
    </w:p>
    <w:p w:rsidR="000F58FD" w:rsidRPr="000F58FD" w:rsidRDefault="000F58FD" w:rsidP="000F58FD">
      <w:pPr>
        <w:tabs>
          <w:tab w:val="left" w:pos="180"/>
        </w:tabs>
        <w:spacing w:after="0" w:line="240" w:lineRule="auto"/>
        <w:jc w:val="right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  <w:lang w:val="af-ZA"/>
        </w:rPr>
        <w:t>  NW4120E</w:t>
      </w:r>
    </w:p>
    <w:p w:rsidR="000F58FD" w:rsidRPr="000F58FD" w:rsidRDefault="000F58FD" w:rsidP="000F58FD">
      <w:pPr>
        <w:tabs>
          <w:tab w:val="left" w:pos="180"/>
        </w:tabs>
        <w:spacing w:after="0" w:line="240" w:lineRule="auto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tabs>
          <w:tab w:val="left" w:pos="180"/>
        </w:tabs>
        <w:spacing w:after="0" w:line="240" w:lineRule="auto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tabs>
          <w:tab w:val="left" w:pos="180"/>
        </w:tabs>
        <w:spacing w:after="0" w:line="240" w:lineRule="auto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b/>
          <w:sz w:val="24"/>
          <w:szCs w:val="24"/>
        </w:rPr>
        <w:t>REPLY:</w:t>
      </w:r>
    </w:p>
    <w:p w:rsidR="000F58FD" w:rsidRPr="000F58FD" w:rsidRDefault="000F58FD" w:rsidP="000F58FD">
      <w:pPr>
        <w:tabs>
          <w:tab w:val="left" w:pos="180"/>
        </w:tabs>
        <w:spacing w:after="0" w:line="240" w:lineRule="auto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tabs>
          <w:tab w:val="left" w:pos="180"/>
        </w:tabs>
        <w:spacing w:after="0" w:line="240" w:lineRule="auto"/>
        <w:contextualSpacing/>
        <w:jc w:val="both"/>
        <w:rPr>
          <w:rFonts w:ascii="Arial" w:eastAsia="Adobe Fan Heiti Std B" w:hAnsi="Arial" w:cs="Arial"/>
          <w:sz w:val="24"/>
          <w:szCs w:val="24"/>
        </w:rPr>
      </w:pPr>
      <w:r w:rsidRPr="000F58FD">
        <w:rPr>
          <w:rFonts w:ascii="Arial" w:eastAsia="Adobe Fan Heiti Std B" w:hAnsi="Arial" w:cs="Arial"/>
          <w:sz w:val="24"/>
          <w:szCs w:val="24"/>
        </w:rPr>
        <w:t>I have been advised by the Department that:</w:t>
      </w:r>
    </w:p>
    <w:p w:rsidR="000F58FD" w:rsidRPr="000F58FD" w:rsidRDefault="000F58FD" w:rsidP="000F58FD">
      <w:pPr>
        <w:tabs>
          <w:tab w:val="left" w:pos="180"/>
        </w:tabs>
        <w:spacing w:after="0" w:line="240" w:lineRule="auto"/>
        <w:contextualSpacing/>
        <w:jc w:val="both"/>
        <w:rPr>
          <w:rFonts w:ascii="Arial" w:eastAsia="Adobe Fan Heiti Std B" w:hAnsi="Arial" w:cs="Arial"/>
          <w:b/>
          <w:sz w:val="24"/>
          <w:szCs w:val="24"/>
        </w:rPr>
      </w:pPr>
    </w:p>
    <w:p w:rsidR="000F58FD" w:rsidRPr="000F58FD" w:rsidRDefault="000F58FD" w:rsidP="000F58FD">
      <w:pPr>
        <w:tabs>
          <w:tab w:val="left" w:pos="284"/>
        </w:tabs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58FD">
        <w:rPr>
          <w:rFonts w:ascii="Arial" w:eastAsia="Calibri" w:hAnsi="Arial" w:cs="Arial"/>
          <w:sz w:val="24"/>
          <w:szCs w:val="24"/>
        </w:rPr>
        <w:t>No, the full cost of hosting the International Telecommunication Union’s Telecom World Exhibition and Forum was not entirely covered by sponsorship.</w:t>
      </w:r>
    </w:p>
    <w:p w:rsidR="000F58FD" w:rsidRPr="000F58FD" w:rsidRDefault="000F58FD" w:rsidP="000F58F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Adobe Fan Heiti Std B" w:hAnsi="Arial" w:cs="Arial"/>
          <w:sz w:val="24"/>
          <w:szCs w:val="24"/>
        </w:rPr>
      </w:pPr>
      <w:r w:rsidRPr="000F58FD">
        <w:rPr>
          <w:rFonts w:ascii="Arial" w:eastAsia="Adobe Fan Heiti Std B" w:hAnsi="Arial" w:cs="Arial"/>
          <w:sz w:val="24"/>
          <w:szCs w:val="24"/>
        </w:rPr>
        <w:t xml:space="preserve"> The amount not covered by sponsorship was</w:t>
      </w:r>
      <w:r w:rsidRPr="000F58FD">
        <w:rPr>
          <w:rFonts w:ascii="Calibri" w:eastAsia="Times New Roman" w:hAnsi="Calibri" w:cs="Times New Roman"/>
          <w:b/>
          <w:bCs/>
          <w:i/>
          <w:color w:val="FF0000"/>
        </w:rPr>
        <w:t xml:space="preserve"> </w:t>
      </w:r>
      <w:r w:rsidRPr="000F58FD">
        <w:rPr>
          <w:rFonts w:ascii="Arial" w:eastAsia="Adobe Fan Heiti Std B" w:hAnsi="Arial" w:cs="Arial"/>
          <w:bCs/>
          <w:sz w:val="24"/>
          <w:szCs w:val="24"/>
        </w:rPr>
        <w:t>R 11, 5 Million (estimated pending receipt of one outstanding invoice)</w:t>
      </w:r>
    </w:p>
    <w:p w:rsidR="000F58FD" w:rsidRPr="000F58FD" w:rsidRDefault="000F58FD" w:rsidP="000F58FD">
      <w:pPr>
        <w:spacing w:line="240" w:lineRule="auto"/>
        <w:ind w:left="567" w:hanging="567"/>
        <w:contextualSpacing/>
        <w:jc w:val="both"/>
        <w:rPr>
          <w:rFonts w:ascii="Arial" w:eastAsia="Adobe Fan Heiti Std B" w:hAnsi="Arial" w:cs="Arial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Adobe Fan Heiti Std B" w:hAnsi="Arial" w:cs="Arial"/>
          <w:color w:val="FF0000"/>
          <w:sz w:val="24"/>
          <w:szCs w:val="24"/>
        </w:rPr>
      </w:pPr>
      <w:r w:rsidRPr="000F58FD">
        <w:rPr>
          <w:rFonts w:ascii="Arial" w:eastAsia="Adobe Fan Heiti Std B" w:hAnsi="Arial" w:cs="Arial"/>
          <w:sz w:val="24"/>
          <w:szCs w:val="24"/>
        </w:rPr>
        <w:t>The shortfall was paid by the Department to:</w:t>
      </w:r>
    </w:p>
    <w:p w:rsidR="000F58FD" w:rsidRPr="000F58FD" w:rsidRDefault="000F58FD" w:rsidP="000F58FD">
      <w:pPr>
        <w:tabs>
          <w:tab w:val="left" w:pos="180"/>
          <w:tab w:val="left" w:pos="851"/>
        </w:tabs>
        <w:spacing w:line="240" w:lineRule="auto"/>
        <w:ind w:left="720"/>
        <w:contextualSpacing/>
        <w:jc w:val="both"/>
        <w:rPr>
          <w:rFonts w:ascii="Arial" w:eastAsia="Adobe Fan Heiti Std B" w:hAnsi="Arial" w:cs="Arial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left="851" w:hanging="284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t>the contracted Travel Agent of the Department(TWF) for ITU Staff flights R1 713 046.00</w:t>
      </w:r>
    </w:p>
    <w:p w:rsidR="000F58FD" w:rsidRPr="000F58FD" w:rsidRDefault="000F58FD" w:rsidP="000F58FD">
      <w:pPr>
        <w:spacing w:after="0" w:line="240" w:lineRule="auto"/>
        <w:ind w:left="720" w:hanging="873"/>
        <w:contextualSpacing/>
        <w:rPr>
          <w:rFonts w:ascii="Arial" w:eastAsia="Adobe Fan Heiti Std B" w:hAnsi="Arial" w:cs="Arial"/>
          <w:color w:val="000000" w:themeColor="text1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t>South African Police Services for Safety and Security Services R4 800 000.00</w:t>
      </w:r>
    </w:p>
    <w:p w:rsidR="000F58FD" w:rsidRPr="000F58FD" w:rsidRDefault="000F58FD" w:rsidP="000F58FD">
      <w:pPr>
        <w:spacing w:after="0" w:line="240" w:lineRule="auto"/>
        <w:ind w:left="720" w:hanging="873"/>
        <w:contextualSpacing/>
        <w:rPr>
          <w:rFonts w:ascii="Arial" w:eastAsia="Adobe Fan Heiti Std B" w:hAnsi="Arial" w:cs="Arial"/>
          <w:color w:val="000000" w:themeColor="text1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t>South African Police Services for Accommodation R2 595 810.00</w:t>
      </w:r>
    </w:p>
    <w:p w:rsidR="000F58FD" w:rsidRPr="000F58FD" w:rsidRDefault="000F58FD" w:rsidP="000F58FD">
      <w:pPr>
        <w:spacing w:after="0" w:line="240" w:lineRule="auto"/>
        <w:ind w:left="720" w:hanging="873"/>
        <w:contextualSpacing/>
        <w:rPr>
          <w:rFonts w:ascii="Arial" w:eastAsia="Adobe Fan Heiti Std B" w:hAnsi="Arial" w:cs="Arial"/>
          <w:color w:val="000000" w:themeColor="text1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t xml:space="preserve">Skynet Courier services R701 110.00 </w:t>
      </w:r>
    </w:p>
    <w:p w:rsidR="000F58FD" w:rsidRPr="000F58FD" w:rsidRDefault="000F58FD" w:rsidP="000F58FD">
      <w:pPr>
        <w:spacing w:after="0" w:line="240" w:lineRule="auto"/>
        <w:ind w:left="720" w:hanging="873"/>
        <w:contextualSpacing/>
        <w:rPr>
          <w:rFonts w:ascii="Arial" w:eastAsia="Adobe Fan Heiti Std B" w:hAnsi="Arial" w:cs="Arial"/>
          <w:color w:val="000000" w:themeColor="text1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t>Skynet Customs and VAT R170 253.00</w:t>
      </w:r>
    </w:p>
    <w:p w:rsidR="000F58FD" w:rsidRPr="000F58FD" w:rsidRDefault="000F58FD" w:rsidP="000F58FD">
      <w:pPr>
        <w:spacing w:after="0" w:line="240" w:lineRule="auto"/>
        <w:ind w:left="720" w:hanging="873"/>
        <w:contextualSpacing/>
        <w:rPr>
          <w:rFonts w:ascii="Arial" w:eastAsia="Adobe Fan Heiti Std B" w:hAnsi="Arial" w:cs="Arial"/>
          <w:color w:val="000000" w:themeColor="text1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lastRenderedPageBreak/>
        <w:t>SABC for Broadcasting R1 375 177.00 and</w:t>
      </w:r>
    </w:p>
    <w:p w:rsidR="000F58FD" w:rsidRPr="000F58FD" w:rsidRDefault="000F58FD" w:rsidP="000F58FD">
      <w:pPr>
        <w:tabs>
          <w:tab w:val="left" w:pos="180"/>
          <w:tab w:val="left" w:pos="851"/>
        </w:tabs>
        <w:spacing w:line="240" w:lineRule="auto"/>
        <w:ind w:left="720"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2"/>
        </w:numPr>
        <w:tabs>
          <w:tab w:val="left" w:pos="180"/>
          <w:tab w:val="left" w:pos="851"/>
        </w:tabs>
        <w:spacing w:after="0" w:line="240" w:lineRule="auto"/>
        <w:ind w:hanging="873"/>
        <w:contextualSpacing/>
        <w:jc w:val="both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0F58FD">
        <w:rPr>
          <w:rFonts w:ascii="Arial" w:eastAsia="Adobe Fan Heiti Std B" w:hAnsi="Arial" w:cs="Arial"/>
          <w:color w:val="000000" w:themeColor="text1"/>
          <w:sz w:val="24"/>
          <w:szCs w:val="24"/>
        </w:rPr>
        <w:t>Kwazulu-Natal Health Department. R173 219.00</w:t>
      </w:r>
    </w:p>
    <w:p w:rsidR="000F58FD" w:rsidRPr="000F58FD" w:rsidRDefault="000F58FD" w:rsidP="000F58FD">
      <w:pPr>
        <w:spacing w:after="0" w:line="240" w:lineRule="auto"/>
        <w:ind w:left="720"/>
        <w:contextualSpacing/>
        <w:rPr>
          <w:rFonts w:ascii="Arial" w:eastAsia="Adobe Fan Heiti Std B" w:hAnsi="Arial" w:cs="Arial"/>
          <w:color w:val="FF0000"/>
          <w:sz w:val="24"/>
          <w:szCs w:val="24"/>
        </w:rPr>
      </w:pPr>
    </w:p>
    <w:p w:rsidR="000F58FD" w:rsidRPr="000F58FD" w:rsidRDefault="000F58FD" w:rsidP="000F58FD">
      <w:pPr>
        <w:numPr>
          <w:ilvl w:val="0"/>
          <w:numId w:val="1"/>
        </w:numPr>
        <w:tabs>
          <w:tab w:val="left" w:pos="180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Arial" w:eastAsia="Adobe Fan Heiti Std B" w:hAnsi="Arial" w:cs="Arial"/>
          <w:sz w:val="24"/>
          <w:szCs w:val="24"/>
        </w:rPr>
      </w:pPr>
      <w:r w:rsidRPr="000F58FD">
        <w:rPr>
          <w:rFonts w:ascii="Arial" w:eastAsia="Adobe Fan Heiti Std B" w:hAnsi="Arial" w:cs="Arial"/>
          <w:sz w:val="24"/>
          <w:szCs w:val="24"/>
        </w:rPr>
        <w:t xml:space="preserve">The shortfall was paid from the International Affairs and Trade budget through </w:t>
      </w:r>
      <w:proofErr w:type="spellStart"/>
      <w:r w:rsidRPr="000F58FD">
        <w:rPr>
          <w:rFonts w:ascii="Arial" w:eastAsia="Adobe Fan Heiti Std B" w:hAnsi="Arial" w:cs="Arial"/>
          <w:sz w:val="24"/>
          <w:szCs w:val="24"/>
        </w:rPr>
        <w:t>virement</w:t>
      </w:r>
      <w:proofErr w:type="spellEnd"/>
      <w:r w:rsidRPr="000F58FD">
        <w:rPr>
          <w:rFonts w:ascii="Arial" w:eastAsia="Adobe Fan Heiti Std B" w:hAnsi="Arial" w:cs="Arial"/>
          <w:sz w:val="24"/>
          <w:szCs w:val="24"/>
        </w:rPr>
        <w:t xml:space="preserve"> from other programs and through appropriation during the AENE process. </w:t>
      </w:r>
    </w:p>
    <w:p w:rsidR="000F58FD" w:rsidRPr="000F58FD" w:rsidRDefault="000F58FD" w:rsidP="000F58FD">
      <w:pPr>
        <w:tabs>
          <w:tab w:val="left" w:pos="180"/>
          <w:tab w:val="left" w:pos="851"/>
        </w:tabs>
        <w:spacing w:line="240" w:lineRule="auto"/>
        <w:jc w:val="both"/>
        <w:rPr>
          <w:rFonts w:ascii="Arial" w:eastAsia="Adobe Fan Heiti Std B" w:hAnsi="Arial" w:cs="Arial"/>
          <w:b/>
          <w:sz w:val="24"/>
          <w:szCs w:val="24"/>
        </w:rPr>
      </w:pPr>
      <w:r w:rsidRPr="000F58FD">
        <w:rPr>
          <w:rFonts w:ascii="Arial" w:eastAsia="Adobe Fan Heiti Std B" w:hAnsi="Arial" w:cs="Arial"/>
          <w:sz w:val="24"/>
          <w:szCs w:val="24"/>
        </w:rPr>
        <w:tab/>
        <w:t xml:space="preserve"> </w:t>
      </w:r>
      <w:r w:rsidRPr="000F58FD">
        <w:rPr>
          <w:rFonts w:ascii="Arial" w:eastAsia="Adobe Fan Heiti Std B" w:hAnsi="Arial" w:cs="Arial"/>
          <w:sz w:val="24"/>
          <w:szCs w:val="24"/>
        </w:rPr>
        <w:tab/>
      </w:r>
    </w:p>
    <w:p w:rsidR="006E5BE9" w:rsidRDefault="006E5BE9" w:rsidP="006E5BE9"/>
    <w:p w:rsidR="006E5BE9" w:rsidRDefault="006E5BE9" w:rsidP="006E5BE9">
      <w:pPr>
        <w:rPr>
          <w:rFonts w:ascii="Arial" w:hAnsi="Arial" w:cs="Arial"/>
          <w:b/>
          <w:sz w:val="24"/>
          <w:szCs w:val="24"/>
        </w:rPr>
      </w:pPr>
      <w:r w:rsidRPr="006E5BE9">
        <w:rPr>
          <w:rFonts w:ascii="Arial" w:hAnsi="Arial" w:cs="Arial"/>
          <w:b/>
          <w:sz w:val="24"/>
          <w:szCs w:val="24"/>
        </w:rPr>
        <w:t>Approved / not approved</w:t>
      </w:r>
    </w:p>
    <w:p w:rsidR="00EF759C" w:rsidRPr="006E5BE9" w:rsidRDefault="00EF759C" w:rsidP="006E5BE9">
      <w:pPr>
        <w:rPr>
          <w:rFonts w:ascii="Arial" w:hAnsi="Arial" w:cs="Arial"/>
          <w:b/>
          <w:sz w:val="24"/>
          <w:szCs w:val="24"/>
        </w:rPr>
      </w:pPr>
    </w:p>
    <w:p w:rsidR="006E5BE9" w:rsidRDefault="006E5BE9" w:rsidP="006E5B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5BE9" w:rsidRPr="006E5BE9" w:rsidRDefault="006E5BE9" w:rsidP="006E5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  <w:r w:rsidRPr="006E5BE9">
        <w:rPr>
          <w:rFonts w:ascii="Arial" w:hAnsi="Arial" w:cs="Arial"/>
          <w:b/>
          <w:sz w:val="24"/>
          <w:szCs w:val="24"/>
        </w:rPr>
        <w:tab/>
      </w:r>
      <w:r w:rsidRPr="006E5BE9">
        <w:rPr>
          <w:rFonts w:ascii="Arial" w:hAnsi="Arial" w:cs="Arial"/>
          <w:b/>
          <w:sz w:val="24"/>
          <w:szCs w:val="24"/>
        </w:rPr>
        <w:tab/>
      </w:r>
      <w:r w:rsidRPr="006E5BE9">
        <w:rPr>
          <w:rFonts w:ascii="Arial" w:hAnsi="Arial" w:cs="Arial"/>
          <w:b/>
          <w:sz w:val="24"/>
          <w:szCs w:val="24"/>
        </w:rPr>
        <w:tab/>
      </w:r>
      <w:r w:rsidRPr="006E5BE9">
        <w:rPr>
          <w:rFonts w:ascii="Arial" w:hAnsi="Arial" w:cs="Arial"/>
          <w:b/>
          <w:sz w:val="24"/>
          <w:szCs w:val="24"/>
        </w:rPr>
        <w:tab/>
      </w:r>
    </w:p>
    <w:p w:rsidR="006E5BE9" w:rsidRPr="006E5BE9" w:rsidRDefault="006E5BE9" w:rsidP="006E5BE9">
      <w:pPr>
        <w:rPr>
          <w:rFonts w:ascii="Arial" w:hAnsi="Arial" w:cs="Arial"/>
          <w:b/>
          <w:sz w:val="24"/>
          <w:szCs w:val="24"/>
        </w:rPr>
      </w:pPr>
      <w:r w:rsidRPr="006E5BE9">
        <w:rPr>
          <w:rFonts w:ascii="Arial" w:hAnsi="Arial" w:cs="Arial"/>
          <w:b/>
          <w:sz w:val="24"/>
          <w:szCs w:val="24"/>
        </w:rPr>
        <w:t>Ms S Ndabeni - Abrahams</w:t>
      </w:r>
    </w:p>
    <w:p w:rsidR="006E5BE9" w:rsidRPr="006E5BE9" w:rsidRDefault="006E5BE9" w:rsidP="006E5BE9">
      <w:pPr>
        <w:rPr>
          <w:rFonts w:ascii="Arial" w:hAnsi="Arial" w:cs="Arial"/>
          <w:b/>
          <w:sz w:val="24"/>
          <w:szCs w:val="24"/>
        </w:rPr>
      </w:pPr>
      <w:r w:rsidRPr="006E5BE9">
        <w:rPr>
          <w:rFonts w:ascii="Arial" w:hAnsi="Arial" w:cs="Arial"/>
          <w:b/>
          <w:sz w:val="24"/>
          <w:szCs w:val="24"/>
        </w:rPr>
        <w:t xml:space="preserve">MINISTER OF </w:t>
      </w:r>
      <w:r w:rsidR="002D6955">
        <w:rPr>
          <w:rFonts w:ascii="Arial" w:hAnsi="Arial" w:cs="Arial"/>
          <w:b/>
          <w:sz w:val="24"/>
          <w:szCs w:val="24"/>
        </w:rPr>
        <w:t>COMMUNICATIONS</w:t>
      </w:r>
    </w:p>
    <w:p w:rsidR="006E5BE9" w:rsidRPr="006E5BE9" w:rsidRDefault="006E5BE9" w:rsidP="006E5BE9">
      <w:pPr>
        <w:rPr>
          <w:rFonts w:ascii="Arial" w:hAnsi="Arial" w:cs="Arial"/>
          <w:b/>
          <w:sz w:val="24"/>
          <w:szCs w:val="24"/>
        </w:rPr>
      </w:pPr>
      <w:r w:rsidRPr="006E5BE9">
        <w:rPr>
          <w:rFonts w:ascii="Arial" w:hAnsi="Arial" w:cs="Arial"/>
          <w:b/>
          <w:sz w:val="24"/>
          <w:szCs w:val="24"/>
        </w:rPr>
        <w:t xml:space="preserve">DATE:  </w:t>
      </w:r>
      <w:r w:rsidR="004547F6">
        <w:rPr>
          <w:rFonts w:ascii="Arial" w:hAnsi="Arial" w:cs="Arial"/>
          <w:b/>
          <w:sz w:val="24"/>
          <w:szCs w:val="24"/>
        </w:rPr>
        <w:t>03/12/2018</w:t>
      </w:r>
    </w:p>
    <w:p w:rsidR="00D20ED0" w:rsidRDefault="006B69C7"/>
    <w:sectPr w:rsidR="00D20ED0" w:rsidSect="0082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6F00"/>
    <w:multiLevelType w:val="hybridMultilevel"/>
    <w:tmpl w:val="688675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B16C8F"/>
    <w:multiLevelType w:val="hybridMultilevel"/>
    <w:tmpl w:val="993281DC"/>
    <w:lvl w:ilvl="0" w:tplc="64F449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FD"/>
    <w:rsid w:val="000832D2"/>
    <w:rsid w:val="000F58FD"/>
    <w:rsid w:val="002D6955"/>
    <w:rsid w:val="004547F6"/>
    <w:rsid w:val="006B69C7"/>
    <w:rsid w:val="006E5BE9"/>
    <w:rsid w:val="00822BB7"/>
    <w:rsid w:val="0086430C"/>
    <w:rsid w:val="00942652"/>
    <w:rsid w:val="00E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PUMZA</cp:lastModifiedBy>
  <cp:revision>2</cp:revision>
  <cp:lastPrinted>2018-12-03T08:01:00Z</cp:lastPrinted>
  <dcterms:created xsi:type="dcterms:W3CDTF">2019-02-18T09:32:00Z</dcterms:created>
  <dcterms:modified xsi:type="dcterms:W3CDTF">2019-02-18T09:32:00Z</dcterms:modified>
</cp:coreProperties>
</file>