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bookmarkStart w:id="0" w:name="_GoBack"/>
      <w:bookmarkEnd w:id="0"/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A" w:rsidRPr="00990959" w:rsidRDefault="00B425C7" w:rsidP="00116865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CD15AF">
        <w:rPr>
          <w:rFonts w:ascii="Arial" w:hAnsi="Arial" w:cs="Arial"/>
          <w:b/>
          <w:sz w:val="22"/>
          <w:szCs w:val="22"/>
          <w:u w:val="single"/>
        </w:rPr>
        <w:t>35</w:t>
      </w:r>
      <w:r w:rsidR="00E654C3">
        <w:rPr>
          <w:rFonts w:ascii="Arial" w:hAnsi="Arial" w:cs="Arial"/>
          <w:b/>
          <w:sz w:val="22"/>
          <w:szCs w:val="22"/>
          <w:u w:val="single"/>
        </w:rPr>
        <w:t>4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053F99">
        <w:rPr>
          <w:rFonts w:ascii="Arial" w:hAnsi="Arial" w:cs="Arial"/>
          <w:b/>
          <w:sz w:val="22"/>
          <w:szCs w:val="22"/>
          <w:u w:val="single"/>
        </w:rPr>
        <w:t>2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  <w:r w:rsidR="005962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3F99">
        <w:rPr>
          <w:rFonts w:ascii="Arial" w:hAnsi="Arial" w:cs="Arial"/>
          <w:b/>
          <w:sz w:val="22"/>
          <w:szCs w:val="22"/>
          <w:u w:val="single"/>
        </w:rPr>
        <w:t>17</w:t>
      </w:r>
      <w:r w:rsidR="005962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27591">
        <w:rPr>
          <w:rFonts w:ascii="Arial" w:hAnsi="Arial" w:cs="Arial"/>
          <w:b/>
          <w:sz w:val="22"/>
          <w:szCs w:val="22"/>
          <w:u w:val="single"/>
        </w:rPr>
        <w:t>FEBRUARY 2023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E654C3" w:rsidRPr="00752778" w:rsidRDefault="00E654C3" w:rsidP="00E654C3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52778">
        <w:rPr>
          <w:rFonts w:ascii="Arial" w:hAnsi="Arial" w:cs="Arial"/>
          <w:b/>
          <w:bCs/>
          <w:sz w:val="22"/>
          <w:szCs w:val="22"/>
        </w:rPr>
        <w:t>354.</w:t>
      </w:r>
      <w:r w:rsidRPr="00752778">
        <w:rPr>
          <w:rFonts w:ascii="Arial" w:hAnsi="Arial" w:cs="Arial"/>
          <w:b/>
          <w:bCs/>
          <w:sz w:val="22"/>
          <w:szCs w:val="22"/>
        </w:rPr>
        <w:tab/>
        <w:t xml:space="preserve">Mrs M R Mohlala (EFF) to ask the </w:t>
      </w:r>
      <w:r w:rsidRPr="00752778">
        <w:rPr>
          <w:rFonts w:ascii="Arial" w:hAnsi="Arial" w:cs="Arial"/>
          <w:b/>
          <w:sz w:val="22"/>
          <w:szCs w:val="22"/>
          <w:lang w:val="en-US"/>
        </w:rPr>
        <w:t>Minister</w:t>
      </w:r>
      <w:r w:rsidRPr="00752778">
        <w:rPr>
          <w:rFonts w:ascii="Arial" w:hAnsi="Arial" w:cs="Arial"/>
          <w:b/>
          <w:bCs/>
          <w:sz w:val="22"/>
          <w:szCs w:val="22"/>
        </w:rPr>
        <w:t xml:space="preserve"> of </w:t>
      </w:r>
      <w:r w:rsidRPr="00752778">
        <w:rPr>
          <w:rFonts w:ascii="Arial" w:hAnsi="Arial" w:cs="Arial"/>
          <w:b/>
          <w:sz w:val="22"/>
          <w:szCs w:val="22"/>
        </w:rPr>
        <w:t>Water and Sanitation:</w:t>
      </w:r>
    </w:p>
    <w:p w:rsidR="00E654C3" w:rsidRPr="00752778" w:rsidRDefault="00E654C3" w:rsidP="00E654C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752778">
        <w:rPr>
          <w:rFonts w:ascii="Arial" w:hAnsi="Arial" w:cs="Arial"/>
          <w:sz w:val="22"/>
          <w:szCs w:val="22"/>
          <w:lang w:val="en-GB"/>
        </w:rPr>
        <w:t>(1)</w:t>
      </w:r>
      <w:r w:rsidRPr="00752778">
        <w:rPr>
          <w:rFonts w:ascii="Arial" w:hAnsi="Arial" w:cs="Arial"/>
          <w:sz w:val="22"/>
          <w:szCs w:val="22"/>
          <w:lang w:val="en-GB"/>
        </w:rPr>
        <w:tab/>
        <w:t xml:space="preserve">What are the findings of his department in respect of its engagement with stakeholders on the draft </w:t>
      </w:r>
      <w:r w:rsidRPr="00752778">
        <w:rPr>
          <w:rFonts w:ascii="Arial" w:hAnsi="Arial" w:cs="Arial"/>
          <w:sz w:val="22"/>
          <w:szCs w:val="22"/>
        </w:rPr>
        <w:t>National</w:t>
      </w:r>
      <w:r w:rsidRPr="00752778">
        <w:rPr>
          <w:rFonts w:ascii="Arial" w:hAnsi="Arial" w:cs="Arial"/>
          <w:sz w:val="22"/>
          <w:szCs w:val="22"/>
          <w:lang w:val="en-GB"/>
        </w:rPr>
        <w:t xml:space="preserve"> </w:t>
      </w:r>
      <w:r w:rsidRPr="00752778">
        <w:rPr>
          <w:rFonts w:ascii="Arial" w:hAnsi="Arial" w:cs="Arial"/>
          <w:color w:val="000000"/>
          <w:sz w:val="22"/>
          <w:szCs w:val="22"/>
          <w:lang w:eastAsia="en-GB"/>
        </w:rPr>
        <w:t>Water</w:t>
      </w:r>
      <w:r w:rsidRPr="00752778">
        <w:rPr>
          <w:rFonts w:ascii="Arial" w:hAnsi="Arial" w:cs="Arial"/>
          <w:sz w:val="22"/>
          <w:szCs w:val="22"/>
          <w:lang w:val="en-GB"/>
        </w:rPr>
        <w:t xml:space="preserve"> Resources Infrastructure Agency </w:t>
      </w:r>
      <w:proofErr w:type="gramStart"/>
      <w:r w:rsidRPr="00752778">
        <w:rPr>
          <w:rFonts w:ascii="Arial" w:hAnsi="Arial" w:cs="Arial"/>
          <w:sz w:val="22"/>
          <w:szCs w:val="22"/>
          <w:lang w:val="en-GB"/>
        </w:rPr>
        <w:t>Bill;</w:t>
      </w:r>
      <w:proofErr w:type="gramEnd"/>
    </w:p>
    <w:p w:rsidR="00E654C3" w:rsidRPr="00E654C3" w:rsidRDefault="00E654C3" w:rsidP="00752778">
      <w:pPr>
        <w:spacing w:before="100" w:beforeAutospacing="1" w:after="100" w:afterAutospacing="1"/>
        <w:ind w:left="990" w:hanging="720"/>
        <w:jc w:val="right"/>
        <w:rPr>
          <w:rFonts w:ascii="Arial" w:hAnsi="Arial" w:cs="Arial"/>
          <w:sz w:val="20"/>
          <w:szCs w:val="20"/>
          <w:lang w:val="en-GB"/>
        </w:rPr>
      </w:pPr>
      <w:r w:rsidRPr="00752778">
        <w:rPr>
          <w:rFonts w:ascii="Arial" w:hAnsi="Arial" w:cs="Arial"/>
          <w:sz w:val="22"/>
          <w:szCs w:val="22"/>
          <w:lang w:val="en-GB"/>
        </w:rPr>
        <w:t>(2)</w:t>
      </w:r>
      <w:r w:rsidRPr="00752778">
        <w:rPr>
          <w:rFonts w:ascii="Arial" w:hAnsi="Arial" w:cs="Arial"/>
          <w:sz w:val="22"/>
          <w:szCs w:val="22"/>
          <w:lang w:val="en-GB"/>
        </w:rPr>
        <w:tab/>
        <w:t xml:space="preserve">whether the </w:t>
      </w:r>
      <w:r w:rsidRPr="00752778">
        <w:rPr>
          <w:rFonts w:ascii="Arial" w:hAnsi="Arial" w:cs="Arial"/>
          <w:sz w:val="22"/>
          <w:szCs w:val="22"/>
        </w:rPr>
        <w:t xml:space="preserve">National Economic </w:t>
      </w:r>
      <w:r w:rsidRPr="00752778">
        <w:rPr>
          <w:rFonts w:ascii="Arial" w:hAnsi="Arial" w:cs="Arial"/>
          <w:color w:val="000000"/>
          <w:sz w:val="22"/>
          <w:szCs w:val="22"/>
          <w:lang w:eastAsia="en-GB"/>
        </w:rPr>
        <w:t>Development</w:t>
      </w:r>
      <w:r w:rsidRPr="00752778">
        <w:rPr>
          <w:rFonts w:ascii="Arial" w:hAnsi="Arial" w:cs="Arial"/>
          <w:sz w:val="22"/>
          <w:szCs w:val="22"/>
        </w:rPr>
        <w:t xml:space="preserve"> and Labour Council</w:t>
      </w:r>
      <w:r w:rsidRPr="00752778">
        <w:rPr>
          <w:rFonts w:ascii="Arial" w:hAnsi="Arial" w:cs="Arial"/>
          <w:sz w:val="22"/>
          <w:szCs w:val="22"/>
          <w:lang w:val="en-GB"/>
        </w:rPr>
        <w:t xml:space="preserve"> has been consulted regarding the specified Bill; if not, why not; if so, what are the relevant details?</w:t>
      </w:r>
      <w:r w:rsidRPr="00E654C3">
        <w:rPr>
          <w:rFonts w:ascii="Arial" w:hAnsi="Arial" w:cs="Arial"/>
          <w:lang w:val="en-GB"/>
        </w:rPr>
        <w:tab/>
      </w:r>
      <w:r w:rsidRPr="00E654C3">
        <w:rPr>
          <w:rFonts w:ascii="Arial" w:hAnsi="Arial" w:cs="Arial"/>
          <w:lang w:val="en-GB"/>
        </w:rPr>
        <w:tab/>
      </w:r>
      <w:r w:rsidRPr="00E654C3">
        <w:rPr>
          <w:rFonts w:ascii="Arial" w:hAnsi="Arial" w:cs="Arial"/>
          <w:lang w:val="en-GB"/>
        </w:rPr>
        <w:tab/>
      </w:r>
      <w:r w:rsidRPr="00E654C3">
        <w:rPr>
          <w:rFonts w:ascii="Arial" w:hAnsi="Arial" w:cs="Arial"/>
          <w:lang w:val="en-GB"/>
        </w:rPr>
        <w:tab/>
      </w:r>
      <w:r w:rsidRPr="00E654C3">
        <w:rPr>
          <w:rFonts w:ascii="Arial" w:hAnsi="Arial" w:cs="Arial"/>
          <w:lang w:val="en-GB"/>
        </w:rPr>
        <w:tab/>
      </w:r>
      <w:r w:rsidRPr="00E654C3">
        <w:rPr>
          <w:rFonts w:ascii="Arial" w:hAnsi="Arial" w:cs="Arial"/>
          <w:lang w:val="en-GB"/>
        </w:rPr>
        <w:tab/>
      </w:r>
      <w:r w:rsidRPr="00E654C3">
        <w:rPr>
          <w:rFonts w:ascii="Arial" w:hAnsi="Arial" w:cs="Arial"/>
          <w:lang w:val="en-GB"/>
        </w:rPr>
        <w:tab/>
      </w:r>
      <w:r w:rsidRPr="00E654C3">
        <w:rPr>
          <w:rFonts w:ascii="Arial" w:hAnsi="Arial" w:cs="Arial"/>
          <w:sz w:val="20"/>
          <w:szCs w:val="20"/>
          <w:lang w:val="en-GB"/>
        </w:rPr>
        <w:t>NW369E</w:t>
      </w:r>
    </w:p>
    <w:p w:rsidR="00115128" w:rsidRPr="00441A82" w:rsidRDefault="00404421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293F7A" w:rsidRPr="00387DD1" w:rsidRDefault="00293F7A" w:rsidP="00115128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9F3D58" w:rsidRPr="00752778" w:rsidRDefault="009F3D58" w:rsidP="009F3D58">
      <w:pPr>
        <w:pStyle w:val="ListParagraph"/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293F7A" w:rsidRPr="00752778" w:rsidRDefault="009F3D5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752778">
        <w:rPr>
          <w:rFonts w:ascii="Arial" w:hAnsi="Arial" w:cs="Arial"/>
          <w:b/>
          <w:sz w:val="22"/>
          <w:szCs w:val="22"/>
        </w:rPr>
        <w:tab/>
        <w:t xml:space="preserve">MINISTER OF WATER AND SANITATION </w:t>
      </w:r>
    </w:p>
    <w:p w:rsidR="00293F7A" w:rsidRPr="00752778" w:rsidRDefault="00293F7A" w:rsidP="00115128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542B2C" w:rsidRPr="00752778" w:rsidRDefault="00387DD1" w:rsidP="00387DD1">
      <w:pPr>
        <w:pStyle w:val="ListParagraph"/>
        <w:numPr>
          <w:ilvl w:val="0"/>
          <w:numId w:val="23"/>
        </w:num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 w:rsidRPr="00752778">
        <w:rPr>
          <w:rFonts w:ascii="Arial" w:hAnsi="Arial" w:cs="Arial"/>
          <w:bCs/>
          <w:sz w:val="22"/>
          <w:szCs w:val="22"/>
        </w:rPr>
        <w:t xml:space="preserve"> The Minister </w:t>
      </w:r>
      <w:r w:rsidR="00FB155F" w:rsidRPr="00752778">
        <w:rPr>
          <w:rFonts w:ascii="Arial" w:hAnsi="Arial" w:cs="Arial"/>
          <w:bCs/>
          <w:sz w:val="22"/>
          <w:szCs w:val="22"/>
        </w:rPr>
        <w:t>of Water and Sanitation</w:t>
      </w:r>
      <w:r w:rsidRPr="00752778">
        <w:rPr>
          <w:rFonts w:ascii="Arial" w:hAnsi="Arial" w:cs="Arial"/>
          <w:bCs/>
          <w:sz w:val="22"/>
          <w:szCs w:val="22"/>
        </w:rPr>
        <w:t xml:space="preserve"> published the National Water Resource Infrastructure Agency Bill on</w:t>
      </w:r>
      <w:r w:rsidR="00714B0E" w:rsidRPr="00752778">
        <w:rPr>
          <w:rFonts w:ascii="Arial" w:hAnsi="Arial" w:cs="Arial"/>
          <w:bCs/>
          <w:sz w:val="22"/>
          <w:szCs w:val="22"/>
        </w:rPr>
        <w:t xml:space="preserve"> </w:t>
      </w:r>
      <w:r w:rsidRPr="00752778">
        <w:rPr>
          <w:rFonts w:ascii="Arial" w:hAnsi="Arial" w:cs="Arial"/>
          <w:bCs/>
          <w:sz w:val="22"/>
          <w:szCs w:val="22"/>
        </w:rPr>
        <w:t xml:space="preserve">16 September </w:t>
      </w:r>
      <w:r w:rsidR="00714B0E" w:rsidRPr="00752778">
        <w:rPr>
          <w:rFonts w:ascii="Arial" w:hAnsi="Arial" w:cs="Arial"/>
          <w:bCs/>
          <w:sz w:val="22"/>
          <w:szCs w:val="22"/>
        </w:rPr>
        <w:t>2022 in</w:t>
      </w:r>
      <w:r w:rsidR="00FB155F" w:rsidRPr="00752778">
        <w:rPr>
          <w:rFonts w:ascii="Arial" w:hAnsi="Arial" w:cs="Arial"/>
          <w:bCs/>
          <w:sz w:val="22"/>
          <w:szCs w:val="22"/>
        </w:rPr>
        <w:t xml:space="preserve"> Government Gazette notice</w:t>
      </w:r>
      <w:r w:rsidR="00AD28FB" w:rsidRPr="00752778">
        <w:rPr>
          <w:rFonts w:ascii="Arial" w:hAnsi="Arial" w:cs="Arial"/>
          <w:bCs/>
          <w:sz w:val="22"/>
          <w:szCs w:val="22"/>
        </w:rPr>
        <w:t>:</w:t>
      </w:r>
      <w:r w:rsidR="00FB155F" w:rsidRPr="00752778">
        <w:rPr>
          <w:rFonts w:ascii="Arial" w:hAnsi="Arial" w:cs="Arial"/>
          <w:bCs/>
          <w:sz w:val="22"/>
          <w:szCs w:val="22"/>
        </w:rPr>
        <w:t xml:space="preserve"> 46917</w:t>
      </w:r>
      <w:r w:rsidR="00714B0E" w:rsidRPr="00752778">
        <w:rPr>
          <w:rFonts w:ascii="Arial" w:hAnsi="Arial" w:cs="Arial"/>
          <w:bCs/>
          <w:sz w:val="22"/>
          <w:szCs w:val="22"/>
        </w:rPr>
        <w:t xml:space="preserve"> </w:t>
      </w:r>
      <w:r w:rsidR="00FB155F" w:rsidRPr="00752778">
        <w:rPr>
          <w:rFonts w:ascii="Arial" w:hAnsi="Arial" w:cs="Arial"/>
          <w:bCs/>
          <w:sz w:val="22"/>
          <w:szCs w:val="22"/>
        </w:rPr>
        <w:t>p137,</w:t>
      </w:r>
      <w:r w:rsidRPr="00752778">
        <w:rPr>
          <w:rFonts w:ascii="Arial" w:hAnsi="Arial" w:cs="Arial"/>
          <w:bCs/>
          <w:sz w:val="22"/>
          <w:szCs w:val="22"/>
        </w:rPr>
        <w:t xml:space="preserve"> for a period of 90 days</w:t>
      </w:r>
      <w:r w:rsidR="00714B0E" w:rsidRPr="00752778">
        <w:rPr>
          <w:rFonts w:ascii="Arial" w:hAnsi="Arial" w:cs="Arial"/>
          <w:bCs/>
          <w:sz w:val="22"/>
          <w:szCs w:val="22"/>
        </w:rPr>
        <w:t xml:space="preserve"> </w:t>
      </w:r>
      <w:r w:rsidR="00FB155F" w:rsidRPr="00752778">
        <w:rPr>
          <w:rFonts w:ascii="Arial" w:hAnsi="Arial" w:cs="Arial"/>
          <w:bCs/>
          <w:sz w:val="22"/>
          <w:szCs w:val="22"/>
        </w:rPr>
        <w:t>which concluded</w:t>
      </w:r>
      <w:r w:rsidR="00EA38AB" w:rsidRPr="00752778">
        <w:rPr>
          <w:rFonts w:ascii="Arial" w:hAnsi="Arial" w:cs="Arial"/>
          <w:bCs/>
          <w:sz w:val="22"/>
          <w:szCs w:val="22"/>
        </w:rPr>
        <w:t xml:space="preserve"> on</w:t>
      </w:r>
      <w:r w:rsidR="00714B0E" w:rsidRPr="00752778">
        <w:rPr>
          <w:rFonts w:ascii="Arial" w:hAnsi="Arial" w:cs="Arial"/>
          <w:bCs/>
          <w:sz w:val="22"/>
          <w:szCs w:val="22"/>
        </w:rPr>
        <w:t xml:space="preserve"> </w:t>
      </w:r>
      <w:r w:rsidR="00FB155F" w:rsidRPr="00752778">
        <w:rPr>
          <w:rFonts w:ascii="Arial" w:hAnsi="Arial" w:cs="Arial"/>
          <w:bCs/>
          <w:sz w:val="22"/>
          <w:szCs w:val="22"/>
        </w:rPr>
        <w:t>16 December 2022. D</w:t>
      </w:r>
      <w:r w:rsidRPr="00752778">
        <w:rPr>
          <w:rFonts w:ascii="Arial" w:hAnsi="Arial" w:cs="Arial"/>
          <w:bCs/>
          <w:sz w:val="22"/>
          <w:szCs w:val="22"/>
        </w:rPr>
        <w:t xml:space="preserve">uring </w:t>
      </w:r>
      <w:r w:rsidR="00FB155F" w:rsidRPr="00752778">
        <w:rPr>
          <w:rFonts w:ascii="Arial" w:hAnsi="Arial" w:cs="Arial"/>
          <w:bCs/>
          <w:sz w:val="22"/>
          <w:szCs w:val="22"/>
        </w:rPr>
        <w:t xml:space="preserve">the </w:t>
      </w:r>
      <w:r w:rsidR="00EA38AB" w:rsidRPr="00752778">
        <w:rPr>
          <w:rFonts w:ascii="Arial" w:hAnsi="Arial" w:cs="Arial"/>
          <w:bCs/>
          <w:sz w:val="22"/>
          <w:szCs w:val="22"/>
        </w:rPr>
        <w:t>90-day</w:t>
      </w:r>
      <w:r w:rsidRPr="00752778">
        <w:rPr>
          <w:rFonts w:ascii="Arial" w:hAnsi="Arial" w:cs="Arial"/>
          <w:bCs/>
          <w:sz w:val="22"/>
          <w:szCs w:val="22"/>
        </w:rPr>
        <w:t xml:space="preserve"> period</w:t>
      </w:r>
      <w:r w:rsidR="00FB155F" w:rsidRPr="00752778">
        <w:rPr>
          <w:rFonts w:ascii="Arial" w:hAnsi="Arial" w:cs="Arial"/>
          <w:bCs/>
          <w:sz w:val="22"/>
          <w:szCs w:val="22"/>
        </w:rPr>
        <w:t>,</w:t>
      </w:r>
      <w:r w:rsidRPr="00752778">
        <w:rPr>
          <w:rFonts w:ascii="Arial" w:hAnsi="Arial" w:cs="Arial"/>
          <w:bCs/>
          <w:sz w:val="22"/>
          <w:szCs w:val="22"/>
        </w:rPr>
        <w:t xml:space="preserve"> the Department of Water and Sanitation</w:t>
      </w:r>
      <w:r w:rsidR="00EA38AB" w:rsidRPr="00752778">
        <w:rPr>
          <w:rFonts w:ascii="Arial" w:hAnsi="Arial" w:cs="Arial"/>
          <w:bCs/>
          <w:sz w:val="22"/>
          <w:szCs w:val="22"/>
        </w:rPr>
        <w:t xml:space="preserve"> (DWS)</w:t>
      </w:r>
      <w:r w:rsidR="00714B0E" w:rsidRPr="00752778">
        <w:rPr>
          <w:rFonts w:ascii="Arial" w:hAnsi="Arial" w:cs="Arial"/>
          <w:bCs/>
          <w:sz w:val="22"/>
          <w:szCs w:val="22"/>
        </w:rPr>
        <w:t xml:space="preserve"> </w:t>
      </w:r>
      <w:r w:rsidRPr="00752778">
        <w:rPr>
          <w:rFonts w:ascii="Arial" w:hAnsi="Arial" w:cs="Arial"/>
          <w:bCs/>
          <w:sz w:val="22"/>
          <w:szCs w:val="22"/>
        </w:rPr>
        <w:t>embarked on an extensive consultation process to solicit comments on the Bill</w:t>
      </w:r>
      <w:r w:rsidR="00FB155F" w:rsidRPr="00752778">
        <w:rPr>
          <w:rFonts w:ascii="Arial" w:hAnsi="Arial" w:cs="Arial"/>
          <w:bCs/>
          <w:sz w:val="22"/>
          <w:szCs w:val="22"/>
        </w:rPr>
        <w:t xml:space="preserve"> from its various stakeholders</w:t>
      </w:r>
      <w:r w:rsidRPr="00752778">
        <w:rPr>
          <w:rFonts w:ascii="Arial" w:hAnsi="Arial" w:cs="Arial"/>
          <w:bCs/>
          <w:sz w:val="22"/>
          <w:szCs w:val="22"/>
        </w:rPr>
        <w:t xml:space="preserve">. The comments received to date have been found favourable and supportive towards the establishment of the National Water </w:t>
      </w:r>
      <w:r w:rsidR="00714B0E" w:rsidRPr="00752778">
        <w:rPr>
          <w:rFonts w:ascii="Arial" w:hAnsi="Arial" w:cs="Arial"/>
          <w:bCs/>
          <w:sz w:val="22"/>
          <w:szCs w:val="22"/>
        </w:rPr>
        <w:t>R</w:t>
      </w:r>
      <w:r w:rsidRPr="00752778">
        <w:rPr>
          <w:rFonts w:ascii="Arial" w:hAnsi="Arial" w:cs="Arial"/>
          <w:bCs/>
          <w:sz w:val="22"/>
          <w:szCs w:val="22"/>
        </w:rPr>
        <w:t xml:space="preserve">esource </w:t>
      </w:r>
      <w:r w:rsidR="00714B0E" w:rsidRPr="00752778">
        <w:rPr>
          <w:rFonts w:ascii="Arial" w:hAnsi="Arial" w:cs="Arial"/>
          <w:bCs/>
          <w:sz w:val="22"/>
          <w:szCs w:val="22"/>
        </w:rPr>
        <w:t>I</w:t>
      </w:r>
      <w:r w:rsidRPr="00752778">
        <w:rPr>
          <w:rFonts w:ascii="Arial" w:hAnsi="Arial" w:cs="Arial"/>
          <w:bCs/>
          <w:sz w:val="22"/>
          <w:szCs w:val="22"/>
        </w:rPr>
        <w:t>nfrastructure Agency</w:t>
      </w:r>
      <w:r w:rsidR="00FD7992" w:rsidRPr="00752778">
        <w:rPr>
          <w:rFonts w:ascii="Arial" w:hAnsi="Arial" w:cs="Arial"/>
          <w:bCs/>
          <w:sz w:val="22"/>
          <w:szCs w:val="22"/>
        </w:rPr>
        <w:t>, as an institution proposed in the Bill</w:t>
      </w:r>
      <w:r w:rsidRPr="00752778">
        <w:rPr>
          <w:rFonts w:ascii="Arial" w:hAnsi="Arial" w:cs="Arial"/>
          <w:bCs/>
          <w:sz w:val="22"/>
          <w:szCs w:val="22"/>
        </w:rPr>
        <w:t xml:space="preserve">.  </w:t>
      </w:r>
    </w:p>
    <w:p w:rsidR="00542B2C" w:rsidRPr="00752778" w:rsidRDefault="00542B2C" w:rsidP="00542B2C">
      <w:pPr>
        <w:pStyle w:val="ListParagraph"/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FB155F" w:rsidRPr="00752778" w:rsidRDefault="00387DD1" w:rsidP="00542B2C">
      <w:pPr>
        <w:pStyle w:val="ListParagraph"/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 w:rsidRPr="00752778">
        <w:rPr>
          <w:rFonts w:ascii="Arial" w:hAnsi="Arial" w:cs="Arial"/>
          <w:bCs/>
          <w:sz w:val="22"/>
          <w:szCs w:val="22"/>
        </w:rPr>
        <w:t>The period for consultation has been formally extended in government gazette notice</w:t>
      </w:r>
      <w:r w:rsidR="00AD28FB" w:rsidRPr="00752778">
        <w:rPr>
          <w:rFonts w:ascii="Arial" w:hAnsi="Arial" w:cs="Arial"/>
          <w:bCs/>
          <w:sz w:val="22"/>
          <w:szCs w:val="22"/>
        </w:rPr>
        <w:t>:</w:t>
      </w:r>
      <w:r w:rsidR="00FB155F" w:rsidRPr="00752778">
        <w:rPr>
          <w:rFonts w:ascii="Arial" w:hAnsi="Arial" w:cs="Arial"/>
          <w:bCs/>
          <w:sz w:val="22"/>
          <w:szCs w:val="22"/>
        </w:rPr>
        <w:t xml:space="preserve"> 48017</w:t>
      </w:r>
      <w:r w:rsidR="00714B0E" w:rsidRPr="00752778">
        <w:rPr>
          <w:rFonts w:ascii="Arial" w:hAnsi="Arial" w:cs="Arial"/>
          <w:bCs/>
          <w:sz w:val="22"/>
          <w:szCs w:val="22"/>
        </w:rPr>
        <w:t xml:space="preserve"> </w:t>
      </w:r>
      <w:r w:rsidR="00FB155F" w:rsidRPr="00752778">
        <w:rPr>
          <w:rFonts w:ascii="Arial" w:hAnsi="Arial" w:cs="Arial"/>
          <w:bCs/>
          <w:sz w:val="22"/>
          <w:szCs w:val="22"/>
        </w:rPr>
        <w:t>p43</w:t>
      </w:r>
      <w:r w:rsidR="00714B0E" w:rsidRPr="00752778">
        <w:rPr>
          <w:rFonts w:ascii="Arial" w:hAnsi="Arial" w:cs="Arial"/>
          <w:bCs/>
          <w:sz w:val="22"/>
          <w:szCs w:val="22"/>
        </w:rPr>
        <w:t xml:space="preserve"> </w:t>
      </w:r>
      <w:r w:rsidRPr="00752778">
        <w:rPr>
          <w:rFonts w:ascii="Arial" w:hAnsi="Arial" w:cs="Arial"/>
          <w:bCs/>
          <w:sz w:val="22"/>
          <w:szCs w:val="22"/>
        </w:rPr>
        <w:t>published 10 February 2023, which period will conclude on 17 March 2023. The reason for the exten</w:t>
      </w:r>
      <w:r w:rsidR="00714B0E" w:rsidRPr="00752778">
        <w:rPr>
          <w:rFonts w:ascii="Arial" w:hAnsi="Arial" w:cs="Arial"/>
          <w:bCs/>
          <w:sz w:val="22"/>
          <w:szCs w:val="22"/>
        </w:rPr>
        <w:t xml:space="preserve">sion of the consultation </w:t>
      </w:r>
      <w:r w:rsidRPr="00752778">
        <w:rPr>
          <w:rFonts w:ascii="Arial" w:hAnsi="Arial" w:cs="Arial"/>
          <w:bCs/>
          <w:sz w:val="22"/>
          <w:szCs w:val="22"/>
        </w:rPr>
        <w:t>period to</w:t>
      </w:r>
      <w:r w:rsidR="00714B0E" w:rsidRPr="00752778">
        <w:rPr>
          <w:rFonts w:ascii="Arial" w:hAnsi="Arial" w:cs="Arial"/>
          <w:bCs/>
          <w:sz w:val="22"/>
          <w:szCs w:val="22"/>
        </w:rPr>
        <w:t xml:space="preserve"> </w:t>
      </w:r>
      <w:r w:rsidRPr="00752778">
        <w:rPr>
          <w:rFonts w:ascii="Arial" w:hAnsi="Arial" w:cs="Arial"/>
          <w:bCs/>
          <w:sz w:val="22"/>
          <w:szCs w:val="22"/>
        </w:rPr>
        <w:t xml:space="preserve">is to ensure a comprehensive </w:t>
      </w:r>
      <w:r w:rsidR="00FD7F66" w:rsidRPr="00752778">
        <w:rPr>
          <w:rFonts w:ascii="Arial" w:hAnsi="Arial" w:cs="Arial"/>
          <w:bCs/>
          <w:sz w:val="22"/>
          <w:szCs w:val="22"/>
        </w:rPr>
        <w:t>all-inclusive</w:t>
      </w:r>
      <w:r w:rsidRPr="00752778">
        <w:rPr>
          <w:rFonts w:ascii="Arial" w:hAnsi="Arial" w:cs="Arial"/>
          <w:bCs/>
          <w:sz w:val="22"/>
          <w:szCs w:val="22"/>
        </w:rPr>
        <w:t xml:space="preserve"> consultation process, by providing the primary creditors of the Trans</w:t>
      </w:r>
      <w:r w:rsidR="00542B2C" w:rsidRPr="00752778">
        <w:rPr>
          <w:rFonts w:ascii="Arial" w:hAnsi="Arial" w:cs="Arial"/>
          <w:bCs/>
          <w:sz w:val="22"/>
          <w:szCs w:val="22"/>
        </w:rPr>
        <w:t>-</w:t>
      </w:r>
      <w:r w:rsidRPr="00752778">
        <w:rPr>
          <w:rFonts w:ascii="Arial" w:hAnsi="Arial" w:cs="Arial"/>
          <w:bCs/>
          <w:sz w:val="22"/>
          <w:szCs w:val="22"/>
        </w:rPr>
        <w:t xml:space="preserve"> Caledon Tunnel Authority (TCTA) with an independent legal and financial opinion on the terms of the loans agreements</w:t>
      </w:r>
      <w:r w:rsidR="00FD7992" w:rsidRPr="00752778">
        <w:rPr>
          <w:rFonts w:ascii="Arial" w:hAnsi="Arial" w:cs="Arial"/>
          <w:bCs/>
          <w:sz w:val="22"/>
          <w:szCs w:val="22"/>
        </w:rPr>
        <w:t xml:space="preserve"> currently entered with the TCTA</w:t>
      </w:r>
      <w:r w:rsidRPr="00752778">
        <w:rPr>
          <w:rFonts w:ascii="Arial" w:hAnsi="Arial" w:cs="Arial"/>
          <w:bCs/>
          <w:sz w:val="22"/>
          <w:szCs w:val="22"/>
        </w:rPr>
        <w:t xml:space="preserve"> in relation to the provisions of the Bill and also </w:t>
      </w:r>
      <w:r w:rsidRPr="00752778">
        <w:rPr>
          <w:rFonts w:ascii="Arial" w:hAnsi="Arial" w:cs="Arial"/>
          <w:bCs/>
          <w:sz w:val="22"/>
          <w:szCs w:val="22"/>
        </w:rPr>
        <w:lastRenderedPageBreak/>
        <w:t xml:space="preserve">to allow for </w:t>
      </w:r>
      <w:r w:rsidRPr="00752778">
        <w:rPr>
          <w:rFonts w:ascii="Arial" w:hAnsi="Arial" w:cs="Arial"/>
          <w:sz w:val="22"/>
          <w:szCs w:val="22"/>
          <w:lang w:val="en-GB"/>
        </w:rPr>
        <w:t xml:space="preserve">the </w:t>
      </w:r>
      <w:r w:rsidRPr="00752778">
        <w:rPr>
          <w:rFonts w:ascii="Arial" w:hAnsi="Arial" w:cs="Arial"/>
          <w:sz w:val="22"/>
          <w:szCs w:val="22"/>
        </w:rPr>
        <w:t xml:space="preserve">National Economic </w:t>
      </w:r>
      <w:r w:rsidRPr="00752778">
        <w:rPr>
          <w:rFonts w:ascii="Arial" w:hAnsi="Arial" w:cs="Arial"/>
          <w:color w:val="000000"/>
          <w:sz w:val="22"/>
          <w:szCs w:val="22"/>
          <w:lang w:eastAsia="en-GB"/>
        </w:rPr>
        <w:t>Development</w:t>
      </w:r>
      <w:r w:rsidRPr="00752778">
        <w:rPr>
          <w:rFonts w:ascii="Arial" w:hAnsi="Arial" w:cs="Arial"/>
          <w:sz w:val="22"/>
          <w:szCs w:val="22"/>
        </w:rPr>
        <w:t xml:space="preserve"> and Labour Council (NEDLAC’s) Development chamber to appoint a task team that </w:t>
      </w:r>
      <w:r w:rsidR="00FB155F" w:rsidRPr="00752778">
        <w:rPr>
          <w:rFonts w:ascii="Arial" w:hAnsi="Arial" w:cs="Arial"/>
          <w:sz w:val="22"/>
          <w:szCs w:val="22"/>
        </w:rPr>
        <w:t>will be considering the Bill.</w:t>
      </w:r>
    </w:p>
    <w:p w:rsidR="00CE7BF4" w:rsidRPr="00752778" w:rsidRDefault="00CE7BF4" w:rsidP="00CE7BF4">
      <w:pPr>
        <w:pStyle w:val="ListParagraph"/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282EDA" w:rsidRPr="00752778" w:rsidRDefault="00282EDA" w:rsidP="00282EDA">
      <w:pPr>
        <w:pStyle w:val="ListParagraph"/>
        <w:numPr>
          <w:ilvl w:val="0"/>
          <w:numId w:val="23"/>
        </w:num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 w:rsidRPr="00752778">
        <w:rPr>
          <w:rFonts w:ascii="Arial" w:hAnsi="Arial" w:cs="Arial"/>
          <w:sz w:val="22"/>
          <w:szCs w:val="22"/>
          <w:lang w:val="en-GB"/>
        </w:rPr>
        <w:t>Yes, t</w:t>
      </w:r>
      <w:r w:rsidR="00FB155F" w:rsidRPr="00752778">
        <w:rPr>
          <w:rFonts w:ascii="Arial" w:hAnsi="Arial" w:cs="Arial"/>
          <w:sz w:val="22"/>
          <w:szCs w:val="22"/>
          <w:lang w:val="en-GB"/>
        </w:rPr>
        <w:t xml:space="preserve">he </w:t>
      </w:r>
      <w:r w:rsidR="00FB155F" w:rsidRPr="00752778">
        <w:rPr>
          <w:rFonts w:ascii="Arial" w:hAnsi="Arial" w:cs="Arial"/>
          <w:sz w:val="22"/>
          <w:szCs w:val="22"/>
        </w:rPr>
        <w:t xml:space="preserve">National Economic </w:t>
      </w:r>
      <w:r w:rsidR="00FB155F" w:rsidRPr="00752778">
        <w:rPr>
          <w:rFonts w:ascii="Arial" w:hAnsi="Arial" w:cs="Arial"/>
          <w:color w:val="000000"/>
          <w:sz w:val="22"/>
          <w:szCs w:val="22"/>
          <w:lang w:eastAsia="en-GB"/>
        </w:rPr>
        <w:t>Development</w:t>
      </w:r>
      <w:r w:rsidR="00FB155F" w:rsidRPr="00752778">
        <w:rPr>
          <w:rFonts w:ascii="Arial" w:hAnsi="Arial" w:cs="Arial"/>
          <w:sz w:val="22"/>
          <w:szCs w:val="22"/>
        </w:rPr>
        <w:t xml:space="preserve"> and Labour Council’s Development Chamber was consulted on</w:t>
      </w:r>
      <w:r w:rsidRPr="00752778">
        <w:rPr>
          <w:rFonts w:ascii="Arial" w:hAnsi="Arial" w:cs="Arial"/>
          <w:sz w:val="22"/>
          <w:szCs w:val="22"/>
        </w:rPr>
        <w:t xml:space="preserve"> </w:t>
      </w:r>
      <w:r w:rsidR="00FB155F" w:rsidRPr="00752778">
        <w:rPr>
          <w:rFonts w:ascii="Arial" w:hAnsi="Arial" w:cs="Arial"/>
          <w:sz w:val="22"/>
          <w:szCs w:val="22"/>
        </w:rPr>
        <w:t>12 December 2022.</w:t>
      </w:r>
      <w:r w:rsidR="00387DD1" w:rsidRPr="00752778">
        <w:rPr>
          <w:rFonts w:ascii="Arial" w:hAnsi="Arial" w:cs="Arial"/>
          <w:bCs/>
          <w:sz w:val="22"/>
          <w:szCs w:val="22"/>
        </w:rPr>
        <w:t xml:space="preserve"> </w:t>
      </w:r>
      <w:r w:rsidRPr="00752778">
        <w:rPr>
          <w:rFonts w:ascii="Arial" w:hAnsi="Arial" w:cs="Arial"/>
          <w:sz w:val="22"/>
          <w:szCs w:val="22"/>
          <w:lang w:val="en-GB"/>
        </w:rPr>
        <w:t>The</w:t>
      </w:r>
      <w:r w:rsidR="00714B0E" w:rsidRPr="00752778">
        <w:rPr>
          <w:rFonts w:ascii="Arial" w:hAnsi="Arial" w:cs="Arial"/>
          <w:sz w:val="22"/>
          <w:szCs w:val="22"/>
          <w:lang w:val="en-GB"/>
        </w:rPr>
        <w:t xml:space="preserve"> </w:t>
      </w:r>
      <w:r w:rsidRPr="00752778">
        <w:rPr>
          <w:rFonts w:ascii="Arial" w:hAnsi="Arial" w:cs="Arial"/>
          <w:sz w:val="22"/>
          <w:szCs w:val="22"/>
        </w:rPr>
        <w:t xml:space="preserve">NEDLAC’s Development chamber </w:t>
      </w:r>
      <w:r w:rsidR="00542B2C" w:rsidRPr="00752778">
        <w:rPr>
          <w:rFonts w:ascii="Arial" w:hAnsi="Arial" w:cs="Arial"/>
          <w:sz w:val="22"/>
          <w:szCs w:val="22"/>
        </w:rPr>
        <w:t xml:space="preserve">is expected </w:t>
      </w:r>
      <w:r w:rsidRPr="00752778">
        <w:rPr>
          <w:rFonts w:ascii="Arial" w:hAnsi="Arial" w:cs="Arial"/>
          <w:sz w:val="22"/>
          <w:szCs w:val="22"/>
        </w:rPr>
        <w:t xml:space="preserve">to appoint a task team </w:t>
      </w:r>
      <w:r w:rsidR="00542B2C" w:rsidRPr="00752778">
        <w:rPr>
          <w:rFonts w:ascii="Arial" w:hAnsi="Arial" w:cs="Arial"/>
          <w:sz w:val="22"/>
          <w:szCs w:val="22"/>
        </w:rPr>
        <w:t>to further</w:t>
      </w:r>
      <w:r w:rsidRPr="00752778">
        <w:rPr>
          <w:rFonts w:ascii="Arial" w:hAnsi="Arial" w:cs="Arial"/>
          <w:sz w:val="22"/>
          <w:szCs w:val="22"/>
        </w:rPr>
        <w:t xml:space="preserve"> consider the Bill.</w:t>
      </w:r>
    </w:p>
    <w:p w:rsidR="00FD7992" w:rsidRPr="00752778" w:rsidRDefault="00FD7992" w:rsidP="00FD7992">
      <w:pPr>
        <w:pStyle w:val="ListParagraph"/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</w:p>
    <w:p w:rsidR="00B75B50" w:rsidRPr="00752778" w:rsidRDefault="00B75B50" w:rsidP="00B75B50">
      <w:pPr>
        <w:pStyle w:val="NoSpacing"/>
        <w:jc w:val="both"/>
        <w:rPr>
          <w:rFonts w:ascii="Arial" w:hAnsi="Arial" w:cs="Arial"/>
          <w:b/>
        </w:rPr>
      </w:pPr>
    </w:p>
    <w:p w:rsidR="00FD743F" w:rsidRDefault="00FD743F" w:rsidP="00FD743F">
      <w:pPr>
        <w:pStyle w:val="NoSpacing"/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293F7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B10033">
      <w:footerReference w:type="default" r:id="rId8"/>
      <w:pgSz w:w="12240" w:h="15840"/>
      <w:pgMar w:top="1418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3A" w:rsidRDefault="00DC223A" w:rsidP="00B425C7">
      <w:r>
        <w:separator/>
      </w:r>
    </w:p>
  </w:endnote>
  <w:endnote w:type="continuationSeparator" w:id="0">
    <w:p w:rsidR="00DC223A" w:rsidRDefault="00DC223A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17675E">
      <w:rPr>
        <w:rFonts w:ascii="Arial" w:hAnsi="Arial" w:cs="Arial"/>
        <w:sz w:val="16"/>
        <w:szCs w:val="16"/>
      </w:rPr>
      <w:t xml:space="preserve"> </w:t>
    </w:r>
    <w:r w:rsidR="00CD15AF">
      <w:rPr>
        <w:rFonts w:ascii="Arial" w:hAnsi="Arial" w:cs="Arial"/>
        <w:sz w:val="16"/>
        <w:szCs w:val="16"/>
      </w:rPr>
      <w:t>35</w:t>
    </w:r>
    <w:r w:rsidR="00E654C3">
      <w:rPr>
        <w:rFonts w:ascii="Arial" w:hAnsi="Arial" w:cs="Arial"/>
        <w:sz w:val="16"/>
        <w:szCs w:val="16"/>
      </w:rPr>
      <w:t>4</w:t>
    </w:r>
    <w:r w:rsidR="0086147D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D76374">
      <w:rPr>
        <w:rFonts w:ascii="Arial" w:hAnsi="Arial" w:cs="Arial"/>
        <w:sz w:val="16"/>
        <w:szCs w:val="16"/>
      </w:rPr>
      <w:t>3</w:t>
    </w:r>
    <w:r w:rsidR="00CD15AF">
      <w:rPr>
        <w:rFonts w:ascii="Arial" w:hAnsi="Arial" w:cs="Arial"/>
        <w:sz w:val="16"/>
        <w:szCs w:val="16"/>
      </w:rPr>
      <w:t>6</w:t>
    </w:r>
    <w:r w:rsidR="00E654C3">
      <w:rPr>
        <w:rFonts w:ascii="Arial" w:hAnsi="Arial" w:cs="Arial"/>
        <w:sz w:val="16"/>
        <w:szCs w:val="16"/>
      </w:rPr>
      <w:t>9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3A" w:rsidRDefault="00DC223A" w:rsidP="00B425C7">
      <w:r>
        <w:separator/>
      </w:r>
    </w:p>
  </w:footnote>
  <w:footnote w:type="continuationSeparator" w:id="0">
    <w:p w:rsidR="00DC223A" w:rsidRDefault="00DC223A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C0130"/>
    <w:multiLevelType w:val="hybridMultilevel"/>
    <w:tmpl w:val="0114BDB2"/>
    <w:lvl w:ilvl="0" w:tplc="10B2F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58F8"/>
    <w:multiLevelType w:val="hybridMultilevel"/>
    <w:tmpl w:val="13608EB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615F9"/>
    <w:multiLevelType w:val="hybridMultilevel"/>
    <w:tmpl w:val="3C4A5A5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71C7A"/>
    <w:multiLevelType w:val="hybridMultilevel"/>
    <w:tmpl w:val="6A469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2"/>
  </w:num>
  <w:num w:numId="8">
    <w:abstractNumId w:val="20"/>
  </w:num>
  <w:num w:numId="9">
    <w:abstractNumId w:val="7"/>
  </w:num>
  <w:num w:numId="10">
    <w:abstractNumId w:val="14"/>
  </w:num>
  <w:num w:numId="11">
    <w:abstractNumId w:val="16"/>
  </w:num>
  <w:num w:numId="12">
    <w:abstractNumId w:val="3"/>
  </w:num>
  <w:num w:numId="13">
    <w:abstractNumId w:val="19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0"/>
  </w:num>
  <w:num w:numId="19">
    <w:abstractNumId w:val="13"/>
  </w:num>
  <w:num w:numId="20">
    <w:abstractNumId w:val="15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0A74"/>
    <w:rsid w:val="00001617"/>
    <w:rsid w:val="000016E5"/>
    <w:rsid w:val="00001C4D"/>
    <w:rsid w:val="000027F5"/>
    <w:rsid w:val="000123D9"/>
    <w:rsid w:val="00016BD3"/>
    <w:rsid w:val="00030DFB"/>
    <w:rsid w:val="00032DED"/>
    <w:rsid w:val="00034387"/>
    <w:rsid w:val="00036748"/>
    <w:rsid w:val="0004074C"/>
    <w:rsid w:val="00042171"/>
    <w:rsid w:val="000446F4"/>
    <w:rsid w:val="00046C25"/>
    <w:rsid w:val="00053F99"/>
    <w:rsid w:val="00074524"/>
    <w:rsid w:val="000831BB"/>
    <w:rsid w:val="000C0BAE"/>
    <w:rsid w:val="000C5E0E"/>
    <w:rsid w:val="000D4C42"/>
    <w:rsid w:val="000D59F6"/>
    <w:rsid w:val="000E6B42"/>
    <w:rsid w:val="001001A2"/>
    <w:rsid w:val="00113A76"/>
    <w:rsid w:val="00115128"/>
    <w:rsid w:val="00115A00"/>
    <w:rsid w:val="00116865"/>
    <w:rsid w:val="00122733"/>
    <w:rsid w:val="00122EE2"/>
    <w:rsid w:val="0013458D"/>
    <w:rsid w:val="001502EB"/>
    <w:rsid w:val="0015305A"/>
    <w:rsid w:val="00154DB8"/>
    <w:rsid w:val="00157F05"/>
    <w:rsid w:val="0016543A"/>
    <w:rsid w:val="00170409"/>
    <w:rsid w:val="00174C8D"/>
    <w:rsid w:val="0017675E"/>
    <w:rsid w:val="001776D8"/>
    <w:rsid w:val="001812CC"/>
    <w:rsid w:val="00181796"/>
    <w:rsid w:val="001823A8"/>
    <w:rsid w:val="00183C80"/>
    <w:rsid w:val="001848B8"/>
    <w:rsid w:val="001907A1"/>
    <w:rsid w:val="00191C33"/>
    <w:rsid w:val="00193BE3"/>
    <w:rsid w:val="001B131A"/>
    <w:rsid w:val="001B35A3"/>
    <w:rsid w:val="001B7A43"/>
    <w:rsid w:val="001D558B"/>
    <w:rsid w:val="001E51B8"/>
    <w:rsid w:val="001F0F38"/>
    <w:rsid w:val="001F5603"/>
    <w:rsid w:val="001F5C4A"/>
    <w:rsid w:val="00212365"/>
    <w:rsid w:val="002150F3"/>
    <w:rsid w:val="002165A5"/>
    <w:rsid w:val="00220C7A"/>
    <w:rsid w:val="00230C75"/>
    <w:rsid w:val="00240A0F"/>
    <w:rsid w:val="002411EA"/>
    <w:rsid w:val="002415D5"/>
    <w:rsid w:val="0025254A"/>
    <w:rsid w:val="00252C1E"/>
    <w:rsid w:val="002812CF"/>
    <w:rsid w:val="00282EDA"/>
    <w:rsid w:val="00293F7A"/>
    <w:rsid w:val="002A1DAE"/>
    <w:rsid w:val="002A33D7"/>
    <w:rsid w:val="002A376F"/>
    <w:rsid w:val="002A49D6"/>
    <w:rsid w:val="002D007F"/>
    <w:rsid w:val="002E0E61"/>
    <w:rsid w:val="002E28C0"/>
    <w:rsid w:val="002E6E62"/>
    <w:rsid w:val="002F5876"/>
    <w:rsid w:val="003076B5"/>
    <w:rsid w:val="00320428"/>
    <w:rsid w:val="00321013"/>
    <w:rsid w:val="00327591"/>
    <w:rsid w:val="00331137"/>
    <w:rsid w:val="00345193"/>
    <w:rsid w:val="00345F66"/>
    <w:rsid w:val="003542D7"/>
    <w:rsid w:val="00361A62"/>
    <w:rsid w:val="00380022"/>
    <w:rsid w:val="003810FA"/>
    <w:rsid w:val="00387042"/>
    <w:rsid w:val="00387DD1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3F52"/>
    <w:rsid w:val="003D5644"/>
    <w:rsid w:val="003D5BF1"/>
    <w:rsid w:val="00404421"/>
    <w:rsid w:val="00422BC7"/>
    <w:rsid w:val="00423CB6"/>
    <w:rsid w:val="00426F76"/>
    <w:rsid w:val="00434408"/>
    <w:rsid w:val="00441A82"/>
    <w:rsid w:val="00447E16"/>
    <w:rsid w:val="00450E3D"/>
    <w:rsid w:val="00456715"/>
    <w:rsid w:val="004626E0"/>
    <w:rsid w:val="00466EAD"/>
    <w:rsid w:val="00472669"/>
    <w:rsid w:val="00474C67"/>
    <w:rsid w:val="00481D62"/>
    <w:rsid w:val="00496665"/>
    <w:rsid w:val="00497D07"/>
    <w:rsid w:val="004C37CC"/>
    <w:rsid w:val="004C7D44"/>
    <w:rsid w:val="004F49A4"/>
    <w:rsid w:val="004F737C"/>
    <w:rsid w:val="004F76A3"/>
    <w:rsid w:val="005040B1"/>
    <w:rsid w:val="0051142D"/>
    <w:rsid w:val="005118A0"/>
    <w:rsid w:val="0052145A"/>
    <w:rsid w:val="00521AE7"/>
    <w:rsid w:val="005233A0"/>
    <w:rsid w:val="005256FF"/>
    <w:rsid w:val="005372AE"/>
    <w:rsid w:val="00540970"/>
    <w:rsid w:val="0054140E"/>
    <w:rsid w:val="00542B2C"/>
    <w:rsid w:val="00543F1D"/>
    <w:rsid w:val="00546361"/>
    <w:rsid w:val="00557DAD"/>
    <w:rsid w:val="0056431D"/>
    <w:rsid w:val="005703E3"/>
    <w:rsid w:val="00572F73"/>
    <w:rsid w:val="00577F75"/>
    <w:rsid w:val="00582455"/>
    <w:rsid w:val="00590C4B"/>
    <w:rsid w:val="00592D94"/>
    <w:rsid w:val="00596248"/>
    <w:rsid w:val="00596954"/>
    <w:rsid w:val="005A1507"/>
    <w:rsid w:val="005B2BBC"/>
    <w:rsid w:val="005C36E2"/>
    <w:rsid w:val="005C538B"/>
    <w:rsid w:val="005D2DE2"/>
    <w:rsid w:val="005E110E"/>
    <w:rsid w:val="005F0147"/>
    <w:rsid w:val="00602DEC"/>
    <w:rsid w:val="006039D7"/>
    <w:rsid w:val="0061417F"/>
    <w:rsid w:val="00615D49"/>
    <w:rsid w:val="00620D7D"/>
    <w:rsid w:val="00623A59"/>
    <w:rsid w:val="00625A78"/>
    <w:rsid w:val="00632230"/>
    <w:rsid w:val="006329F7"/>
    <w:rsid w:val="0064231A"/>
    <w:rsid w:val="00643E84"/>
    <w:rsid w:val="00654995"/>
    <w:rsid w:val="00655ACE"/>
    <w:rsid w:val="00660B42"/>
    <w:rsid w:val="00663F2F"/>
    <w:rsid w:val="00682921"/>
    <w:rsid w:val="00692E8A"/>
    <w:rsid w:val="006930CF"/>
    <w:rsid w:val="006C6246"/>
    <w:rsid w:val="006D12FA"/>
    <w:rsid w:val="006D2BE4"/>
    <w:rsid w:val="006D467A"/>
    <w:rsid w:val="006E1511"/>
    <w:rsid w:val="006E5263"/>
    <w:rsid w:val="006E5B16"/>
    <w:rsid w:val="006E63DA"/>
    <w:rsid w:val="006F2C6E"/>
    <w:rsid w:val="006F52FF"/>
    <w:rsid w:val="0070388C"/>
    <w:rsid w:val="00705119"/>
    <w:rsid w:val="0071106A"/>
    <w:rsid w:val="00714546"/>
    <w:rsid w:val="00714B0E"/>
    <w:rsid w:val="00715A8E"/>
    <w:rsid w:val="0072246A"/>
    <w:rsid w:val="007245BB"/>
    <w:rsid w:val="00730FF0"/>
    <w:rsid w:val="0073119E"/>
    <w:rsid w:val="00733C52"/>
    <w:rsid w:val="00751456"/>
    <w:rsid w:val="00752778"/>
    <w:rsid w:val="0075396C"/>
    <w:rsid w:val="007542EA"/>
    <w:rsid w:val="007736B5"/>
    <w:rsid w:val="00796199"/>
    <w:rsid w:val="007B432D"/>
    <w:rsid w:val="007B5F00"/>
    <w:rsid w:val="007C3899"/>
    <w:rsid w:val="007D0F67"/>
    <w:rsid w:val="007D2D64"/>
    <w:rsid w:val="007D3043"/>
    <w:rsid w:val="007D41B5"/>
    <w:rsid w:val="007E12DD"/>
    <w:rsid w:val="007E49F2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43FAB"/>
    <w:rsid w:val="00853A3E"/>
    <w:rsid w:val="0086147D"/>
    <w:rsid w:val="00864BA4"/>
    <w:rsid w:val="00870FDE"/>
    <w:rsid w:val="008732AD"/>
    <w:rsid w:val="008738AA"/>
    <w:rsid w:val="008740F6"/>
    <w:rsid w:val="008B1363"/>
    <w:rsid w:val="008B1FA4"/>
    <w:rsid w:val="008B2C23"/>
    <w:rsid w:val="008B3F7D"/>
    <w:rsid w:val="008B7E0B"/>
    <w:rsid w:val="008C5C6B"/>
    <w:rsid w:val="008D06B0"/>
    <w:rsid w:val="008D2590"/>
    <w:rsid w:val="008D7EBE"/>
    <w:rsid w:val="008E3EF2"/>
    <w:rsid w:val="008F6257"/>
    <w:rsid w:val="0090157C"/>
    <w:rsid w:val="009031A0"/>
    <w:rsid w:val="009058AD"/>
    <w:rsid w:val="0091505B"/>
    <w:rsid w:val="00915C3A"/>
    <w:rsid w:val="00963A60"/>
    <w:rsid w:val="0096781F"/>
    <w:rsid w:val="00970119"/>
    <w:rsid w:val="0097260B"/>
    <w:rsid w:val="00981BAD"/>
    <w:rsid w:val="00983286"/>
    <w:rsid w:val="00990959"/>
    <w:rsid w:val="009A0B81"/>
    <w:rsid w:val="009A16B4"/>
    <w:rsid w:val="009A3590"/>
    <w:rsid w:val="009A5088"/>
    <w:rsid w:val="009B2AB0"/>
    <w:rsid w:val="009D11D6"/>
    <w:rsid w:val="009D42F1"/>
    <w:rsid w:val="009D5D08"/>
    <w:rsid w:val="009E2324"/>
    <w:rsid w:val="009E358F"/>
    <w:rsid w:val="009E7073"/>
    <w:rsid w:val="009F135B"/>
    <w:rsid w:val="009F3D58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0A7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801"/>
    <w:rsid w:val="00AB4B29"/>
    <w:rsid w:val="00AB6BE7"/>
    <w:rsid w:val="00AB7CC4"/>
    <w:rsid w:val="00AC5FBC"/>
    <w:rsid w:val="00AC7FA4"/>
    <w:rsid w:val="00AD0A5A"/>
    <w:rsid w:val="00AD28FB"/>
    <w:rsid w:val="00AD68DA"/>
    <w:rsid w:val="00AE4F3B"/>
    <w:rsid w:val="00AE5FB2"/>
    <w:rsid w:val="00AF0746"/>
    <w:rsid w:val="00B10033"/>
    <w:rsid w:val="00B10FEE"/>
    <w:rsid w:val="00B11ECD"/>
    <w:rsid w:val="00B21B5B"/>
    <w:rsid w:val="00B24AAE"/>
    <w:rsid w:val="00B30B1F"/>
    <w:rsid w:val="00B425C7"/>
    <w:rsid w:val="00B45EDD"/>
    <w:rsid w:val="00B52304"/>
    <w:rsid w:val="00B558FF"/>
    <w:rsid w:val="00B61DEA"/>
    <w:rsid w:val="00B75B50"/>
    <w:rsid w:val="00B80014"/>
    <w:rsid w:val="00B83D2C"/>
    <w:rsid w:val="00B84896"/>
    <w:rsid w:val="00B84ACE"/>
    <w:rsid w:val="00B85760"/>
    <w:rsid w:val="00B93867"/>
    <w:rsid w:val="00B940E4"/>
    <w:rsid w:val="00BA1193"/>
    <w:rsid w:val="00BA3CEF"/>
    <w:rsid w:val="00BA60C5"/>
    <w:rsid w:val="00BA7441"/>
    <w:rsid w:val="00BE4F5E"/>
    <w:rsid w:val="00BE50FF"/>
    <w:rsid w:val="00BF4CCF"/>
    <w:rsid w:val="00BF70F0"/>
    <w:rsid w:val="00C10852"/>
    <w:rsid w:val="00C10D1D"/>
    <w:rsid w:val="00C36A1F"/>
    <w:rsid w:val="00C45B63"/>
    <w:rsid w:val="00C6195D"/>
    <w:rsid w:val="00C629AB"/>
    <w:rsid w:val="00C62F78"/>
    <w:rsid w:val="00C645F9"/>
    <w:rsid w:val="00C657F7"/>
    <w:rsid w:val="00C66E23"/>
    <w:rsid w:val="00C71DBB"/>
    <w:rsid w:val="00C73E91"/>
    <w:rsid w:val="00C751C9"/>
    <w:rsid w:val="00C77EEE"/>
    <w:rsid w:val="00C83068"/>
    <w:rsid w:val="00C84A70"/>
    <w:rsid w:val="00C85AC0"/>
    <w:rsid w:val="00C91683"/>
    <w:rsid w:val="00C92FD5"/>
    <w:rsid w:val="00CA717F"/>
    <w:rsid w:val="00CB23A0"/>
    <w:rsid w:val="00CB3EC8"/>
    <w:rsid w:val="00CB48F6"/>
    <w:rsid w:val="00CC73DC"/>
    <w:rsid w:val="00CD1540"/>
    <w:rsid w:val="00CD15AF"/>
    <w:rsid w:val="00CD3258"/>
    <w:rsid w:val="00CE397E"/>
    <w:rsid w:val="00CE7BF4"/>
    <w:rsid w:val="00D03FF3"/>
    <w:rsid w:val="00D04890"/>
    <w:rsid w:val="00D176EC"/>
    <w:rsid w:val="00D17AA7"/>
    <w:rsid w:val="00D240AB"/>
    <w:rsid w:val="00D308DF"/>
    <w:rsid w:val="00D4312A"/>
    <w:rsid w:val="00D4451E"/>
    <w:rsid w:val="00D45E21"/>
    <w:rsid w:val="00D4621C"/>
    <w:rsid w:val="00D54604"/>
    <w:rsid w:val="00D5610F"/>
    <w:rsid w:val="00D7018D"/>
    <w:rsid w:val="00D72610"/>
    <w:rsid w:val="00D76374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223A"/>
    <w:rsid w:val="00DC5111"/>
    <w:rsid w:val="00DD088B"/>
    <w:rsid w:val="00DE5A13"/>
    <w:rsid w:val="00DF44C4"/>
    <w:rsid w:val="00DF769D"/>
    <w:rsid w:val="00E01B91"/>
    <w:rsid w:val="00E22831"/>
    <w:rsid w:val="00E27D04"/>
    <w:rsid w:val="00E34BD8"/>
    <w:rsid w:val="00E41F7A"/>
    <w:rsid w:val="00E44929"/>
    <w:rsid w:val="00E510DA"/>
    <w:rsid w:val="00E6082E"/>
    <w:rsid w:val="00E654C3"/>
    <w:rsid w:val="00E67003"/>
    <w:rsid w:val="00E6754E"/>
    <w:rsid w:val="00E75EA1"/>
    <w:rsid w:val="00E80568"/>
    <w:rsid w:val="00E91E51"/>
    <w:rsid w:val="00E928E5"/>
    <w:rsid w:val="00EA38AB"/>
    <w:rsid w:val="00EA562C"/>
    <w:rsid w:val="00EC0CDF"/>
    <w:rsid w:val="00EC1646"/>
    <w:rsid w:val="00ED2813"/>
    <w:rsid w:val="00EE1640"/>
    <w:rsid w:val="00EE2A70"/>
    <w:rsid w:val="00EE6969"/>
    <w:rsid w:val="00F02DFD"/>
    <w:rsid w:val="00F11FDB"/>
    <w:rsid w:val="00F32449"/>
    <w:rsid w:val="00F40180"/>
    <w:rsid w:val="00F40190"/>
    <w:rsid w:val="00F42569"/>
    <w:rsid w:val="00F4390F"/>
    <w:rsid w:val="00F445F4"/>
    <w:rsid w:val="00F45143"/>
    <w:rsid w:val="00F617F8"/>
    <w:rsid w:val="00F70BD2"/>
    <w:rsid w:val="00F72615"/>
    <w:rsid w:val="00F72C82"/>
    <w:rsid w:val="00F7337E"/>
    <w:rsid w:val="00F7395B"/>
    <w:rsid w:val="00F7567C"/>
    <w:rsid w:val="00F76F04"/>
    <w:rsid w:val="00F8413A"/>
    <w:rsid w:val="00F844A5"/>
    <w:rsid w:val="00F85044"/>
    <w:rsid w:val="00F95114"/>
    <w:rsid w:val="00F96274"/>
    <w:rsid w:val="00F9688B"/>
    <w:rsid w:val="00FA4F1A"/>
    <w:rsid w:val="00FB155F"/>
    <w:rsid w:val="00FB7997"/>
    <w:rsid w:val="00FD743F"/>
    <w:rsid w:val="00FD7992"/>
    <w:rsid w:val="00FD7F66"/>
    <w:rsid w:val="00FE0375"/>
    <w:rsid w:val="00FE2F10"/>
    <w:rsid w:val="00FF1792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List Paragraph 1,List Paragraph1,Table of contents numbered,footer text,Citation List,BBD_List_Paragraph,Bullet List,normal,Normal2,Normal3,Normal4,Normal5,Normal6,Normal7,Normal8,Normal9,Normal10,Normal11,Normal12,Normal13,3.1"/>
    <w:basedOn w:val="Normal"/>
    <w:link w:val="ListParagraphChar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character" w:customStyle="1" w:styleId="ListParagraphChar">
    <w:name w:val="List Paragraph Char"/>
    <w:aliases w:val="Bullets Char,List Paragraph 1 Char,List Paragraph1 Char,Table of contents numbered Char,footer text Char,Citation List Char,BBD_List_Paragraph Char,Bullet List Char,normal Char,Normal2 Char,Normal3 Char,Normal4 Char,Normal5 Char"/>
    <w:link w:val="ListParagraph"/>
    <w:uiPriority w:val="34"/>
    <w:qFormat/>
    <w:locked/>
    <w:rsid w:val="00B75B50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00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odyText">
    <w:name w:val="Body Text"/>
    <w:basedOn w:val="Normal"/>
    <w:link w:val="BodyTextChar"/>
    <w:uiPriority w:val="1"/>
    <w:qFormat/>
    <w:rsid w:val="009E232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2324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2023-02-27T11:06:00Z</cp:lastPrinted>
  <dcterms:created xsi:type="dcterms:W3CDTF">2023-04-20T09:50:00Z</dcterms:created>
  <dcterms:modified xsi:type="dcterms:W3CDTF">2023-04-20T09:50:00Z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5af2b049cfb9e4260048dbad6c87dbe62ce8afec952e102177c51e041d57768f</vt:lpwstr>
  </property>
</Properties>
</file>