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762605" w:rsidRPr="000F058C" w:rsidRDefault="000F058C" w:rsidP="00EE7750">
      <w:pPr>
        <w:spacing w:after="0" w:line="480" w:lineRule="auto"/>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AC2EC9" w:rsidRPr="00AC2EC9" w:rsidRDefault="00EE7750" w:rsidP="00EE7750">
      <w:pPr>
        <w:spacing w:after="0" w:line="480" w:lineRule="auto"/>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 REPLY</w:t>
      </w:r>
    </w:p>
    <w:p w:rsidR="00534A4F" w:rsidRPr="00EE7750" w:rsidRDefault="00AC2EC9" w:rsidP="00EE7750">
      <w:pPr>
        <w:keepNext/>
        <w:spacing w:after="0" w:line="480" w:lineRule="auto"/>
        <w:jc w:val="both"/>
        <w:outlineLvl w:val="0"/>
        <w:rPr>
          <w:rFonts w:ascii="Arial Narrow" w:eastAsia="Times New Roman" w:hAnsi="Arial Narrow" w:cs="Arial"/>
          <w:b/>
          <w:bCs/>
          <w:sz w:val="24"/>
          <w:szCs w:val="24"/>
        </w:rPr>
      </w:pPr>
      <w:r w:rsidRPr="00AC2EC9">
        <w:rPr>
          <w:rFonts w:ascii="Arial Narrow" w:eastAsia="Times New Roman" w:hAnsi="Arial Narrow" w:cs="Arial"/>
          <w:b/>
          <w:bCs/>
          <w:sz w:val="24"/>
          <w:szCs w:val="24"/>
          <w:lang w:val="en-GB"/>
        </w:rPr>
        <w:t xml:space="preserve">QUESTION NO. </w:t>
      </w:r>
      <w:r w:rsidR="00DD7297">
        <w:rPr>
          <w:rFonts w:ascii="Arial Narrow" w:eastAsia="Times New Roman" w:hAnsi="Arial Narrow" w:cs="Arial"/>
          <w:b/>
          <w:bCs/>
          <w:sz w:val="24"/>
          <w:szCs w:val="24"/>
          <w:lang w:val="en-GB"/>
        </w:rPr>
        <w:t>35</w:t>
      </w:r>
      <w:r w:rsidR="00027CDD">
        <w:rPr>
          <w:rFonts w:ascii="Arial Narrow" w:eastAsia="Times New Roman" w:hAnsi="Arial Narrow" w:cs="Arial"/>
          <w:b/>
          <w:bCs/>
          <w:sz w:val="24"/>
          <w:szCs w:val="24"/>
          <w:lang w:val="en-GB"/>
        </w:rPr>
        <w:t>38</w:t>
      </w:r>
    </w:p>
    <w:p w:rsidR="00EE7750" w:rsidRPr="00027CDD" w:rsidRDefault="00DD7297" w:rsidP="00027CDD">
      <w:pPr>
        <w:spacing w:after="0" w:line="480" w:lineRule="auto"/>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 xml:space="preserve">DATE OF PUBLICATION: </w:t>
      </w:r>
      <w:r w:rsidRPr="00027CDD">
        <w:rPr>
          <w:rFonts w:ascii="Arial Narrow" w:eastAsia="Times New Roman" w:hAnsi="Arial Narrow" w:cs="Arial"/>
          <w:b/>
          <w:bCs/>
          <w:sz w:val="24"/>
          <w:szCs w:val="24"/>
        </w:rPr>
        <w:t>FRIDAY 30 SEPTEMBER 2022</w:t>
      </w:r>
    </w:p>
    <w:p w:rsidR="00AC2EC9" w:rsidRPr="00EE7750" w:rsidRDefault="00AC2EC9" w:rsidP="00EE7750">
      <w:pPr>
        <w:keepNext/>
        <w:spacing w:after="0" w:line="480" w:lineRule="auto"/>
        <w:jc w:val="both"/>
        <w:outlineLvl w:val="1"/>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INTERNAL QUESTION PAPER 3</w:t>
      </w:r>
      <w:r w:rsidR="00027CDD">
        <w:rPr>
          <w:rFonts w:ascii="Arial Narrow" w:eastAsia="Times New Roman" w:hAnsi="Arial Narrow" w:cs="Arial"/>
          <w:b/>
          <w:bCs/>
          <w:sz w:val="24"/>
          <w:szCs w:val="24"/>
          <w:lang w:val="en-GB"/>
        </w:rPr>
        <w:t>7</w:t>
      </w:r>
      <w:r w:rsidRPr="00AC2EC9">
        <w:rPr>
          <w:rFonts w:ascii="Arial Narrow" w:eastAsia="Times New Roman" w:hAnsi="Arial Narrow" w:cs="Arial"/>
          <w:b/>
          <w:bCs/>
          <w:sz w:val="24"/>
          <w:szCs w:val="24"/>
          <w:lang w:val="en-GB"/>
        </w:rPr>
        <w:t xml:space="preserve"> – 2022</w:t>
      </w:r>
    </w:p>
    <w:p w:rsidR="00AC2EC9" w:rsidRPr="00AC2EC9" w:rsidRDefault="00DD7297" w:rsidP="00EE7750">
      <w:pPr>
        <w:spacing w:before="100" w:beforeAutospacing="1" w:after="100" w:afterAutospacing="1" w:line="480" w:lineRule="auto"/>
        <w:ind w:left="720" w:hanging="720"/>
        <w:jc w:val="both"/>
        <w:outlineLvl w:val="0"/>
        <w:rPr>
          <w:rFonts w:ascii="Arial" w:hAnsi="Arial" w:cs="Arial"/>
          <w:sz w:val="24"/>
          <w:szCs w:val="24"/>
        </w:rPr>
      </w:pPr>
      <w:r>
        <w:rPr>
          <w:rFonts w:ascii="Arial" w:hAnsi="Arial" w:cs="Arial"/>
          <w:b/>
          <w:bCs/>
          <w:sz w:val="24"/>
          <w:szCs w:val="24"/>
        </w:rPr>
        <w:t>3538</w:t>
      </w:r>
      <w:r w:rsidR="00027CDD" w:rsidRPr="00027CDD">
        <w:rPr>
          <w:rFonts w:ascii="Arial" w:hAnsi="Arial" w:cs="Arial"/>
          <w:b/>
          <w:bCs/>
          <w:sz w:val="24"/>
          <w:szCs w:val="24"/>
        </w:rPr>
        <w:t>.</w:t>
      </w:r>
      <w:r w:rsidR="00027CDD" w:rsidRPr="00027CDD">
        <w:rPr>
          <w:rFonts w:ascii="Arial" w:hAnsi="Arial" w:cs="Arial"/>
          <w:b/>
          <w:bCs/>
          <w:sz w:val="24"/>
          <w:szCs w:val="24"/>
        </w:rPr>
        <w:tab/>
        <w:t>Mr A C Roos (DA</w:t>
      </w:r>
      <w:proofErr w:type="gramStart"/>
      <w:r w:rsidR="00027CDD" w:rsidRPr="00027CDD">
        <w:rPr>
          <w:rFonts w:ascii="Arial" w:hAnsi="Arial" w:cs="Arial"/>
          <w:b/>
          <w:bCs/>
          <w:sz w:val="24"/>
          <w:szCs w:val="24"/>
        </w:rPr>
        <w:t xml:space="preserve">) </w:t>
      </w:r>
      <w:r w:rsidR="00B872A4" w:rsidRPr="00B872A4">
        <w:rPr>
          <w:rFonts w:ascii="Arial" w:hAnsi="Arial" w:cs="Arial"/>
          <w:b/>
          <w:bCs/>
          <w:sz w:val="24"/>
          <w:szCs w:val="24"/>
        </w:rPr>
        <w:t xml:space="preserve"> </w:t>
      </w:r>
      <w:r w:rsidR="00AC2EC9" w:rsidRPr="00AC2EC9">
        <w:rPr>
          <w:rFonts w:ascii="Arial" w:hAnsi="Arial" w:cs="Arial"/>
          <w:b/>
          <w:sz w:val="24"/>
          <w:szCs w:val="24"/>
        </w:rPr>
        <w:t>to</w:t>
      </w:r>
      <w:proofErr w:type="gramEnd"/>
      <w:r w:rsidR="00AC2EC9" w:rsidRPr="00AC2EC9">
        <w:rPr>
          <w:rFonts w:ascii="Arial" w:hAnsi="Arial" w:cs="Arial"/>
          <w:b/>
          <w:sz w:val="24"/>
          <w:szCs w:val="24"/>
        </w:rPr>
        <w:t xml:space="preserve"> ask the Minister of Home Affairs</w:t>
      </w:r>
      <w:r w:rsidR="00AC2EC9" w:rsidRPr="00AC2EC9">
        <w:rPr>
          <w:rFonts w:ascii="Arial" w:hAnsi="Arial" w:cs="Arial"/>
          <w:b/>
          <w:sz w:val="24"/>
          <w:szCs w:val="24"/>
        </w:rPr>
        <w:fldChar w:fldCharType="begin"/>
      </w:r>
      <w:r w:rsidR="00AC2EC9" w:rsidRPr="00AC2EC9">
        <w:rPr>
          <w:rFonts w:ascii="Arial" w:hAnsi="Arial" w:cs="Arial"/>
          <w:sz w:val="24"/>
          <w:szCs w:val="24"/>
        </w:rPr>
        <w:instrText xml:space="preserve"> XE "</w:instrText>
      </w:r>
      <w:r w:rsidR="00AC2EC9" w:rsidRPr="00AC2EC9">
        <w:rPr>
          <w:rFonts w:ascii="Arial" w:hAnsi="Arial" w:cs="Arial"/>
          <w:b/>
          <w:sz w:val="24"/>
          <w:szCs w:val="24"/>
        </w:rPr>
        <w:instrText>Home Affairs</w:instrText>
      </w:r>
      <w:r w:rsidR="00AC2EC9" w:rsidRPr="00AC2EC9">
        <w:rPr>
          <w:rFonts w:ascii="Arial" w:hAnsi="Arial" w:cs="Arial"/>
          <w:sz w:val="24"/>
          <w:szCs w:val="24"/>
        </w:rPr>
        <w:instrText xml:space="preserve">" </w:instrText>
      </w:r>
      <w:r w:rsidR="00AC2EC9" w:rsidRPr="00AC2EC9">
        <w:rPr>
          <w:rFonts w:ascii="Arial" w:hAnsi="Arial" w:cs="Arial"/>
          <w:b/>
          <w:sz w:val="24"/>
          <w:szCs w:val="24"/>
        </w:rPr>
        <w:fldChar w:fldCharType="end"/>
      </w:r>
      <w:r w:rsidR="00AC2EC9" w:rsidRPr="00AC2EC9">
        <w:rPr>
          <w:rFonts w:ascii="Arial" w:hAnsi="Arial" w:cs="Arial"/>
          <w:b/>
          <w:sz w:val="24"/>
          <w:szCs w:val="24"/>
        </w:rPr>
        <w:t xml:space="preserve">: </w:t>
      </w:r>
    </w:p>
    <w:p w:rsidR="00027CDD" w:rsidRPr="00DD7297" w:rsidRDefault="00027CDD" w:rsidP="00027CDD">
      <w:pPr>
        <w:tabs>
          <w:tab w:val="left" w:pos="0"/>
        </w:tabs>
        <w:spacing w:before="100" w:beforeAutospacing="1" w:after="100" w:afterAutospacing="1" w:line="240" w:lineRule="auto"/>
        <w:jc w:val="both"/>
        <w:outlineLvl w:val="0"/>
        <w:rPr>
          <w:rFonts w:ascii="Arial" w:hAnsi="Arial" w:cs="Arial"/>
          <w:bCs/>
          <w:sz w:val="24"/>
          <w:szCs w:val="24"/>
        </w:rPr>
      </w:pPr>
      <w:r w:rsidRPr="00DD7297">
        <w:rPr>
          <w:rFonts w:ascii="Arial" w:hAnsi="Arial" w:cs="Arial"/>
          <w:bCs/>
          <w:sz w:val="24"/>
          <w:szCs w:val="24"/>
        </w:rPr>
        <w:t>With regard to section 27(F) Financial Independent Applications, what is the total number of (a) applications received by his department that have not been finalised, (b) staff working on the specified applications and (c) applications (</w:t>
      </w:r>
      <w:proofErr w:type="spellStart"/>
      <w:r w:rsidRPr="00DD7297">
        <w:rPr>
          <w:rFonts w:ascii="Arial" w:hAnsi="Arial" w:cs="Arial"/>
          <w:bCs/>
          <w:sz w:val="24"/>
          <w:szCs w:val="24"/>
        </w:rPr>
        <w:t>i</w:t>
      </w:r>
      <w:proofErr w:type="spellEnd"/>
      <w:r w:rsidRPr="00DD7297">
        <w:rPr>
          <w:rFonts w:ascii="Arial" w:hAnsi="Arial" w:cs="Arial"/>
          <w:bCs/>
          <w:sz w:val="24"/>
          <w:szCs w:val="24"/>
        </w:rPr>
        <w:t>) finalised and (ii) rejected in the six-month period from February to August 2022?</w:t>
      </w:r>
      <w:r w:rsidRPr="00DD7297">
        <w:rPr>
          <w:rFonts w:ascii="Arial" w:hAnsi="Arial" w:cs="Arial"/>
          <w:bCs/>
          <w:sz w:val="24"/>
          <w:szCs w:val="24"/>
        </w:rPr>
        <w:tab/>
      </w:r>
      <w:r w:rsidRPr="00DD7297">
        <w:rPr>
          <w:rFonts w:ascii="Arial" w:hAnsi="Arial" w:cs="Arial"/>
          <w:bCs/>
          <w:sz w:val="24"/>
          <w:szCs w:val="24"/>
        </w:rPr>
        <w:tab/>
        <w:t>NW4353E</w:t>
      </w:r>
    </w:p>
    <w:p w:rsidR="00EE7750" w:rsidRPr="00DD7297" w:rsidRDefault="00EE7750" w:rsidP="00041118">
      <w:pPr>
        <w:tabs>
          <w:tab w:val="left" w:pos="0"/>
        </w:tabs>
        <w:spacing w:before="100" w:beforeAutospacing="1" w:after="100" w:afterAutospacing="1" w:line="240" w:lineRule="auto"/>
        <w:ind w:left="709" w:hanging="709"/>
        <w:jc w:val="both"/>
        <w:outlineLvl w:val="0"/>
        <w:rPr>
          <w:rFonts w:ascii="Arial" w:eastAsia="Times New Roman" w:hAnsi="Arial" w:cs="Arial"/>
          <w:b/>
          <w:sz w:val="24"/>
          <w:szCs w:val="24"/>
          <w:lang w:val="en-GB"/>
        </w:rPr>
      </w:pPr>
    </w:p>
    <w:p w:rsidR="00041118" w:rsidRPr="00DD7297" w:rsidRDefault="00AC2EC9" w:rsidP="00041118">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DD7297">
        <w:rPr>
          <w:rFonts w:ascii="Arial" w:eastAsia="Times New Roman" w:hAnsi="Arial" w:cs="Arial"/>
          <w:b/>
          <w:sz w:val="24"/>
          <w:szCs w:val="24"/>
          <w:lang w:val="en-GB"/>
        </w:rPr>
        <w:t>REPLY:</w:t>
      </w:r>
      <w:r w:rsidR="00041118" w:rsidRPr="00DD7297">
        <w:rPr>
          <w:rFonts w:ascii="Arial" w:eastAsia="Times New Roman" w:hAnsi="Arial" w:cs="Arial"/>
          <w:sz w:val="24"/>
          <w:szCs w:val="24"/>
          <w:lang w:val="en-GB"/>
        </w:rPr>
        <w:t xml:space="preserve"> </w:t>
      </w:r>
    </w:p>
    <w:p w:rsidR="00027CDD" w:rsidRPr="00DD7297" w:rsidRDefault="00897F0D" w:rsidP="00D20FE0">
      <w:pPr>
        <w:numPr>
          <w:ilvl w:val="0"/>
          <w:numId w:val="26"/>
        </w:numPr>
        <w:spacing w:after="0" w:line="320" w:lineRule="exact"/>
        <w:ind w:hanging="720"/>
        <w:contextualSpacing/>
        <w:jc w:val="both"/>
        <w:rPr>
          <w:rFonts w:ascii="Arial" w:eastAsia="Times New Roman" w:hAnsi="Arial" w:cs="Arial"/>
          <w:sz w:val="24"/>
          <w:szCs w:val="24"/>
          <w:lang w:val="en-GB"/>
        </w:rPr>
      </w:pPr>
      <w:r>
        <w:rPr>
          <w:rFonts w:ascii="Arial" w:eastAsia="Times New Roman" w:hAnsi="Arial" w:cs="Arial"/>
          <w:sz w:val="24"/>
          <w:szCs w:val="24"/>
          <w:lang w:val="en-GB"/>
        </w:rPr>
        <w:t>The number of a</w:t>
      </w:r>
      <w:r w:rsidR="00D20FE0" w:rsidRPr="00D20FE0">
        <w:rPr>
          <w:rFonts w:ascii="Arial" w:eastAsia="Times New Roman" w:hAnsi="Arial" w:cs="Arial"/>
          <w:sz w:val="24"/>
          <w:szCs w:val="24"/>
          <w:lang w:val="en-GB"/>
        </w:rPr>
        <w:t>pplications not finalised from July 2016 to September 2022 is 125, which is part of the backlog project</w:t>
      </w:r>
      <w:r w:rsidR="00DD7297">
        <w:rPr>
          <w:rFonts w:ascii="Arial" w:eastAsia="Times New Roman" w:hAnsi="Arial" w:cs="Arial"/>
          <w:sz w:val="24"/>
          <w:szCs w:val="24"/>
          <w:lang w:val="en-GB"/>
        </w:rPr>
        <w:t xml:space="preserve">. </w:t>
      </w:r>
      <w:r w:rsidR="00027CDD" w:rsidRPr="00DD7297">
        <w:rPr>
          <w:rFonts w:ascii="Arial" w:eastAsia="Times New Roman" w:hAnsi="Arial" w:cs="Arial"/>
          <w:sz w:val="24"/>
          <w:szCs w:val="24"/>
          <w:lang w:val="en-GB"/>
        </w:rPr>
        <w:t xml:space="preserve"> </w:t>
      </w:r>
    </w:p>
    <w:p w:rsidR="00027CDD" w:rsidRPr="00DD7297" w:rsidRDefault="00027CDD" w:rsidP="00DD7297">
      <w:pPr>
        <w:numPr>
          <w:ilvl w:val="0"/>
          <w:numId w:val="26"/>
        </w:numPr>
        <w:spacing w:after="0" w:line="320" w:lineRule="exact"/>
        <w:ind w:hanging="720"/>
        <w:contextualSpacing/>
        <w:jc w:val="both"/>
        <w:rPr>
          <w:rFonts w:ascii="Arial" w:eastAsia="Times New Roman" w:hAnsi="Arial" w:cs="Arial"/>
          <w:sz w:val="24"/>
          <w:szCs w:val="24"/>
          <w:lang w:val="en-GB"/>
        </w:rPr>
      </w:pPr>
      <w:r w:rsidRPr="00DD7297">
        <w:rPr>
          <w:rFonts w:ascii="Arial" w:eastAsia="Times New Roman" w:hAnsi="Arial" w:cs="Arial"/>
          <w:sz w:val="24"/>
          <w:szCs w:val="24"/>
          <w:lang w:val="en-GB"/>
        </w:rPr>
        <w:t>11 Adjudicators worked on th</w:t>
      </w:r>
      <w:r w:rsidR="00D20FE0">
        <w:rPr>
          <w:rFonts w:ascii="Arial" w:eastAsia="Times New Roman" w:hAnsi="Arial" w:cs="Arial"/>
          <w:sz w:val="24"/>
          <w:szCs w:val="24"/>
          <w:lang w:val="en-GB"/>
        </w:rPr>
        <w:t xml:space="preserve">is </w:t>
      </w:r>
      <w:r w:rsidR="00DD7297">
        <w:rPr>
          <w:rFonts w:ascii="Arial" w:eastAsia="Times New Roman" w:hAnsi="Arial" w:cs="Arial"/>
          <w:sz w:val="24"/>
          <w:szCs w:val="24"/>
          <w:lang w:val="en-GB"/>
        </w:rPr>
        <w:t xml:space="preserve">category of </w:t>
      </w:r>
      <w:r w:rsidRPr="00DD7297">
        <w:rPr>
          <w:rFonts w:ascii="Arial" w:eastAsia="Times New Roman" w:hAnsi="Arial" w:cs="Arial"/>
          <w:sz w:val="24"/>
          <w:szCs w:val="24"/>
          <w:lang w:val="en-GB"/>
        </w:rPr>
        <w:t>applications.</w:t>
      </w:r>
    </w:p>
    <w:p w:rsidR="00027CDD" w:rsidRPr="00DD7297" w:rsidRDefault="00027CDD" w:rsidP="00DD7297">
      <w:pPr>
        <w:tabs>
          <w:tab w:val="left" w:pos="142"/>
          <w:tab w:val="left" w:pos="284"/>
          <w:tab w:val="left" w:pos="426"/>
        </w:tabs>
        <w:spacing w:after="0" w:line="320" w:lineRule="exact"/>
        <w:contextualSpacing/>
        <w:jc w:val="both"/>
        <w:rPr>
          <w:rFonts w:ascii="Arial" w:eastAsia="Times New Roman" w:hAnsi="Arial" w:cs="Arial"/>
          <w:sz w:val="24"/>
          <w:szCs w:val="24"/>
          <w:lang w:val="en-GB"/>
        </w:rPr>
      </w:pPr>
      <w:r w:rsidRPr="00DD7297">
        <w:rPr>
          <w:rFonts w:ascii="Arial" w:eastAsia="Times New Roman" w:hAnsi="Arial" w:cs="Arial"/>
          <w:sz w:val="24"/>
          <w:szCs w:val="24"/>
          <w:lang w:val="en-GB"/>
        </w:rPr>
        <w:t>(c)(</w:t>
      </w:r>
      <w:proofErr w:type="spellStart"/>
      <w:r w:rsidRPr="00DD7297">
        <w:rPr>
          <w:rFonts w:ascii="Arial" w:eastAsia="Times New Roman" w:hAnsi="Arial" w:cs="Arial"/>
          <w:sz w:val="24"/>
          <w:szCs w:val="24"/>
          <w:lang w:val="en-GB"/>
        </w:rPr>
        <w:t>i</w:t>
      </w:r>
      <w:proofErr w:type="spellEnd"/>
      <w:r w:rsidRPr="00DD7297">
        <w:rPr>
          <w:rFonts w:ascii="Arial" w:eastAsia="Times New Roman" w:hAnsi="Arial" w:cs="Arial"/>
          <w:sz w:val="24"/>
          <w:szCs w:val="24"/>
          <w:lang w:val="en-GB"/>
        </w:rPr>
        <w:t>)</w:t>
      </w:r>
      <w:r w:rsidR="00DD7297" w:rsidRPr="00DD7297">
        <w:rPr>
          <w:rFonts w:ascii="Arial" w:eastAsia="Times New Roman" w:hAnsi="Arial" w:cs="Arial"/>
          <w:sz w:val="24"/>
          <w:szCs w:val="24"/>
          <w:lang w:val="en-GB"/>
        </w:rPr>
        <w:tab/>
      </w:r>
      <w:r w:rsidRPr="00DD7297">
        <w:rPr>
          <w:rFonts w:ascii="Arial" w:eastAsia="Times New Roman" w:hAnsi="Arial" w:cs="Arial"/>
          <w:sz w:val="24"/>
          <w:szCs w:val="24"/>
          <w:lang w:val="en-GB"/>
        </w:rPr>
        <w:t xml:space="preserve">36 </w:t>
      </w:r>
      <w:r w:rsidR="00BD1821">
        <w:rPr>
          <w:rFonts w:ascii="Arial" w:eastAsia="Times New Roman" w:hAnsi="Arial" w:cs="Arial"/>
          <w:sz w:val="24"/>
          <w:szCs w:val="24"/>
          <w:lang w:val="en-GB"/>
        </w:rPr>
        <w:t xml:space="preserve">applications </w:t>
      </w:r>
      <w:r w:rsidRPr="00DD7297">
        <w:rPr>
          <w:rFonts w:ascii="Arial" w:eastAsia="Times New Roman" w:hAnsi="Arial" w:cs="Arial"/>
          <w:sz w:val="24"/>
          <w:szCs w:val="24"/>
          <w:lang w:val="en-GB"/>
        </w:rPr>
        <w:t>have been finalised</w:t>
      </w:r>
      <w:r w:rsidR="00A72A83">
        <w:rPr>
          <w:rFonts w:ascii="Arial" w:eastAsia="Times New Roman" w:hAnsi="Arial" w:cs="Arial"/>
          <w:sz w:val="24"/>
          <w:szCs w:val="24"/>
          <w:lang w:val="en-GB"/>
        </w:rPr>
        <w:t>.</w:t>
      </w:r>
    </w:p>
    <w:p w:rsidR="00027CDD" w:rsidRPr="00DD7297" w:rsidRDefault="00027CDD" w:rsidP="00DD7297">
      <w:pPr>
        <w:tabs>
          <w:tab w:val="left" w:pos="142"/>
          <w:tab w:val="left" w:pos="284"/>
        </w:tabs>
        <w:spacing w:after="0" w:line="320" w:lineRule="exact"/>
        <w:contextualSpacing/>
        <w:jc w:val="both"/>
        <w:rPr>
          <w:rFonts w:ascii="Arial" w:eastAsia="Times New Roman" w:hAnsi="Arial" w:cs="Arial"/>
          <w:sz w:val="24"/>
          <w:szCs w:val="24"/>
          <w:lang w:val="en-GB"/>
        </w:rPr>
      </w:pPr>
      <w:r w:rsidRPr="00DD7297">
        <w:rPr>
          <w:rFonts w:ascii="Arial" w:eastAsia="Times New Roman" w:hAnsi="Arial" w:cs="Arial"/>
          <w:sz w:val="24"/>
          <w:szCs w:val="24"/>
          <w:lang w:val="en-GB"/>
        </w:rPr>
        <w:t>(c)(ii)</w:t>
      </w:r>
      <w:r w:rsidR="00DD7297" w:rsidRPr="00DD7297">
        <w:rPr>
          <w:rFonts w:ascii="Arial" w:eastAsia="Times New Roman" w:hAnsi="Arial" w:cs="Arial"/>
          <w:sz w:val="24"/>
          <w:szCs w:val="24"/>
          <w:lang w:val="en-GB"/>
        </w:rPr>
        <w:tab/>
      </w:r>
      <w:r w:rsidRPr="00DD7297">
        <w:rPr>
          <w:rFonts w:ascii="Arial" w:eastAsia="Times New Roman" w:hAnsi="Arial" w:cs="Arial"/>
          <w:sz w:val="24"/>
          <w:szCs w:val="24"/>
          <w:lang w:val="en-GB"/>
        </w:rPr>
        <w:t xml:space="preserve">32 </w:t>
      </w:r>
      <w:r w:rsidR="00BD1821">
        <w:rPr>
          <w:rFonts w:ascii="Arial" w:eastAsia="Times New Roman" w:hAnsi="Arial" w:cs="Arial"/>
          <w:sz w:val="24"/>
          <w:szCs w:val="24"/>
          <w:lang w:val="en-GB"/>
        </w:rPr>
        <w:t xml:space="preserve">applications </w:t>
      </w:r>
      <w:r w:rsidRPr="00DD7297">
        <w:rPr>
          <w:rFonts w:ascii="Arial" w:eastAsia="Times New Roman" w:hAnsi="Arial" w:cs="Arial"/>
          <w:sz w:val="24"/>
          <w:szCs w:val="24"/>
          <w:lang w:val="en-GB"/>
        </w:rPr>
        <w:t>have been rejected</w:t>
      </w:r>
      <w:r w:rsidR="00A72A83">
        <w:rPr>
          <w:rFonts w:ascii="Arial" w:eastAsia="Times New Roman" w:hAnsi="Arial" w:cs="Arial"/>
          <w:sz w:val="24"/>
          <w:szCs w:val="24"/>
          <w:lang w:val="en-GB"/>
        </w:rPr>
        <w:t>.</w:t>
      </w:r>
      <w:r w:rsidRPr="00DD7297">
        <w:rPr>
          <w:rFonts w:ascii="Arial" w:eastAsia="Times New Roman" w:hAnsi="Arial" w:cs="Arial"/>
          <w:sz w:val="24"/>
          <w:szCs w:val="24"/>
          <w:lang w:val="en-GB"/>
        </w:rPr>
        <w:t xml:space="preserve"> </w:t>
      </w:r>
    </w:p>
    <w:p w:rsidR="00027CDD" w:rsidRPr="00DD7297" w:rsidRDefault="00027CDD" w:rsidP="00DD7297">
      <w:pPr>
        <w:spacing w:after="0" w:line="320" w:lineRule="exact"/>
        <w:ind w:hanging="426"/>
        <w:contextualSpacing/>
        <w:jc w:val="both"/>
        <w:rPr>
          <w:rFonts w:ascii="Arial" w:eastAsia="Times New Roman" w:hAnsi="Arial" w:cs="Arial"/>
          <w:sz w:val="24"/>
          <w:szCs w:val="24"/>
          <w:lang w:val="en-GB"/>
        </w:rPr>
      </w:pPr>
    </w:p>
    <w:p w:rsidR="00027CDD" w:rsidRPr="00DD7297" w:rsidRDefault="00027CDD" w:rsidP="00027CDD">
      <w:pPr>
        <w:spacing w:after="0" w:line="320" w:lineRule="exact"/>
        <w:contextualSpacing/>
        <w:jc w:val="both"/>
        <w:rPr>
          <w:rFonts w:ascii="Arial" w:eastAsia="Times New Roman" w:hAnsi="Arial" w:cs="Arial"/>
          <w:sz w:val="24"/>
          <w:szCs w:val="24"/>
          <w:lang w:val="en-GB"/>
        </w:rPr>
      </w:pPr>
    </w:p>
    <w:p w:rsidR="00424248" w:rsidRPr="00812369" w:rsidRDefault="00812369"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b/>
          <w:sz w:val="24"/>
          <w:szCs w:val="24"/>
        </w:rPr>
      </w:pPr>
      <w:r w:rsidRPr="00812369">
        <w:rPr>
          <w:rFonts w:ascii="Arial" w:eastAsia="Times New Roman" w:hAnsi="Arial" w:cs="Arial"/>
          <w:b/>
          <w:sz w:val="24"/>
          <w:szCs w:val="24"/>
          <w:lang w:val="en-GB"/>
        </w:rPr>
        <w:t>END</w:t>
      </w:r>
      <w:r w:rsidR="00D172FE" w:rsidRPr="00812369">
        <w:rPr>
          <w:rFonts w:ascii="Arial" w:hAnsi="Arial" w:cs="Arial"/>
          <w:b/>
          <w:sz w:val="24"/>
          <w:szCs w:val="24"/>
        </w:rPr>
        <w:tab/>
      </w:r>
    </w:p>
    <w:sectPr w:rsidR="00424248" w:rsidRPr="00812369"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42" w:rsidRDefault="00096542" w:rsidP="00670234">
      <w:pPr>
        <w:spacing w:after="0" w:line="240" w:lineRule="auto"/>
      </w:pPr>
      <w:r>
        <w:separator/>
      </w:r>
    </w:p>
  </w:endnote>
  <w:endnote w:type="continuationSeparator" w:id="0">
    <w:p w:rsidR="00096542" w:rsidRDefault="0009654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E7750" w:rsidP="0068214C">
    <w:pPr>
      <w:pBdr>
        <w:top w:val="thinThickSmallGap" w:sz="24" w:space="1" w:color="622423"/>
      </w:pBdr>
      <w:tabs>
        <w:tab w:val="right" w:pos="10170"/>
      </w:tabs>
      <w:spacing w:after="0" w:line="240" w:lineRule="auto"/>
      <w:rPr>
        <w:rFonts w:ascii="Cambria" w:eastAsia="Times New Roman" w:hAnsi="Cambria"/>
      </w:rPr>
    </w:pPr>
    <w:r w:rsidRPr="00EE7750">
      <w:rPr>
        <w:rFonts w:ascii="Arial" w:hAnsi="Arial" w:cs="Arial"/>
        <w:b/>
        <w:bCs/>
        <w:sz w:val="20"/>
        <w:szCs w:val="20"/>
      </w:rPr>
      <w:t xml:space="preserve">3334. </w:t>
    </w:r>
    <w:r w:rsidRPr="00EE7750">
      <w:rPr>
        <w:rFonts w:ascii="Arial" w:hAnsi="Arial" w:cs="Arial"/>
        <w:b/>
        <w:bCs/>
        <w:sz w:val="20"/>
        <w:szCs w:val="20"/>
        <w:lang w:val="en-US"/>
      </w:rPr>
      <w:t>Ms T A Khanyile (DA)</w:t>
    </w:r>
    <w:r w:rsidRPr="00EE7750">
      <w:rPr>
        <w:rFonts w:ascii="Arial" w:hAnsi="Arial" w:cs="Arial"/>
        <w:b/>
        <w:bCs/>
        <w:sz w:val="20"/>
        <w:szCs w:val="20"/>
      </w:rPr>
      <w:t xml:space="preserve">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027CDD" w:rsidRPr="00027CDD">
      <w:rPr>
        <w:rFonts w:ascii="Cambria" w:eastAsia="Times New Roman" w:hAnsi="Cambria"/>
        <w:noProof/>
      </w:rPr>
      <w:t>2</w:t>
    </w:r>
    <w:r w:rsidR="00032FFE" w:rsidRPr="0068214C">
      <w:rPr>
        <w:rFonts w:ascii="Cambria" w:eastAsia="Times New Roman" w:hAnsi="Cambria"/>
        <w:noProof/>
      </w:rPr>
      <w:fldChar w:fldCharType="end"/>
    </w:r>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72A83"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3538</w:t>
    </w:r>
    <w:r w:rsidR="00027CDD">
      <w:rPr>
        <w:rFonts w:ascii="Arial" w:eastAsia="Times New Roman" w:hAnsi="Arial" w:cs="Arial"/>
        <w:b/>
        <w:bCs/>
        <w:sz w:val="20"/>
        <w:szCs w:val="20"/>
      </w:rPr>
      <w:t>.</w:t>
    </w:r>
    <w:r>
      <w:rPr>
        <w:rFonts w:ascii="Arial" w:eastAsia="Times New Roman" w:hAnsi="Arial" w:cs="Arial"/>
        <w:b/>
        <w:bCs/>
        <w:sz w:val="20"/>
        <w:szCs w:val="20"/>
      </w:rPr>
      <w:t xml:space="preserve"> </w:t>
    </w:r>
    <w:r w:rsidR="00027CDD" w:rsidRPr="00027CDD">
      <w:rPr>
        <w:rFonts w:ascii="Arial" w:eastAsia="Times New Roman" w:hAnsi="Arial" w:cs="Arial"/>
        <w:b/>
        <w:bCs/>
        <w:sz w:val="20"/>
        <w:szCs w:val="20"/>
      </w:rPr>
      <w:t xml:space="preserve">Mr A C </w:t>
    </w:r>
    <w:proofErr w:type="spellStart"/>
    <w:r w:rsidR="00027CDD" w:rsidRPr="00027CDD">
      <w:rPr>
        <w:rFonts w:ascii="Arial" w:eastAsia="Times New Roman" w:hAnsi="Arial" w:cs="Arial"/>
        <w:b/>
        <w:bCs/>
        <w:sz w:val="20"/>
        <w:szCs w:val="20"/>
      </w:rPr>
      <w:t>Roos</w:t>
    </w:r>
    <w:proofErr w:type="spellEnd"/>
    <w:r w:rsidR="00027CDD" w:rsidRPr="00027CDD">
      <w:rPr>
        <w:rFonts w:ascii="Arial" w:eastAsia="Times New Roman" w:hAnsi="Arial" w:cs="Arial"/>
        <w:b/>
        <w:bCs/>
        <w:sz w:val="20"/>
        <w:szCs w:val="20"/>
      </w:rPr>
      <w:t xml:space="preserve"> (DA</w:t>
    </w:r>
    <w:proofErr w:type="gramStart"/>
    <w:r w:rsidR="00027CDD" w:rsidRPr="00027CDD">
      <w:rPr>
        <w:rFonts w:ascii="Arial" w:eastAsia="Times New Roman" w:hAnsi="Arial" w:cs="Arial"/>
        <w:b/>
        <w:bCs/>
        <w:sz w:val="20"/>
        <w:szCs w:val="20"/>
      </w:rPr>
      <w:t xml:space="preserve">)  </w:t>
    </w:r>
    <w:r w:rsidR="00AC2EC9" w:rsidRPr="00AC2EC9">
      <w:rPr>
        <w:rFonts w:ascii="Arial" w:eastAsia="Times New Roman" w:hAnsi="Arial" w:cs="Arial"/>
        <w:b/>
        <w:bCs/>
        <w:sz w:val="20"/>
        <w:szCs w:val="20"/>
      </w:rPr>
      <w:t>to</w:t>
    </w:r>
    <w:proofErr w:type="gramEnd"/>
    <w:r w:rsidR="00AC2EC9" w:rsidRPr="00AC2EC9">
      <w:rPr>
        <w:rFonts w:ascii="Arial" w:eastAsia="Times New Roman" w:hAnsi="Arial" w:cs="Arial"/>
        <w:b/>
        <w:bCs/>
        <w:sz w:val="20"/>
        <w:szCs w:val="20"/>
      </w:rPr>
      <w:t xml:space="preserve">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42" w:rsidRDefault="00096542" w:rsidP="00670234">
      <w:pPr>
        <w:spacing w:after="0" w:line="240" w:lineRule="auto"/>
      </w:pPr>
      <w:r>
        <w:separator/>
      </w:r>
    </w:p>
  </w:footnote>
  <w:footnote w:type="continuationSeparator" w:id="0">
    <w:p w:rsidR="00096542" w:rsidRDefault="0009654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027CDD">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DA2F9D"/>
    <w:multiLevelType w:val="hybridMultilevel"/>
    <w:tmpl w:val="571E8508"/>
    <w:lvl w:ilvl="0" w:tplc="19D0C566">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3">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4"/>
  </w:num>
  <w:num w:numId="2">
    <w:abstractNumId w:val="8"/>
  </w:num>
  <w:num w:numId="3">
    <w:abstractNumId w:val="5"/>
  </w:num>
  <w:num w:numId="4">
    <w:abstractNumId w:val="17"/>
  </w:num>
  <w:num w:numId="5">
    <w:abstractNumId w:val="11"/>
  </w:num>
  <w:num w:numId="6">
    <w:abstractNumId w:val="4"/>
  </w:num>
  <w:num w:numId="7">
    <w:abstractNumId w:val="18"/>
  </w:num>
  <w:num w:numId="8">
    <w:abstractNumId w:val="26"/>
  </w:num>
  <w:num w:numId="9">
    <w:abstractNumId w:val="22"/>
  </w:num>
  <w:num w:numId="10">
    <w:abstractNumId w:val="16"/>
  </w:num>
  <w:num w:numId="11">
    <w:abstractNumId w:val="12"/>
  </w:num>
  <w:num w:numId="12">
    <w:abstractNumId w:val="23"/>
  </w:num>
  <w:num w:numId="13">
    <w:abstractNumId w:val="7"/>
  </w:num>
  <w:num w:numId="14">
    <w:abstractNumId w:val="0"/>
  </w:num>
  <w:num w:numId="15">
    <w:abstractNumId w:val="2"/>
  </w:num>
  <w:num w:numId="16">
    <w:abstractNumId w:val="19"/>
  </w:num>
  <w:num w:numId="17">
    <w:abstractNumId w:val="25"/>
  </w:num>
  <w:num w:numId="18">
    <w:abstractNumId w:val="1"/>
  </w:num>
  <w:num w:numId="19">
    <w:abstractNumId w:val="10"/>
  </w:num>
  <w:num w:numId="20">
    <w:abstractNumId w:val="3"/>
  </w:num>
  <w:num w:numId="21">
    <w:abstractNumId w:val="13"/>
  </w:num>
  <w:num w:numId="22">
    <w:abstractNumId w:val="9"/>
  </w:num>
  <w:num w:numId="23">
    <w:abstractNumId w:val="24"/>
  </w:num>
  <w:num w:numId="24">
    <w:abstractNumId w:val="20"/>
  </w:num>
  <w:num w:numId="25">
    <w:abstractNumId w:val="6"/>
  </w:num>
  <w:num w:numId="26">
    <w:abstractNumId w:val="15"/>
  </w:num>
  <w:num w:numId="27">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542"/>
    <w:rsid w:val="000A74F4"/>
    <w:rsid w:val="000D1196"/>
    <w:rsid w:val="000D66B3"/>
    <w:rsid w:val="000E41EA"/>
    <w:rsid w:val="000F058C"/>
    <w:rsid w:val="00100657"/>
    <w:rsid w:val="00110627"/>
    <w:rsid w:val="00157708"/>
    <w:rsid w:val="00172559"/>
    <w:rsid w:val="001752C2"/>
    <w:rsid w:val="00182B6E"/>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06C4"/>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12369"/>
    <w:rsid w:val="008233F2"/>
    <w:rsid w:val="0083031D"/>
    <w:rsid w:val="00841947"/>
    <w:rsid w:val="0085172E"/>
    <w:rsid w:val="00852E87"/>
    <w:rsid w:val="00854747"/>
    <w:rsid w:val="00856D09"/>
    <w:rsid w:val="00860E65"/>
    <w:rsid w:val="00880A83"/>
    <w:rsid w:val="00880EAC"/>
    <w:rsid w:val="00887B66"/>
    <w:rsid w:val="0089675E"/>
    <w:rsid w:val="00897F0D"/>
    <w:rsid w:val="008A6A13"/>
    <w:rsid w:val="008C5D66"/>
    <w:rsid w:val="008D3A20"/>
    <w:rsid w:val="008D4304"/>
    <w:rsid w:val="008D66A6"/>
    <w:rsid w:val="008E10FC"/>
    <w:rsid w:val="008E5380"/>
    <w:rsid w:val="008F0607"/>
    <w:rsid w:val="008F11F2"/>
    <w:rsid w:val="00912966"/>
    <w:rsid w:val="00915673"/>
    <w:rsid w:val="00920FEB"/>
    <w:rsid w:val="00922B4F"/>
    <w:rsid w:val="00923CEC"/>
    <w:rsid w:val="0093114C"/>
    <w:rsid w:val="00931737"/>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2A83"/>
    <w:rsid w:val="00A73B52"/>
    <w:rsid w:val="00A75A1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D1821"/>
    <w:rsid w:val="00BF55B8"/>
    <w:rsid w:val="00C000AD"/>
    <w:rsid w:val="00C16097"/>
    <w:rsid w:val="00C17580"/>
    <w:rsid w:val="00C17EE2"/>
    <w:rsid w:val="00C2328D"/>
    <w:rsid w:val="00C24F1C"/>
    <w:rsid w:val="00C5353D"/>
    <w:rsid w:val="00C539C8"/>
    <w:rsid w:val="00C5425F"/>
    <w:rsid w:val="00C72B0B"/>
    <w:rsid w:val="00C74229"/>
    <w:rsid w:val="00C81891"/>
    <w:rsid w:val="00C943CA"/>
    <w:rsid w:val="00CA4EDF"/>
    <w:rsid w:val="00CA589B"/>
    <w:rsid w:val="00CA6A29"/>
    <w:rsid w:val="00CB3415"/>
    <w:rsid w:val="00CB36BE"/>
    <w:rsid w:val="00CB5F56"/>
    <w:rsid w:val="00CB6D85"/>
    <w:rsid w:val="00CC2E4D"/>
    <w:rsid w:val="00CC7998"/>
    <w:rsid w:val="00CF06B6"/>
    <w:rsid w:val="00D04FFC"/>
    <w:rsid w:val="00D172FE"/>
    <w:rsid w:val="00D1773F"/>
    <w:rsid w:val="00D17A3C"/>
    <w:rsid w:val="00D205CE"/>
    <w:rsid w:val="00D20FE0"/>
    <w:rsid w:val="00D30C94"/>
    <w:rsid w:val="00D32CA0"/>
    <w:rsid w:val="00D3387F"/>
    <w:rsid w:val="00D362A9"/>
    <w:rsid w:val="00D36321"/>
    <w:rsid w:val="00D4528B"/>
    <w:rsid w:val="00D54A32"/>
    <w:rsid w:val="00D85751"/>
    <w:rsid w:val="00DB436C"/>
    <w:rsid w:val="00DC1506"/>
    <w:rsid w:val="00DC569E"/>
    <w:rsid w:val="00DD7297"/>
    <w:rsid w:val="00E005F9"/>
    <w:rsid w:val="00E14A33"/>
    <w:rsid w:val="00E43080"/>
    <w:rsid w:val="00E4540B"/>
    <w:rsid w:val="00E53666"/>
    <w:rsid w:val="00E56DA9"/>
    <w:rsid w:val="00E735C9"/>
    <w:rsid w:val="00E838F3"/>
    <w:rsid w:val="00E90F4B"/>
    <w:rsid w:val="00E95475"/>
    <w:rsid w:val="00EA1AA5"/>
    <w:rsid w:val="00EA4227"/>
    <w:rsid w:val="00EA45E7"/>
    <w:rsid w:val="00EA4D23"/>
    <w:rsid w:val="00EA5A87"/>
    <w:rsid w:val="00ED7B1B"/>
    <w:rsid w:val="00EE7750"/>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ColorfulList-Accent1">
    <w:name w:val="Colorful List Accent 1"/>
    <w:aliases w:val="Grey Bullet List,Grey Bullet Style,List Paragraph1,Bullet List Paragraph,Use Case List Paragraph,Ref,List Paragraph11,List Paragraph111,FooterText,numbered,Paragraphe de liste,Normal Sentence,b1,Figure_name,List Paragraph Option"/>
    <w:basedOn w:val="Normal"/>
    <w:link w:val="ColorfulList-Accent1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
    <w:name w:val="Colorful List - Accent 1 Char"/>
    <w:aliases w:val="Grey Bullet List Char,Grey Bullet Style Char,List Paragraph1 Char,Bullet List Paragraph Char,Use Case List Paragraph Char,Ref Char,List Paragraph11 Char,List Paragraph111 Char,FooterText Char,numbered Char,b1 Char"/>
    <w:link w:val="ColorfulList-Accent1"/>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B72D-8A67-4062-9AA8-288931E1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2022-10-11T15:23:00Z</cp:lastPrinted>
  <dcterms:created xsi:type="dcterms:W3CDTF">2022-10-18T12:47:00Z</dcterms:created>
  <dcterms:modified xsi:type="dcterms:W3CDTF">2022-10-18T12:47:00Z</dcterms:modified>
</cp:coreProperties>
</file>