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BA2" w:rsidRPr="00DD07E3" w:rsidRDefault="00252BA2" w:rsidP="00252BA2">
      <w:pPr>
        <w:tabs>
          <w:tab w:val="left" w:pos="432"/>
          <w:tab w:val="left" w:pos="864"/>
        </w:tabs>
        <w:spacing w:line="276" w:lineRule="auto"/>
        <w:jc w:val="center"/>
        <w:rPr>
          <w:rFonts w:ascii="Arial" w:hAnsi="Arial" w:cs="Arial"/>
          <w:b/>
          <w:sz w:val="22"/>
          <w:szCs w:val="22"/>
        </w:rPr>
      </w:pPr>
      <w:r w:rsidRPr="00DD07E3">
        <w:rPr>
          <w:rFonts w:ascii="Arial" w:hAnsi="Arial" w:cs="Arial"/>
          <w:b/>
          <w:sz w:val="22"/>
          <w:szCs w:val="22"/>
        </w:rPr>
        <w:t>NATIONAL ASSEMBLY</w:t>
      </w:r>
    </w:p>
    <w:p w:rsidR="00252BA2" w:rsidRPr="00DD07E3" w:rsidRDefault="00252BA2" w:rsidP="00252BA2">
      <w:pPr>
        <w:tabs>
          <w:tab w:val="left" w:pos="432"/>
          <w:tab w:val="left" w:pos="864"/>
        </w:tabs>
        <w:spacing w:line="276" w:lineRule="auto"/>
        <w:jc w:val="center"/>
        <w:rPr>
          <w:rFonts w:ascii="Arial" w:hAnsi="Arial" w:cs="Arial"/>
          <w:b/>
        </w:rPr>
      </w:pPr>
      <w:r w:rsidRPr="00DD07E3">
        <w:rPr>
          <w:rFonts w:ascii="Arial" w:hAnsi="Arial" w:cs="Arial"/>
          <w:b/>
        </w:rPr>
        <w:t>QUESTION FOR WRITTEN REPLY</w:t>
      </w:r>
    </w:p>
    <w:p w:rsidR="00252BA2" w:rsidRPr="00DD07E3" w:rsidRDefault="00252BA2" w:rsidP="00252BA2">
      <w:pPr>
        <w:tabs>
          <w:tab w:val="left" w:pos="432"/>
          <w:tab w:val="left" w:pos="864"/>
        </w:tabs>
        <w:spacing w:line="276" w:lineRule="auto"/>
        <w:jc w:val="center"/>
        <w:rPr>
          <w:rFonts w:ascii="Arial" w:hAnsi="Arial" w:cs="Arial"/>
          <w:b/>
        </w:rPr>
      </w:pPr>
      <w:r w:rsidRPr="00DD07E3">
        <w:rPr>
          <w:rFonts w:ascii="Arial" w:hAnsi="Arial" w:cs="Arial"/>
          <w:b/>
        </w:rPr>
        <w:t>QUESTION NUMBER:</w:t>
      </w:r>
      <w:r w:rsidRPr="00DD07E3">
        <w:rPr>
          <w:rFonts w:ascii="Arial" w:hAnsi="Arial" w:cs="Arial"/>
          <w:b/>
          <w:bCs/>
        </w:rPr>
        <w:t xml:space="preserve"> </w:t>
      </w:r>
      <w:r w:rsidRPr="00DD07E3">
        <w:rPr>
          <w:rFonts w:ascii="Arial" w:hAnsi="Arial" w:cs="Arial"/>
          <w:b/>
        </w:rPr>
        <w:t>353 [NW375E]</w:t>
      </w:r>
    </w:p>
    <w:p w:rsidR="00252BA2" w:rsidRPr="008626D4" w:rsidRDefault="00252BA2" w:rsidP="00252BA2">
      <w:pPr>
        <w:tabs>
          <w:tab w:val="left" w:pos="432"/>
          <w:tab w:val="left" w:pos="864"/>
        </w:tabs>
        <w:spacing w:line="276" w:lineRule="auto"/>
        <w:jc w:val="center"/>
        <w:rPr>
          <w:rFonts w:ascii="Arial" w:hAnsi="Arial" w:cs="Arial"/>
          <w:b/>
        </w:rPr>
      </w:pPr>
      <w:r w:rsidRPr="00DD07E3">
        <w:rPr>
          <w:rFonts w:ascii="Arial" w:hAnsi="Arial" w:cs="Arial"/>
          <w:b/>
        </w:rPr>
        <w:t>DATE OF PUBLICATION: 16 FEBRUARY 2018</w:t>
      </w:r>
    </w:p>
    <w:p w:rsidR="00252BA2" w:rsidRPr="008626D4" w:rsidRDefault="00252BA2" w:rsidP="00252BA2">
      <w:pPr>
        <w:spacing w:before="100" w:beforeAutospacing="1" w:after="100" w:afterAutospacing="1"/>
        <w:ind w:left="720" w:hanging="720"/>
        <w:jc w:val="both"/>
        <w:outlineLvl w:val="0"/>
        <w:rPr>
          <w:rFonts w:ascii="Arial" w:hAnsi="Arial" w:cs="Arial"/>
          <w:b/>
        </w:rPr>
      </w:pPr>
      <w:r w:rsidRPr="008626D4">
        <w:rPr>
          <w:rFonts w:ascii="Arial" w:hAnsi="Arial" w:cs="Arial"/>
          <w:b/>
        </w:rPr>
        <w:t>353.</w:t>
      </w:r>
      <w:r w:rsidRPr="008626D4">
        <w:rPr>
          <w:rFonts w:ascii="Arial" w:hAnsi="Arial" w:cs="Arial"/>
          <w:b/>
        </w:rPr>
        <w:tab/>
      </w:r>
      <w:proofErr w:type="spellStart"/>
      <w:r w:rsidRPr="008626D4">
        <w:rPr>
          <w:rFonts w:ascii="Arial" w:hAnsi="Arial" w:cs="Arial"/>
          <w:b/>
        </w:rPr>
        <w:t>Ms</w:t>
      </w:r>
      <w:proofErr w:type="spellEnd"/>
      <w:r w:rsidRPr="008626D4">
        <w:rPr>
          <w:rFonts w:ascii="Arial" w:hAnsi="Arial" w:cs="Arial"/>
          <w:b/>
        </w:rPr>
        <w:t xml:space="preserve"> S V </w:t>
      </w:r>
      <w:proofErr w:type="spellStart"/>
      <w:r w:rsidRPr="008626D4">
        <w:rPr>
          <w:rFonts w:ascii="Arial" w:hAnsi="Arial" w:cs="Arial"/>
          <w:b/>
        </w:rPr>
        <w:t>Kalyan</w:t>
      </w:r>
      <w:proofErr w:type="spellEnd"/>
      <w:r w:rsidRPr="008626D4">
        <w:rPr>
          <w:rFonts w:ascii="Arial" w:hAnsi="Arial" w:cs="Arial"/>
          <w:b/>
        </w:rPr>
        <w:t xml:space="preserve"> (DA) to ask the Minister of Finance:</w:t>
      </w:r>
    </w:p>
    <w:p w:rsidR="00C605F8" w:rsidRDefault="00252BA2" w:rsidP="00252BA2">
      <w:pPr>
        <w:spacing w:before="100" w:beforeAutospacing="1" w:after="100" w:afterAutospacing="1"/>
        <w:jc w:val="both"/>
        <w:outlineLvl w:val="0"/>
        <w:rPr>
          <w:rFonts w:ascii="Arial" w:hAnsi="Arial" w:cs="Arial"/>
        </w:rPr>
      </w:pPr>
      <w:r w:rsidRPr="008626D4">
        <w:rPr>
          <w:rFonts w:ascii="Arial" w:hAnsi="Arial" w:cs="Arial"/>
        </w:rPr>
        <w:t>(a) What is the total amount that was (</w:t>
      </w:r>
      <w:proofErr w:type="spellStart"/>
      <w:r w:rsidRPr="008626D4">
        <w:rPr>
          <w:rFonts w:ascii="Arial" w:hAnsi="Arial" w:cs="Arial"/>
        </w:rPr>
        <w:t>i</w:t>
      </w:r>
      <w:proofErr w:type="spellEnd"/>
      <w:r w:rsidRPr="008626D4">
        <w:rPr>
          <w:rFonts w:ascii="Arial" w:hAnsi="Arial" w:cs="Arial"/>
        </w:rPr>
        <w:t>) budgeted for and (ii) spent on his private office (</w:t>
      </w:r>
      <w:proofErr w:type="spellStart"/>
      <w:r w:rsidRPr="008626D4">
        <w:rPr>
          <w:rFonts w:ascii="Arial" w:hAnsi="Arial" w:cs="Arial"/>
        </w:rPr>
        <w:t>aa</w:t>
      </w:r>
      <w:proofErr w:type="spellEnd"/>
      <w:r w:rsidRPr="008626D4">
        <w:rPr>
          <w:rFonts w:ascii="Arial" w:hAnsi="Arial" w:cs="Arial"/>
        </w:rPr>
        <w:t>) in each of the past three financial years and (bb) since 1 April 2017 and (b) what was the (</w:t>
      </w:r>
      <w:proofErr w:type="spellStart"/>
      <w:r w:rsidRPr="008626D4">
        <w:rPr>
          <w:rFonts w:ascii="Arial" w:hAnsi="Arial" w:cs="Arial"/>
        </w:rPr>
        <w:t>i</w:t>
      </w:r>
      <w:proofErr w:type="spellEnd"/>
      <w:r w:rsidRPr="008626D4">
        <w:rPr>
          <w:rFonts w:ascii="Arial" w:hAnsi="Arial" w:cs="Arial"/>
        </w:rPr>
        <w:t xml:space="preserve">) remuneration, (ii) salary level, (iii) </w:t>
      </w:r>
      <w:r w:rsidRPr="008626D4">
        <w:rPr>
          <w:rFonts w:ascii="Arial" w:eastAsia="Calibri" w:hAnsi="Arial" w:cs="Arial"/>
        </w:rPr>
        <w:t>job</w:t>
      </w:r>
      <w:r w:rsidRPr="008626D4">
        <w:rPr>
          <w:rFonts w:ascii="Arial" w:hAnsi="Arial" w:cs="Arial"/>
        </w:rPr>
        <w:t xml:space="preserve"> title, (iv) qualification and (v) job description of each employee appointed in his private office in each of the specified periods?</w:t>
      </w:r>
      <w:r w:rsidRPr="008626D4">
        <w:rPr>
          <w:rFonts w:ascii="Arial" w:hAnsi="Arial" w:cs="Arial"/>
        </w:rPr>
        <w:tab/>
      </w:r>
      <w:r w:rsidRPr="008626D4">
        <w:rPr>
          <w:rFonts w:ascii="Arial" w:hAnsi="Arial" w:cs="Arial"/>
        </w:rPr>
        <w:tab/>
      </w:r>
      <w:r w:rsidRPr="000566A1">
        <w:rPr>
          <w:rFonts w:ascii="Arial" w:hAnsi="Arial" w:cs="Arial"/>
        </w:rPr>
        <w:tab/>
      </w:r>
      <w:r w:rsidRPr="000566A1">
        <w:rPr>
          <w:rFonts w:ascii="Arial" w:hAnsi="Arial" w:cs="Arial"/>
        </w:rPr>
        <w:tab/>
      </w:r>
      <w:r w:rsidRPr="000566A1">
        <w:rPr>
          <w:rFonts w:ascii="Arial" w:hAnsi="Arial" w:cs="Arial"/>
        </w:rPr>
        <w:tab/>
      </w:r>
      <w:r w:rsidRPr="000566A1">
        <w:rPr>
          <w:rFonts w:ascii="Arial" w:hAnsi="Arial" w:cs="Arial"/>
        </w:rPr>
        <w:tab/>
      </w:r>
      <w:r w:rsidRPr="000566A1">
        <w:rPr>
          <w:rFonts w:ascii="Arial" w:hAnsi="Arial" w:cs="Arial"/>
        </w:rPr>
        <w:tab/>
      </w:r>
      <w:r w:rsidRPr="000566A1">
        <w:rPr>
          <w:rFonts w:ascii="Arial" w:hAnsi="Arial" w:cs="Arial"/>
        </w:rPr>
        <w:tab/>
      </w:r>
    </w:p>
    <w:p w:rsidR="00252BA2" w:rsidRPr="000566A1" w:rsidRDefault="00C605F8" w:rsidP="00252BA2">
      <w:pPr>
        <w:spacing w:before="100" w:beforeAutospacing="1" w:after="100" w:afterAutospacing="1"/>
        <w:jc w:val="both"/>
        <w:outlineLvl w:val="0"/>
        <w:rPr>
          <w:rFonts w:ascii="Arial" w:hAnsi="Arial" w:cs="Arial"/>
          <w:sz w:val="20"/>
          <w:szCs w:val="2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52BA2" w:rsidRPr="000566A1">
        <w:rPr>
          <w:rFonts w:ascii="Arial" w:hAnsi="Arial" w:cs="Arial"/>
        </w:rPr>
        <w:tab/>
      </w:r>
      <w:bookmarkStart w:id="0" w:name="_GoBack"/>
      <w:r w:rsidR="00252BA2" w:rsidRPr="000566A1">
        <w:rPr>
          <w:rFonts w:ascii="Arial" w:hAnsi="Arial" w:cs="Arial"/>
          <w:sz w:val="20"/>
          <w:szCs w:val="20"/>
        </w:rPr>
        <w:t>NW375E</w:t>
      </w:r>
      <w:bookmarkEnd w:id="0"/>
    </w:p>
    <w:p w:rsidR="00252BA2" w:rsidRDefault="00252BA2" w:rsidP="00252BA2">
      <w:pPr>
        <w:tabs>
          <w:tab w:val="left" w:pos="432"/>
          <w:tab w:val="left" w:pos="864"/>
        </w:tabs>
        <w:spacing w:line="276" w:lineRule="auto"/>
        <w:rPr>
          <w:rFonts w:ascii="Arial" w:hAnsi="Arial" w:cs="Arial"/>
          <w:b/>
        </w:rPr>
      </w:pPr>
      <w:r>
        <w:rPr>
          <w:rFonts w:ascii="Arial" w:hAnsi="Arial" w:cs="Arial"/>
          <w:b/>
        </w:rPr>
        <w:t>Reply:</w:t>
      </w:r>
    </w:p>
    <w:p w:rsidR="00252BA2" w:rsidRDefault="00252BA2" w:rsidP="00252BA2">
      <w:pPr>
        <w:tabs>
          <w:tab w:val="left" w:pos="432"/>
          <w:tab w:val="left" w:pos="864"/>
        </w:tabs>
        <w:spacing w:line="276" w:lineRule="auto"/>
        <w:rPr>
          <w:rFonts w:ascii="Arial" w:hAnsi="Arial" w:cs="Arial"/>
          <w:b/>
        </w:rPr>
      </w:pPr>
    </w:p>
    <w:p w:rsidR="00252BA2" w:rsidRDefault="00252BA2" w:rsidP="00252BA2">
      <w:pPr>
        <w:tabs>
          <w:tab w:val="left" w:pos="432"/>
          <w:tab w:val="left" w:pos="864"/>
        </w:tabs>
        <w:spacing w:line="276" w:lineRule="auto"/>
        <w:rPr>
          <w:rFonts w:ascii="Arial" w:hAnsi="Arial" w:cs="Arial"/>
          <w:b/>
        </w:rPr>
      </w:pPr>
      <w:r>
        <w:rPr>
          <w:rFonts w:ascii="Arial" w:hAnsi="Arial" w:cs="Arial"/>
          <w:b/>
        </w:rPr>
        <w:t>(a)</w:t>
      </w:r>
    </w:p>
    <w:p w:rsidR="00252BA2" w:rsidRDefault="00252BA2" w:rsidP="00252BA2">
      <w:pPr>
        <w:tabs>
          <w:tab w:val="left" w:pos="432"/>
          <w:tab w:val="left" w:pos="864"/>
        </w:tabs>
        <w:spacing w:line="276" w:lineRule="auto"/>
        <w:rPr>
          <w:rFonts w:ascii="Arial" w:hAnsi="Arial" w:cs="Arial"/>
          <w:b/>
        </w:rPr>
      </w:pPr>
    </w:p>
    <w:tbl>
      <w:tblPr>
        <w:tblStyle w:val="TableGrid"/>
        <w:tblpPr w:leftFromText="180" w:rightFromText="180" w:vertAnchor="text" w:tblpX="74" w:tblpY="1"/>
        <w:tblOverlap w:val="never"/>
        <w:tblW w:w="0" w:type="auto"/>
        <w:tblLook w:val="04A0" w:firstRow="1" w:lastRow="0" w:firstColumn="1" w:lastColumn="0" w:noHBand="0" w:noVBand="1"/>
      </w:tblPr>
      <w:tblGrid>
        <w:gridCol w:w="3057"/>
        <w:gridCol w:w="3057"/>
        <w:gridCol w:w="3057"/>
      </w:tblGrid>
      <w:tr w:rsidR="00252BA2" w:rsidTr="00F84CE3">
        <w:tc>
          <w:tcPr>
            <w:tcW w:w="3003" w:type="dxa"/>
            <w:shd w:val="clear" w:color="auto" w:fill="D9D9D9" w:themeFill="background1" w:themeFillShade="D9"/>
          </w:tcPr>
          <w:p w:rsidR="00252BA2" w:rsidRPr="009B0846" w:rsidRDefault="00252BA2" w:rsidP="00F84CE3">
            <w:pPr>
              <w:tabs>
                <w:tab w:val="left" w:pos="432"/>
                <w:tab w:val="left" w:pos="864"/>
              </w:tabs>
              <w:spacing w:line="276" w:lineRule="auto"/>
              <w:jc w:val="center"/>
              <w:rPr>
                <w:rFonts w:ascii="Arial" w:hAnsi="Arial" w:cs="Arial"/>
                <w:b/>
              </w:rPr>
            </w:pPr>
            <w:r w:rsidRPr="009B0846">
              <w:rPr>
                <w:rFonts w:ascii="Arial" w:hAnsi="Arial" w:cs="Arial"/>
                <w:b/>
              </w:rPr>
              <w:t>(</w:t>
            </w:r>
            <w:proofErr w:type="spellStart"/>
            <w:r w:rsidRPr="009B0846">
              <w:rPr>
                <w:rFonts w:ascii="Arial" w:hAnsi="Arial" w:cs="Arial"/>
                <w:b/>
              </w:rPr>
              <w:t>aa</w:t>
            </w:r>
            <w:proofErr w:type="spellEnd"/>
            <w:r w:rsidRPr="009B0846">
              <w:rPr>
                <w:rFonts w:ascii="Arial" w:hAnsi="Arial" w:cs="Arial"/>
                <w:b/>
              </w:rPr>
              <w:t>)</w:t>
            </w:r>
          </w:p>
        </w:tc>
        <w:tc>
          <w:tcPr>
            <w:tcW w:w="3011" w:type="dxa"/>
            <w:shd w:val="clear" w:color="auto" w:fill="D9D9D9" w:themeFill="background1" w:themeFillShade="D9"/>
          </w:tcPr>
          <w:p w:rsidR="00252BA2" w:rsidRPr="009B0846" w:rsidRDefault="00252BA2" w:rsidP="00F84CE3">
            <w:pPr>
              <w:tabs>
                <w:tab w:val="left" w:pos="432"/>
                <w:tab w:val="left" w:pos="864"/>
              </w:tabs>
              <w:spacing w:line="276" w:lineRule="auto"/>
              <w:jc w:val="center"/>
              <w:rPr>
                <w:rFonts w:ascii="Arial" w:hAnsi="Arial" w:cs="Arial"/>
                <w:b/>
              </w:rPr>
            </w:pPr>
            <w:r w:rsidRPr="009B0846">
              <w:rPr>
                <w:rFonts w:ascii="Arial" w:hAnsi="Arial" w:cs="Arial"/>
                <w:b/>
              </w:rPr>
              <w:t>(</w:t>
            </w:r>
            <w:proofErr w:type="spellStart"/>
            <w:r w:rsidRPr="009B0846">
              <w:rPr>
                <w:rFonts w:ascii="Arial" w:hAnsi="Arial" w:cs="Arial"/>
                <w:b/>
              </w:rPr>
              <w:t>i</w:t>
            </w:r>
            <w:proofErr w:type="spellEnd"/>
            <w:r w:rsidRPr="009B0846">
              <w:rPr>
                <w:rFonts w:ascii="Arial" w:hAnsi="Arial" w:cs="Arial"/>
                <w:b/>
              </w:rPr>
              <w:t>)</w:t>
            </w:r>
          </w:p>
        </w:tc>
        <w:tc>
          <w:tcPr>
            <w:tcW w:w="3005" w:type="dxa"/>
            <w:shd w:val="clear" w:color="auto" w:fill="D9D9D9" w:themeFill="background1" w:themeFillShade="D9"/>
          </w:tcPr>
          <w:p w:rsidR="00252BA2" w:rsidRPr="009B0846" w:rsidRDefault="00252BA2" w:rsidP="00F84CE3">
            <w:pPr>
              <w:tabs>
                <w:tab w:val="left" w:pos="432"/>
                <w:tab w:val="left" w:pos="864"/>
              </w:tabs>
              <w:spacing w:line="276" w:lineRule="auto"/>
              <w:jc w:val="center"/>
              <w:rPr>
                <w:rFonts w:ascii="Arial" w:hAnsi="Arial" w:cs="Arial"/>
                <w:b/>
              </w:rPr>
            </w:pPr>
            <w:r w:rsidRPr="009B0846">
              <w:rPr>
                <w:rFonts w:ascii="Arial" w:hAnsi="Arial" w:cs="Arial"/>
                <w:b/>
              </w:rPr>
              <w:t>(ii)</w:t>
            </w:r>
          </w:p>
        </w:tc>
      </w:tr>
      <w:tr w:rsidR="00252BA2" w:rsidTr="00F84CE3">
        <w:tc>
          <w:tcPr>
            <w:tcW w:w="3057" w:type="dxa"/>
          </w:tcPr>
          <w:p w:rsidR="00252BA2" w:rsidRPr="008626D4" w:rsidRDefault="00252BA2" w:rsidP="00F84CE3">
            <w:pPr>
              <w:rPr>
                <w:rFonts w:ascii="Arial" w:hAnsi="Arial" w:cs="Arial"/>
              </w:rPr>
            </w:pPr>
            <w:r w:rsidRPr="008626D4">
              <w:rPr>
                <w:rFonts w:ascii="Arial" w:hAnsi="Arial" w:cs="Arial"/>
              </w:rPr>
              <w:t>2014</w:t>
            </w:r>
            <w:r>
              <w:rPr>
                <w:rFonts w:ascii="Arial" w:hAnsi="Arial" w:cs="Arial"/>
              </w:rPr>
              <w:t xml:space="preserve"> </w:t>
            </w:r>
            <w:r w:rsidRPr="008626D4">
              <w:rPr>
                <w:rFonts w:ascii="Arial" w:hAnsi="Arial" w:cs="Arial"/>
              </w:rPr>
              <w:t>/</w:t>
            </w:r>
            <w:r>
              <w:rPr>
                <w:rFonts w:ascii="Arial" w:hAnsi="Arial" w:cs="Arial"/>
              </w:rPr>
              <w:t xml:space="preserve"> 1</w:t>
            </w:r>
            <w:r w:rsidRPr="008626D4">
              <w:rPr>
                <w:rFonts w:ascii="Arial" w:hAnsi="Arial" w:cs="Arial"/>
              </w:rPr>
              <w:t>5</w:t>
            </w:r>
          </w:p>
        </w:tc>
        <w:tc>
          <w:tcPr>
            <w:tcW w:w="3057" w:type="dxa"/>
            <w:vAlign w:val="bottom"/>
          </w:tcPr>
          <w:p w:rsidR="00252BA2" w:rsidRPr="003B3DD4" w:rsidRDefault="00252BA2" w:rsidP="00F84CE3">
            <w:pPr>
              <w:jc w:val="right"/>
              <w:rPr>
                <w:rFonts w:ascii="Arial" w:hAnsi="Arial" w:cs="Arial"/>
                <w:bCs/>
                <w:color w:val="000000"/>
                <w:lang w:val="en-ZA" w:eastAsia="en-ZA"/>
              </w:rPr>
            </w:pPr>
            <w:r>
              <w:rPr>
                <w:rFonts w:ascii="Arial" w:hAnsi="Arial" w:cs="Arial"/>
                <w:bCs/>
                <w:color w:val="000000"/>
              </w:rPr>
              <w:t>R</w:t>
            </w:r>
            <w:r w:rsidRPr="003B3DD4">
              <w:rPr>
                <w:rFonts w:ascii="Arial" w:hAnsi="Arial" w:cs="Arial"/>
                <w:bCs/>
                <w:color w:val="000000"/>
              </w:rPr>
              <w:t xml:space="preserve">34 683 000 </w:t>
            </w:r>
          </w:p>
        </w:tc>
        <w:tc>
          <w:tcPr>
            <w:tcW w:w="3057" w:type="dxa"/>
            <w:vAlign w:val="bottom"/>
          </w:tcPr>
          <w:p w:rsidR="00252BA2" w:rsidRPr="003B3DD4" w:rsidRDefault="00252BA2" w:rsidP="00F84CE3">
            <w:pPr>
              <w:jc w:val="right"/>
              <w:rPr>
                <w:rFonts w:ascii="Arial" w:hAnsi="Arial" w:cs="Arial"/>
                <w:bCs/>
                <w:color w:val="000000"/>
                <w:lang w:val="en-ZA" w:eastAsia="en-ZA"/>
              </w:rPr>
            </w:pPr>
            <w:r>
              <w:rPr>
                <w:rFonts w:ascii="Arial" w:hAnsi="Arial" w:cs="Arial"/>
                <w:bCs/>
                <w:color w:val="000000"/>
              </w:rPr>
              <w:t>R</w:t>
            </w:r>
            <w:r w:rsidRPr="003B3DD4">
              <w:rPr>
                <w:rFonts w:ascii="Arial" w:hAnsi="Arial" w:cs="Arial"/>
                <w:bCs/>
                <w:color w:val="000000"/>
              </w:rPr>
              <w:t xml:space="preserve">33 922 702 </w:t>
            </w:r>
          </w:p>
        </w:tc>
      </w:tr>
      <w:tr w:rsidR="00252BA2" w:rsidTr="00F84CE3">
        <w:tc>
          <w:tcPr>
            <w:tcW w:w="3057" w:type="dxa"/>
          </w:tcPr>
          <w:p w:rsidR="00252BA2" w:rsidRPr="008626D4" w:rsidRDefault="00252BA2" w:rsidP="00F84CE3">
            <w:pPr>
              <w:rPr>
                <w:rFonts w:ascii="Arial" w:hAnsi="Arial" w:cs="Arial"/>
              </w:rPr>
            </w:pPr>
            <w:r w:rsidRPr="008626D4">
              <w:rPr>
                <w:rFonts w:ascii="Arial" w:hAnsi="Arial" w:cs="Arial"/>
              </w:rPr>
              <w:t>2015</w:t>
            </w:r>
            <w:r>
              <w:rPr>
                <w:rFonts w:ascii="Arial" w:hAnsi="Arial" w:cs="Arial"/>
              </w:rPr>
              <w:t xml:space="preserve"> </w:t>
            </w:r>
            <w:r w:rsidRPr="008626D4">
              <w:rPr>
                <w:rFonts w:ascii="Arial" w:hAnsi="Arial" w:cs="Arial"/>
              </w:rPr>
              <w:t>/</w:t>
            </w:r>
            <w:r>
              <w:rPr>
                <w:rFonts w:ascii="Arial" w:hAnsi="Arial" w:cs="Arial"/>
              </w:rPr>
              <w:t xml:space="preserve"> </w:t>
            </w:r>
            <w:r w:rsidRPr="008626D4">
              <w:rPr>
                <w:rFonts w:ascii="Arial" w:hAnsi="Arial" w:cs="Arial"/>
              </w:rPr>
              <w:t>16</w:t>
            </w:r>
          </w:p>
        </w:tc>
        <w:tc>
          <w:tcPr>
            <w:tcW w:w="3057" w:type="dxa"/>
            <w:vAlign w:val="bottom"/>
          </w:tcPr>
          <w:p w:rsidR="00252BA2" w:rsidRPr="003B3DD4" w:rsidRDefault="00252BA2" w:rsidP="00F84CE3">
            <w:pPr>
              <w:jc w:val="right"/>
              <w:rPr>
                <w:rFonts w:ascii="Arial" w:hAnsi="Arial" w:cs="Arial"/>
                <w:bCs/>
                <w:color w:val="000000"/>
              </w:rPr>
            </w:pPr>
            <w:r>
              <w:rPr>
                <w:rFonts w:ascii="Arial" w:hAnsi="Arial" w:cs="Arial"/>
                <w:bCs/>
                <w:color w:val="000000"/>
              </w:rPr>
              <w:t>R</w:t>
            </w:r>
            <w:r w:rsidRPr="003B3DD4">
              <w:rPr>
                <w:rFonts w:ascii="Arial" w:hAnsi="Arial" w:cs="Arial"/>
                <w:bCs/>
                <w:color w:val="000000"/>
              </w:rPr>
              <w:t xml:space="preserve">34 680 500 </w:t>
            </w:r>
          </w:p>
        </w:tc>
        <w:tc>
          <w:tcPr>
            <w:tcW w:w="3057" w:type="dxa"/>
            <w:vAlign w:val="bottom"/>
          </w:tcPr>
          <w:p w:rsidR="00252BA2" w:rsidRPr="003B3DD4" w:rsidRDefault="00252BA2" w:rsidP="00F84CE3">
            <w:pPr>
              <w:jc w:val="right"/>
              <w:rPr>
                <w:rFonts w:ascii="Arial" w:hAnsi="Arial" w:cs="Arial"/>
                <w:bCs/>
                <w:color w:val="000000"/>
              </w:rPr>
            </w:pPr>
            <w:r>
              <w:rPr>
                <w:rFonts w:ascii="Arial" w:hAnsi="Arial" w:cs="Arial"/>
                <w:bCs/>
                <w:color w:val="000000"/>
              </w:rPr>
              <w:t>R</w:t>
            </w:r>
            <w:r w:rsidRPr="003B3DD4">
              <w:rPr>
                <w:rFonts w:ascii="Arial" w:hAnsi="Arial" w:cs="Arial"/>
                <w:bCs/>
                <w:color w:val="000000"/>
              </w:rPr>
              <w:t xml:space="preserve">33 587 321 </w:t>
            </w:r>
          </w:p>
        </w:tc>
      </w:tr>
      <w:tr w:rsidR="00252BA2" w:rsidTr="00F84CE3">
        <w:tc>
          <w:tcPr>
            <w:tcW w:w="3057" w:type="dxa"/>
          </w:tcPr>
          <w:p w:rsidR="00252BA2" w:rsidRPr="008626D4" w:rsidRDefault="00252BA2" w:rsidP="00F84CE3">
            <w:pPr>
              <w:rPr>
                <w:rFonts w:ascii="Arial" w:hAnsi="Arial" w:cs="Arial"/>
              </w:rPr>
            </w:pPr>
            <w:r>
              <w:rPr>
                <w:rFonts w:ascii="Arial" w:hAnsi="Arial" w:cs="Arial"/>
              </w:rPr>
              <w:t>2016 / 17</w:t>
            </w:r>
          </w:p>
        </w:tc>
        <w:tc>
          <w:tcPr>
            <w:tcW w:w="3057" w:type="dxa"/>
            <w:vAlign w:val="bottom"/>
          </w:tcPr>
          <w:p w:rsidR="00252BA2" w:rsidRPr="003B3DD4" w:rsidRDefault="00252BA2" w:rsidP="00F84CE3">
            <w:pPr>
              <w:jc w:val="right"/>
              <w:rPr>
                <w:rFonts w:ascii="Arial" w:hAnsi="Arial" w:cs="Arial"/>
                <w:bCs/>
                <w:color w:val="000000"/>
              </w:rPr>
            </w:pPr>
            <w:r>
              <w:rPr>
                <w:rFonts w:ascii="Arial" w:hAnsi="Arial" w:cs="Arial"/>
                <w:bCs/>
                <w:color w:val="000000"/>
              </w:rPr>
              <w:t>R</w:t>
            </w:r>
            <w:r w:rsidRPr="003B3DD4">
              <w:rPr>
                <w:rFonts w:ascii="Arial" w:hAnsi="Arial" w:cs="Arial"/>
                <w:bCs/>
                <w:color w:val="000000"/>
              </w:rPr>
              <w:t xml:space="preserve">39 469 000 </w:t>
            </w:r>
          </w:p>
        </w:tc>
        <w:tc>
          <w:tcPr>
            <w:tcW w:w="3057" w:type="dxa"/>
            <w:vAlign w:val="bottom"/>
          </w:tcPr>
          <w:p w:rsidR="00252BA2" w:rsidRPr="003B3DD4" w:rsidRDefault="00252BA2" w:rsidP="00F84CE3">
            <w:pPr>
              <w:jc w:val="right"/>
              <w:rPr>
                <w:rFonts w:ascii="Arial" w:hAnsi="Arial" w:cs="Arial"/>
                <w:bCs/>
                <w:color w:val="000000"/>
              </w:rPr>
            </w:pPr>
            <w:r>
              <w:rPr>
                <w:rFonts w:ascii="Arial" w:hAnsi="Arial" w:cs="Arial"/>
                <w:bCs/>
                <w:color w:val="000000"/>
              </w:rPr>
              <w:t>R</w:t>
            </w:r>
            <w:r w:rsidRPr="003B3DD4">
              <w:rPr>
                <w:rFonts w:ascii="Arial" w:hAnsi="Arial" w:cs="Arial"/>
                <w:bCs/>
                <w:color w:val="000000"/>
              </w:rPr>
              <w:t xml:space="preserve">38 248 417 </w:t>
            </w:r>
          </w:p>
        </w:tc>
      </w:tr>
      <w:tr w:rsidR="00252BA2" w:rsidTr="00F84CE3">
        <w:tc>
          <w:tcPr>
            <w:tcW w:w="3057" w:type="dxa"/>
            <w:shd w:val="clear" w:color="auto" w:fill="D9D9D9" w:themeFill="background1" w:themeFillShade="D9"/>
          </w:tcPr>
          <w:p w:rsidR="00252BA2" w:rsidRDefault="00252BA2" w:rsidP="00F84CE3">
            <w:pPr>
              <w:tabs>
                <w:tab w:val="left" w:pos="432"/>
                <w:tab w:val="left" w:pos="864"/>
              </w:tabs>
              <w:spacing w:line="276" w:lineRule="auto"/>
              <w:jc w:val="center"/>
              <w:rPr>
                <w:rFonts w:ascii="Arial" w:hAnsi="Arial" w:cs="Arial"/>
                <w:b/>
              </w:rPr>
            </w:pPr>
            <w:r>
              <w:rPr>
                <w:rFonts w:ascii="Arial" w:hAnsi="Arial" w:cs="Arial"/>
                <w:b/>
              </w:rPr>
              <w:t>(bb)</w:t>
            </w:r>
          </w:p>
        </w:tc>
        <w:tc>
          <w:tcPr>
            <w:tcW w:w="3057" w:type="dxa"/>
            <w:shd w:val="clear" w:color="auto" w:fill="D9D9D9" w:themeFill="background1" w:themeFillShade="D9"/>
          </w:tcPr>
          <w:p w:rsidR="00252BA2" w:rsidRPr="009B0846" w:rsidRDefault="00252BA2" w:rsidP="00F84CE3">
            <w:pPr>
              <w:tabs>
                <w:tab w:val="left" w:pos="432"/>
                <w:tab w:val="left" w:pos="864"/>
              </w:tabs>
              <w:spacing w:line="276" w:lineRule="auto"/>
              <w:jc w:val="center"/>
              <w:rPr>
                <w:rFonts w:ascii="Arial" w:hAnsi="Arial" w:cs="Arial"/>
                <w:b/>
              </w:rPr>
            </w:pPr>
            <w:r w:rsidRPr="009B0846">
              <w:rPr>
                <w:rFonts w:ascii="Arial" w:hAnsi="Arial" w:cs="Arial"/>
                <w:b/>
              </w:rPr>
              <w:t>(</w:t>
            </w:r>
            <w:proofErr w:type="spellStart"/>
            <w:r w:rsidRPr="009B0846">
              <w:rPr>
                <w:rFonts w:ascii="Arial" w:hAnsi="Arial" w:cs="Arial"/>
                <w:b/>
              </w:rPr>
              <w:t>i</w:t>
            </w:r>
            <w:proofErr w:type="spellEnd"/>
            <w:r w:rsidRPr="009B0846">
              <w:rPr>
                <w:rFonts w:ascii="Arial" w:hAnsi="Arial" w:cs="Arial"/>
                <w:b/>
              </w:rPr>
              <w:t>)</w:t>
            </w:r>
          </w:p>
        </w:tc>
        <w:tc>
          <w:tcPr>
            <w:tcW w:w="3057" w:type="dxa"/>
            <w:shd w:val="clear" w:color="auto" w:fill="D9D9D9" w:themeFill="background1" w:themeFillShade="D9"/>
          </w:tcPr>
          <w:p w:rsidR="00252BA2" w:rsidRPr="009B0846" w:rsidRDefault="00252BA2" w:rsidP="00F84CE3">
            <w:pPr>
              <w:tabs>
                <w:tab w:val="left" w:pos="432"/>
                <w:tab w:val="left" w:pos="864"/>
              </w:tabs>
              <w:spacing w:line="276" w:lineRule="auto"/>
              <w:jc w:val="center"/>
              <w:rPr>
                <w:rFonts w:ascii="Arial" w:hAnsi="Arial" w:cs="Arial"/>
                <w:b/>
              </w:rPr>
            </w:pPr>
            <w:r w:rsidRPr="009B0846">
              <w:rPr>
                <w:rFonts w:ascii="Arial" w:hAnsi="Arial" w:cs="Arial"/>
                <w:b/>
              </w:rPr>
              <w:t>(ii)</w:t>
            </w:r>
          </w:p>
        </w:tc>
      </w:tr>
      <w:tr w:rsidR="00252BA2" w:rsidTr="00F84CE3">
        <w:tc>
          <w:tcPr>
            <w:tcW w:w="3003" w:type="dxa"/>
          </w:tcPr>
          <w:p w:rsidR="00252BA2" w:rsidRDefault="00252BA2" w:rsidP="00F84CE3">
            <w:pPr>
              <w:rPr>
                <w:rFonts w:ascii="Arial" w:hAnsi="Arial" w:cs="Arial"/>
                <w:b/>
              </w:rPr>
            </w:pPr>
            <w:r w:rsidRPr="009B0846">
              <w:rPr>
                <w:rFonts w:ascii="Arial" w:hAnsi="Arial" w:cs="Arial"/>
              </w:rPr>
              <w:t>2017 / 18</w:t>
            </w:r>
          </w:p>
        </w:tc>
        <w:tc>
          <w:tcPr>
            <w:tcW w:w="3011" w:type="dxa"/>
          </w:tcPr>
          <w:p w:rsidR="00252BA2" w:rsidRPr="003B3DD4" w:rsidRDefault="00252BA2" w:rsidP="00F84CE3">
            <w:pPr>
              <w:jc w:val="right"/>
              <w:rPr>
                <w:rFonts w:ascii="Arial" w:hAnsi="Arial" w:cs="Arial"/>
              </w:rPr>
            </w:pPr>
            <w:r>
              <w:rPr>
                <w:rFonts w:ascii="Arial" w:hAnsi="Arial" w:cs="Arial"/>
                <w:bCs/>
                <w:color w:val="000000"/>
              </w:rPr>
              <w:t>*R</w:t>
            </w:r>
            <w:r w:rsidRPr="003B3DD4">
              <w:rPr>
                <w:rFonts w:ascii="Arial" w:hAnsi="Arial" w:cs="Arial"/>
                <w:bCs/>
                <w:color w:val="000000"/>
              </w:rPr>
              <w:t>48 888</w:t>
            </w:r>
            <w:r>
              <w:rPr>
                <w:rFonts w:ascii="Arial" w:hAnsi="Arial" w:cs="Arial"/>
                <w:bCs/>
                <w:color w:val="000000"/>
              </w:rPr>
              <w:t> </w:t>
            </w:r>
            <w:r w:rsidRPr="003B3DD4">
              <w:rPr>
                <w:rFonts w:ascii="Arial" w:hAnsi="Arial" w:cs="Arial"/>
                <w:bCs/>
                <w:color w:val="000000"/>
              </w:rPr>
              <w:t>000</w:t>
            </w:r>
          </w:p>
        </w:tc>
        <w:tc>
          <w:tcPr>
            <w:tcW w:w="3005" w:type="dxa"/>
          </w:tcPr>
          <w:p w:rsidR="00252BA2" w:rsidRPr="003B3DD4" w:rsidRDefault="00252BA2" w:rsidP="00F84CE3">
            <w:pPr>
              <w:jc w:val="right"/>
              <w:rPr>
                <w:rFonts w:ascii="Arial" w:hAnsi="Arial" w:cs="Arial"/>
              </w:rPr>
            </w:pPr>
            <w:r>
              <w:rPr>
                <w:rFonts w:ascii="Arial" w:hAnsi="Arial" w:cs="Arial"/>
                <w:bCs/>
                <w:color w:val="000000"/>
              </w:rPr>
              <w:t>**R</w:t>
            </w:r>
            <w:r w:rsidRPr="003B3DD4">
              <w:rPr>
                <w:rFonts w:ascii="Arial" w:hAnsi="Arial" w:cs="Arial"/>
                <w:bCs/>
                <w:color w:val="000000"/>
              </w:rPr>
              <w:t>45 744 771</w:t>
            </w:r>
          </w:p>
        </w:tc>
      </w:tr>
    </w:tbl>
    <w:p w:rsidR="00252BA2" w:rsidRPr="00521E82" w:rsidRDefault="00252BA2" w:rsidP="00252BA2">
      <w:pPr>
        <w:tabs>
          <w:tab w:val="left" w:pos="432"/>
          <w:tab w:val="left" w:pos="864"/>
        </w:tabs>
        <w:spacing w:line="276" w:lineRule="auto"/>
        <w:rPr>
          <w:rFonts w:ascii="Arial" w:hAnsi="Arial" w:cs="Arial"/>
          <w:sz w:val="20"/>
          <w:szCs w:val="20"/>
        </w:rPr>
      </w:pPr>
      <w:r w:rsidRPr="00521E82">
        <w:rPr>
          <w:rFonts w:ascii="Arial" w:hAnsi="Arial" w:cs="Arial"/>
          <w:sz w:val="20"/>
          <w:szCs w:val="20"/>
        </w:rPr>
        <w:t xml:space="preserve">* </w:t>
      </w:r>
      <w:r w:rsidRPr="00521E82">
        <w:rPr>
          <w:rFonts w:ascii="Arial" w:hAnsi="Arial" w:cs="Arial"/>
          <w:sz w:val="20"/>
          <w:szCs w:val="20"/>
        </w:rPr>
        <w:tab/>
        <w:t>Reflected until 31 March 2018</w:t>
      </w:r>
    </w:p>
    <w:p w:rsidR="00252BA2" w:rsidRPr="00521E82" w:rsidRDefault="00252BA2" w:rsidP="00252BA2">
      <w:pPr>
        <w:tabs>
          <w:tab w:val="left" w:pos="432"/>
          <w:tab w:val="left" w:pos="864"/>
        </w:tabs>
        <w:spacing w:line="276" w:lineRule="auto"/>
        <w:rPr>
          <w:rFonts w:ascii="Arial" w:hAnsi="Arial" w:cs="Arial"/>
          <w:sz w:val="20"/>
          <w:szCs w:val="20"/>
        </w:rPr>
      </w:pPr>
      <w:r w:rsidRPr="00521E82">
        <w:rPr>
          <w:rFonts w:ascii="Arial" w:hAnsi="Arial" w:cs="Arial"/>
          <w:sz w:val="20"/>
          <w:szCs w:val="20"/>
        </w:rPr>
        <w:t>**</w:t>
      </w:r>
      <w:r w:rsidRPr="00521E82">
        <w:rPr>
          <w:rFonts w:ascii="Arial" w:hAnsi="Arial" w:cs="Arial"/>
          <w:sz w:val="20"/>
          <w:szCs w:val="20"/>
        </w:rPr>
        <w:tab/>
        <w:t>Reflected until 31 January 2018.</w:t>
      </w:r>
    </w:p>
    <w:p w:rsidR="00252BA2" w:rsidRDefault="00252BA2" w:rsidP="00252BA2">
      <w:pPr>
        <w:tabs>
          <w:tab w:val="left" w:pos="432"/>
          <w:tab w:val="left" w:pos="864"/>
        </w:tabs>
        <w:spacing w:line="276" w:lineRule="auto"/>
        <w:rPr>
          <w:rFonts w:ascii="Arial" w:hAnsi="Arial" w:cs="Arial"/>
        </w:rPr>
      </w:pPr>
    </w:p>
    <w:p w:rsidR="00252BA2" w:rsidRPr="00DD6D2E" w:rsidRDefault="00252BA2" w:rsidP="00252BA2">
      <w:pPr>
        <w:tabs>
          <w:tab w:val="left" w:pos="432"/>
          <w:tab w:val="left" w:pos="864"/>
        </w:tabs>
        <w:spacing w:line="276" w:lineRule="auto"/>
        <w:rPr>
          <w:rFonts w:ascii="Arial" w:hAnsi="Arial" w:cs="Arial"/>
        </w:rPr>
      </w:pPr>
      <w:r w:rsidRPr="00EE4EFE">
        <w:rPr>
          <w:rFonts w:ascii="Arial" w:hAnsi="Arial" w:cs="Arial"/>
          <w:b/>
        </w:rPr>
        <w:t>(b</w:t>
      </w:r>
      <w:r w:rsidRPr="00DD6D2E">
        <w:rPr>
          <w:rFonts w:ascii="Arial" w:hAnsi="Arial" w:cs="Arial"/>
          <w:b/>
        </w:rPr>
        <w:t>)(</w:t>
      </w:r>
      <w:proofErr w:type="spellStart"/>
      <w:r w:rsidRPr="00DD6D2E">
        <w:rPr>
          <w:rFonts w:ascii="Arial" w:hAnsi="Arial" w:cs="Arial"/>
          <w:b/>
        </w:rPr>
        <w:t>i</w:t>
      </w:r>
      <w:proofErr w:type="spellEnd"/>
      <w:r w:rsidRPr="00DD6D2E">
        <w:rPr>
          <w:rFonts w:ascii="Arial" w:hAnsi="Arial" w:cs="Arial"/>
          <w:b/>
        </w:rPr>
        <w:t xml:space="preserve"> – v)</w:t>
      </w:r>
    </w:p>
    <w:p w:rsidR="00252BA2" w:rsidRDefault="00252BA2" w:rsidP="00252BA2">
      <w:pPr>
        <w:rPr>
          <w:rFonts w:ascii="Arial" w:hAnsi="Arial" w:cs="Arial"/>
        </w:rPr>
      </w:pPr>
    </w:p>
    <w:p w:rsidR="00252BA2" w:rsidRDefault="00252BA2" w:rsidP="00252BA2">
      <w:pPr>
        <w:tabs>
          <w:tab w:val="left" w:pos="432"/>
          <w:tab w:val="left" w:pos="864"/>
        </w:tabs>
        <w:jc w:val="both"/>
        <w:rPr>
          <w:rFonts w:ascii="Arial" w:hAnsi="Arial" w:cs="Arial"/>
        </w:rPr>
      </w:pPr>
      <w:r w:rsidRPr="00E91B7A">
        <w:rPr>
          <w:rFonts w:ascii="Arial" w:eastAsia="Calibri" w:hAnsi="Arial" w:cs="Arial"/>
          <w:lang w:val="en-ZA"/>
        </w:rPr>
        <w:t>Given the Department’s responsibility in terms of Section 14 of the Constitution which protects the applicant’s right to privacy, the Department is unable to share the details as requested above.  The Department however does acknowledge the requirements stipulated in Section 195 of the Constitution stating that the state institutions are accountable to Parliament.</w:t>
      </w:r>
    </w:p>
    <w:p w:rsidR="00252BA2" w:rsidRDefault="00252BA2" w:rsidP="001B0917">
      <w:pPr>
        <w:tabs>
          <w:tab w:val="left" w:pos="432"/>
          <w:tab w:val="left" w:pos="864"/>
        </w:tabs>
        <w:spacing w:line="276" w:lineRule="auto"/>
        <w:rPr>
          <w:rFonts w:ascii="Arial" w:hAnsi="Arial" w:cs="Arial"/>
          <w:b/>
          <w:sz w:val="22"/>
          <w:szCs w:val="22"/>
          <w:u w:val="single"/>
        </w:rPr>
      </w:pPr>
    </w:p>
    <w:p w:rsidR="00252BA2" w:rsidRDefault="00252BA2" w:rsidP="001B0917">
      <w:pPr>
        <w:tabs>
          <w:tab w:val="left" w:pos="432"/>
          <w:tab w:val="left" w:pos="864"/>
        </w:tabs>
        <w:spacing w:line="276" w:lineRule="auto"/>
        <w:rPr>
          <w:rFonts w:ascii="Arial" w:hAnsi="Arial" w:cs="Arial"/>
          <w:b/>
          <w:sz w:val="22"/>
          <w:szCs w:val="22"/>
          <w:u w:val="single"/>
        </w:rPr>
      </w:pPr>
    </w:p>
    <w:p w:rsidR="00B77F67" w:rsidRPr="001B0917" w:rsidRDefault="00B77F67" w:rsidP="001F4B50">
      <w:pPr>
        <w:spacing w:line="276" w:lineRule="auto"/>
        <w:jc w:val="both"/>
        <w:rPr>
          <w:rFonts w:ascii="Arial" w:hAnsi="Arial" w:cs="Arial"/>
          <w:b/>
          <w:sz w:val="22"/>
          <w:szCs w:val="22"/>
        </w:rPr>
      </w:pPr>
    </w:p>
    <w:sectPr w:rsidR="00B77F67" w:rsidRPr="001B0917" w:rsidSect="004F43FB">
      <w:pgSz w:w="12240" w:h="15840" w:code="1"/>
      <w:pgMar w:top="1418" w:right="1418" w:bottom="1418"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28"/>
    <w:rsid w:val="000054AE"/>
    <w:rsid w:val="00011016"/>
    <w:rsid w:val="00016A41"/>
    <w:rsid w:val="00020BC4"/>
    <w:rsid w:val="00020C04"/>
    <w:rsid w:val="00023BC3"/>
    <w:rsid w:val="00042E4A"/>
    <w:rsid w:val="00063E28"/>
    <w:rsid w:val="000C2BEF"/>
    <w:rsid w:val="000C48D8"/>
    <w:rsid w:val="000F3B14"/>
    <w:rsid w:val="001433AE"/>
    <w:rsid w:val="0014441E"/>
    <w:rsid w:val="0015727B"/>
    <w:rsid w:val="00197576"/>
    <w:rsid w:val="001B0917"/>
    <w:rsid w:val="001D4937"/>
    <w:rsid w:val="001E3FB5"/>
    <w:rsid w:val="001E6902"/>
    <w:rsid w:val="001F4B50"/>
    <w:rsid w:val="00207912"/>
    <w:rsid w:val="0022502D"/>
    <w:rsid w:val="00252BA2"/>
    <w:rsid w:val="002867DD"/>
    <w:rsid w:val="002A4157"/>
    <w:rsid w:val="002F6E86"/>
    <w:rsid w:val="003421BD"/>
    <w:rsid w:val="00344553"/>
    <w:rsid w:val="003477AF"/>
    <w:rsid w:val="00351BF5"/>
    <w:rsid w:val="0043065E"/>
    <w:rsid w:val="00472D86"/>
    <w:rsid w:val="00485B2E"/>
    <w:rsid w:val="004A078E"/>
    <w:rsid w:val="004F43FB"/>
    <w:rsid w:val="005141B3"/>
    <w:rsid w:val="00532BB4"/>
    <w:rsid w:val="00533C35"/>
    <w:rsid w:val="005706F1"/>
    <w:rsid w:val="00574E19"/>
    <w:rsid w:val="00613FC6"/>
    <w:rsid w:val="006239F1"/>
    <w:rsid w:val="00624D20"/>
    <w:rsid w:val="0062770E"/>
    <w:rsid w:val="0064275F"/>
    <w:rsid w:val="00646E7C"/>
    <w:rsid w:val="00647EF2"/>
    <w:rsid w:val="00653A85"/>
    <w:rsid w:val="00685058"/>
    <w:rsid w:val="00693A64"/>
    <w:rsid w:val="006D1766"/>
    <w:rsid w:val="007118EA"/>
    <w:rsid w:val="00726A9C"/>
    <w:rsid w:val="007359BF"/>
    <w:rsid w:val="00743F26"/>
    <w:rsid w:val="0076668B"/>
    <w:rsid w:val="007749D9"/>
    <w:rsid w:val="00780F57"/>
    <w:rsid w:val="007914E0"/>
    <w:rsid w:val="007A32AF"/>
    <w:rsid w:val="007B1BA1"/>
    <w:rsid w:val="007D4060"/>
    <w:rsid w:val="007E56A2"/>
    <w:rsid w:val="00803AC4"/>
    <w:rsid w:val="00813FF0"/>
    <w:rsid w:val="008321A4"/>
    <w:rsid w:val="00852DC3"/>
    <w:rsid w:val="00876CBB"/>
    <w:rsid w:val="00891265"/>
    <w:rsid w:val="008C2559"/>
    <w:rsid w:val="008E01C3"/>
    <w:rsid w:val="008E4142"/>
    <w:rsid w:val="00911717"/>
    <w:rsid w:val="009163A5"/>
    <w:rsid w:val="00953363"/>
    <w:rsid w:val="0096007E"/>
    <w:rsid w:val="009A18A7"/>
    <w:rsid w:val="009E1AB2"/>
    <w:rsid w:val="009E21D2"/>
    <w:rsid w:val="00A02200"/>
    <w:rsid w:val="00A45FE5"/>
    <w:rsid w:val="00A525F0"/>
    <w:rsid w:val="00A5731A"/>
    <w:rsid w:val="00A677C3"/>
    <w:rsid w:val="00A72B9B"/>
    <w:rsid w:val="00AA4ED9"/>
    <w:rsid w:val="00AD00CE"/>
    <w:rsid w:val="00AD5C9B"/>
    <w:rsid w:val="00AE07DE"/>
    <w:rsid w:val="00B03AF4"/>
    <w:rsid w:val="00B03DD6"/>
    <w:rsid w:val="00B20E37"/>
    <w:rsid w:val="00B35E0C"/>
    <w:rsid w:val="00B447E6"/>
    <w:rsid w:val="00B77F67"/>
    <w:rsid w:val="00B913C7"/>
    <w:rsid w:val="00B95452"/>
    <w:rsid w:val="00BD31C6"/>
    <w:rsid w:val="00C25C7E"/>
    <w:rsid w:val="00C312EA"/>
    <w:rsid w:val="00C44C35"/>
    <w:rsid w:val="00C472D6"/>
    <w:rsid w:val="00C605F8"/>
    <w:rsid w:val="00C60822"/>
    <w:rsid w:val="00C84707"/>
    <w:rsid w:val="00CB4FDB"/>
    <w:rsid w:val="00CB51AD"/>
    <w:rsid w:val="00CC2F3E"/>
    <w:rsid w:val="00D01E04"/>
    <w:rsid w:val="00D363B6"/>
    <w:rsid w:val="00D66E43"/>
    <w:rsid w:val="00DB2463"/>
    <w:rsid w:val="00DC769E"/>
    <w:rsid w:val="00DD5296"/>
    <w:rsid w:val="00DE122E"/>
    <w:rsid w:val="00DE76CB"/>
    <w:rsid w:val="00DF0D26"/>
    <w:rsid w:val="00E42AEE"/>
    <w:rsid w:val="00E55071"/>
    <w:rsid w:val="00E60EE1"/>
    <w:rsid w:val="00E77DF6"/>
    <w:rsid w:val="00E8352B"/>
    <w:rsid w:val="00EA468F"/>
    <w:rsid w:val="00EA6A49"/>
    <w:rsid w:val="00EC4BF6"/>
    <w:rsid w:val="00F03C60"/>
    <w:rsid w:val="00F51C17"/>
    <w:rsid w:val="00F5571A"/>
    <w:rsid w:val="00F65949"/>
    <w:rsid w:val="00F754AB"/>
    <w:rsid w:val="00F87EA6"/>
    <w:rsid w:val="00FB0ABC"/>
    <w:rsid w:val="00FC2064"/>
    <w:rsid w:val="00FC393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6ACF70-8897-46F4-B52A-B1AA9BA21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6F1"/>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Z:\PSU\3.%20Parliamenatary%20Questions\1.%20TEMPLATES\1%20Corp%20Serv\N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1B288-B6EF-4411-B741-D45278445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 Template.......</Template>
  <TotalTime>0</TotalTime>
  <Pages>1</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Lindile Batwa</cp:lastModifiedBy>
  <cp:revision>2</cp:revision>
  <cp:lastPrinted>2014-06-25T12:20:00Z</cp:lastPrinted>
  <dcterms:created xsi:type="dcterms:W3CDTF">2018-06-11T14:18:00Z</dcterms:created>
  <dcterms:modified xsi:type="dcterms:W3CDTF">2018-06-11T14:18:00Z</dcterms:modified>
</cp:coreProperties>
</file>