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21" w:rsidRPr="00481CCA" w:rsidRDefault="00802321" w:rsidP="008023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Times New Roman"/>
          <w:noProof/>
          <w:lang w:eastAsia="en-ZA"/>
        </w:rPr>
        <w:drawing>
          <wp:inline distT="0" distB="0" distL="0" distR="0" wp14:anchorId="6DC29CAE" wp14:editId="5E01A0C4">
            <wp:extent cx="726483" cy="9477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83" cy="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21" w:rsidRDefault="00802321" w:rsidP="008023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2321" w:rsidRPr="004648D1" w:rsidRDefault="00802321" w:rsidP="00802321">
      <w:pPr>
        <w:spacing w:line="161" w:lineRule="exact"/>
        <w:ind w:left="2795" w:right="2756"/>
        <w:jc w:val="center"/>
        <w:rPr>
          <w:bCs/>
          <w:sz w:val="14"/>
        </w:rPr>
      </w:pPr>
      <w:r w:rsidRPr="004648D1">
        <w:rPr>
          <w:bCs/>
          <w:color w:val="007F41"/>
          <w:w w:val="105"/>
          <w:sz w:val="14"/>
        </w:rPr>
        <w:t>MINIST</w:t>
      </w:r>
      <w:r>
        <w:rPr>
          <w:bCs/>
          <w:color w:val="007F41"/>
          <w:w w:val="105"/>
          <w:sz w:val="14"/>
        </w:rPr>
        <w:t>RY</w:t>
      </w:r>
    </w:p>
    <w:p w:rsidR="00802321" w:rsidRPr="002823A6" w:rsidRDefault="00802321" w:rsidP="00802321">
      <w:pPr>
        <w:ind w:left="2797" w:right="2756"/>
        <w:jc w:val="center"/>
        <w:rPr>
          <w:bCs/>
          <w:sz w:val="14"/>
        </w:rPr>
      </w:pPr>
      <w:r w:rsidRPr="004648D1">
        <w:rPr>
          <w:bCs/>
          <w:color w:val="007F41"/>
          <w:w w:val="105"/>
          <w:sz w:val="14"/>
        </w:rPr>
        <w:t>AGRICULTURE, LAND REFORM AND RURAL DEVELOPMENT REPUBLIC OF SOUTH AFRICA</w:t>
      </w:r>
    </w:p>
    <w:p w:rsidR="00802321" w:rsidRDefault="00802321" w:rsidP="008023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2321" w:rsidRDefault="00802321" w:rsidP="008023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NATIONAL ASSEMBLY </w:t>
      </w:r>
    </w:p>
    <w:p w:rsidR="00802321" w:rsidRDefault="00802321" w:rsidP="008023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2321" w:rsidRPr="00481CCA" w:rsidRDefault="00802321" w:rsidP="0080232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81CCA">
        <w:rPr>
          <w:rFonts w:ascii="Arial" w:eastAsia="Calibri" w:hAnsi="Arial" w:cs="Arial"/>
          <w:b/>
          <w:sz w:val="24"/>
          <w:szCs w:val="24"/>
        </w:rPr>
        <w:t>WRITTEN REPLY</w:t>
      </w:r>
    </w:p>
    <w:p w:rsidR="00802321" w:rsidRPr="00B0078D" w:rsidRDefault="00802321" w:rsidP="0080232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481CCA">
        <w:rPr>
          <w:rFonts w:ascii="Arial" w:eastAsia="Calibri" w:hAnsi="Arial" w:cs="Arial"/>
          <w:b/>
          <w:sz w:val="24"/>
          <w:szCs w:val="24"/>
        </w:rPr>
        <w:t xml:space="preserve">QUESTION </w:t>
      </w:r>
      <w:r>
        <w:rPr>
          <w:rFonts w:ascii="Arial" w:eastAsia="Calibri" w:hAnsi="Arial" w:cs="Arial"/>
          <w:b/>
          <w:sz w:val="24"/>
          <w:szCs w:val="24"/>
        </w:rPr>
        <w:t>3</w:t>
      </w:r>
      <w:r>
        <w:rPr>
          <w:rFonts w:ascii="Arial" w:eastAsia="Calibri" w:hAnsi="Arial" w:cs="Arial"/>
          <w:b/>
          <w:sz w:val="24"/>
          <w:szCs w:val="24"/>
        </w:rPr>
        <w:t>52</w:t>
      </w:r>
      <w:r w:rsidRPr="00481CCA">
        <w:rPr>
          <w:rFonts w:ascii="Arial" w:eastAsia="Calibri" w:hAnsi="Arial" w:cs="Arial"/>
          <w:b/>
          <w:sz w:val="24"/>
          <w:szCs w:val="24"/>
        </w:rPr>
        <w:t xml:space="preserve"> /</w:t>
      </w:r>
      <w:r w:rsidRPr="00481CCA">
        <w:rPr>
          <w:rFonts w:ascii="Arial" w:eastAsia="Calibri" w:hAnsi="Arial" w:cs="Times New Roman"/>
          <w:b/>
          <w:sz w:val="24"/>
          <w:szCs w:val="24"/>
          <w:lang w:val="en-GB"/>
        </w:rPr>
        <w:t xml:space="preserve"> </w:t>
      </w:r>
      <w:r w:rsidRPr="002D3C55">
        <w:rPr>
          <w:rFonts w:ascii="Arial" w:hAnsi="Arial" w:cs="Arial"/>
          <w:b/>
          <w:bCs/>
          <w:sz w:val="24"/>
          <w:szCs w:val="24"/>
        </w:rPr>
        <w:t>NW1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24</w:t>
      </w:r>
      <w:r w:rsidRPr="002D3C55">
        <w:rPr>
          <w:rFonts w:ascii="Arial" w:hAnsi="Arial" w:cs="Arial"/>
          <w:b/>
          <w:bCs/>
          <w:sz w:val="24"/>
          <w:szCs w:val="24"/>
        </w:rPr>
        <w:t>E</w:t>
      </w:r>
    </w:p>
    <w:p w:rsidR="00802321" w:rsidRDefault="00802321" w:rsidP="00802321">
      <w:pPr>
        <w:spacing w:after="0" w:line="240" w:lineRule="auto"/>
        <w:ind w:left="567" w:hanging="567"/>
        <w:jc w:val="center"/>
        <w:outlineLvl w:val="0"/>
        <w:rPr>
          <w:rFonts w:ascii="Arial" w:hAnsi="Arial" w:cs="Arial"/>
          <w:b/>
          <w:noProof/>
          <w:sz w:val="24"/>
          <w:szCs w:val="24"/>
          <w:lang w:val="en-GB"/>
        </w:rPr>
      </w:pPr>
      <w:r w:rsidRPr="00802321">
        <w:rPr>
          <w:rFonts w:ascii="Arial" w:hAnsi="Arial" w:cs="Arial"/>
          <w:b/>
          <w:bCs/>
          <w:sz w:val="24"/>
          <w:szCs w:val="24"/>
          <w:lang w:val="en-GB"/>
        </w:rPr>
        <w:t xml:space="preserve">Ms A M </w:t>
      </w:r>
      <w:proofErr w:type="spellStart"/>
      <w:r w:rsidRPr="00802321">
        <w:rPr>
          <w:rFonts w:ascii="Arial" w:hAnsi="Arial" w:cs="Arial"/>
          <w:b/>
          <w:bCs/>
          <w:sz w:val="24"/>
          <w:szCs w:val="24"/>
          <w:lang w:val="en-GB"/>
        </w:rPr>
        <w:t>M</w:t>
      </w:r>
      <w:proofErr w:type="spellEnd"/>
      <w:r w:rsidRPr="00802321">
        <w:rPr>
          <w:rFonts w:ascii="Arial" w:hAnsi="Arial" w:cs="Arial"/>
          <w:b/>
          <w:bCs/>
          <w:sz w:val="24"/>
          <w:szCs w:val="24"/>
          <w:lang w:val="en-GB"/>
        </w:rPr>
        <w:t xml:space="preserve"> Weber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AE3B9A">
        <w:rPr>
          <w:rFonts w:ascii="Arial" w:hAnsi="Arial" w:cs="Arial"/>
          <w:b/>
          <w:noProof/>
          <w:sz w:val="24"/>
          <w:szCs w:val="24"/>
          <w:lang w:val="en-GB"/>
        </w:rPr>
        <w:t>(DA) to ask the Minister of Agriculture, Land Reform and Rural Development</w:t>
      </w:r>
      <w:r w:rsidRPr="00AE3B9A">
        <w:rPr>
          <w:rFonts w:ascii="Arial" w:hAnsi="Arial" w:cs="Arial"/>
          <w:b/>
          <w:noProof/>
          <w:sz w:val="24"/>
          <w:szCs w:val="24"/>
          <w:lang w:val="en-GB"/>
        </w:rPr>
        <w:fldChar w:fldCharType="begin"/>
      </w:r>
      <w:r w:rsidRPr="00AE3B9A">
        <w:rPr>
          <w:rFonts w:ascii="Arial" w:hAnsi="Arial" w:cs="Arial"/>
          <w:sz w:val="24"/>
          <w:szCs w:val="24"/>
        </w:rPr>
        <w:instrText xml:space="preserve"> XE "</w:instrText>
      </w:r>
      <w:r w:rsidRPr="00AE3B9A">
        <w:rPr>
          <w:rFonts w:ascii="Arial" w:hAnsi="Arial" w:cs="Arial"/>
          <w:b/>
          <w:noProof/>
          <w:sz w:val="24"/>
          <w:szCs w:val="24"/>
          <w:lang w:val="en-GB"/>
        </w:rPr>
        <w:instrText>Agriculture, Land Reform and Rural Development</w:instrText>
      </w:r>
      <w:r w:rsidRPr="00AE3B9A">
        <w:rPr>
          <w:rFonts w:ascii="Arial" w:hAnsi="Arial" w:cs="Arial"/>
          <w:sz w:val="24"/>
          <w:szCs w:val="24"/>
        </w:rPr>
        <w:instrText xml:space="preserve">" </w:instrText>
      </w:r>
      <w:r w:rsidRPr="00AE3B9A">
        <w:rPr>
          <w:rFonts w:ascii="Arial" w:hAnsi="Arial" w:cs="Arial"/>
          <w:b/>
          <w:noProof/>
          <w:sz w:val="24"/>
          <w:szCs w:val="24"/>
          <w:lang w:val="en-GB"/>
        </w:rPr>
        <w:fldChar w:fldCharType="end"/>
      </w:r>
      <w:r w:rsidRPr="00AE3B9A">
        <w:rPr>
          <w:rFonts w:ascii="Arial" w:hAnsi="Arial" w:cs="Arial"/>
          <w:b/>
          <w:noProof/>
          <w:sz w:val="24"/>
          <w:szCs w:val="24"/>
          <w:lang w:val="en-GB"/>
        </w:rPr>
        <w:t>:</w:t>
      </w:r>
    </w:p>
    <w:p w:rsidR="00802321" w:rsidRPr="002823A6" w:rsidRDefault="00802321" w:rsidP="00802321">
      <w:pPr>
        <w:ind w:left="720" w:hanging="720"/>
        <w:jc w:val="center"/>
        <w:rPr>
          <w:rFonts w:ascii="Arial" w:hAnsi="Arial" w:cs="Arial"/>
          <w:sz w:val="24"/>
          <w:szCs w:val="24"/>
        </w:rPr>
      </w:pPr>
    </w:p>
    <w:p w:rsidR="00802321" w:rsidRPr="00C14B0A" w:rsidRDefault="00802321" w:rsidP="00802321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 w:rsidRPr="00481CCA">
        <w:rPr>
          <w:rFonts w:ascii="Arial" w:eastAsia="Calibri" w:hAnsi="Arial" w:cs="Arial"/>
          <w:b/>
          <w:bCs/>
          <w:caps/>
          <w:sz w:val="24"/>
          <w:szCs w:val="24"/>
          <w:u w:val="single"/>
        </w:rPr>
        <w:t>QUESTION:</w:t>
      </w:r>
    </w:p>
    <w:p w:rsidR="00802321" w:rsidRPr="00802321" w:rsidRDefault="00802321" w:rsidP="0080232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02321">
        <w:rPr>
          <w:rFonts w:ascii="Arial" w:hAnsi="Arial" w:cs="Arial"/>
          <w:sz w:val="24"/>
          <w:szCs w:val="24"/>
        </w:rPr>
        <w:t>What (a) number of official international trips is (</w:t>
      </w:r>
      <w:proofErr w:type="spellStart"/>
      <w:r w:rsidRPr="00802321">
        <w:rPr>
          <w:rFonts w:ascii="Arial" w:hAnsi="Arial" w:cs="Arial"/>
          <w:sz w:val="24"/>
          <w:szCs w:val="24"/>
        </w:rPr>
        <w:t>i</w:t>
      </w:r>
      <w:proofErr w:type="spellEnd"/>
      <w:r w:rsidRPr="00802321">
        <w:rPr>
          <w:rFonts w:ascii="Arial" w:hAnsi="Arial" w:cs="Arial"/>
          <w:sz w:val="24"/>
          <w:szCs w:val="24"/>
        </w:rPr>
        <w:t>) she and (ii) her deputies planning to undertake in the 2019-22 medium term expenditure framework, (b) will the (</w:t>
      </w:r>
      <w:proofErr w:type="spellStart"/>
      <w:r w:rsidRPr="00802321">
        <w:rPr>
          <w:rFonts w:ascii="Arial" w:hAnsi="Arial" w:cs="Arial"/>
          <w:sz w:val="24"/>
          <w:szCs w:val="24"/>
        </w:rPr>
        <w:t>i</w:t>
      </w:r>
      <w:proofErr w:type="spellEnd"/>
      <w:r w:rsidRPr="00802321">
        <w:rPr>
          <w:rFonts w:ascii="Arial" w:hAnsi="Arial" w:cs="Arial"/>
          <w:sz w:val="24"/>
          <w:szCs w:val="24"/>
        </w:rPr>
        <w:t>) destination, (ii) date, (iii) purpose and (iv) number of persons who will travel with the delegation be and (c) is the detailed breakdown of the expected cost of (</w:t>
      </w:r>
      <w:proofErr w:type="spellStart"/>
      <w:r w:rsidRPr="00802321">
        <w:rPr>
          <w:rFonts w:ascii="Arial" w:hAnsi="Arial" w:cs="Arial"/>
          <w:sz w:val="24"/>
          <w:szCs w:val="24"/>
        </w:rPr>
        <w:t>i</w:t>
      </w:r>
      <w:proofErr w:type="spellEnd"/>
      <w:r w:rsidRPr="00802321">
        <w:rPr>
          <w:rFonts w:ascii="Arial" w:hAnsi="Arial" w:cs="Arial"/>
          <w:sz w:val="24"/>
          <w:szCs w:val="24"/>
        </w:rPr>
        <w:t xml:space="preserve">) flights, (ii) accommodation and (iii) any other expenses in each case?                                 </w:t>
      </w:r>
      <w:r w:rsidRPr="00802321">
        <w:rPr>
          <w:rFonts w:ascii="Arial" w:hAnsi="Arial" w:cs="Arial"/>
          <w:b/>
          <w:bCs/>
          <w:sz w:val="24"/>
          <w:szCs w:val="24"/>
        </w:rPr>
        <w:t>NW1324E</w:t>
      </w:r>
    </w:p>
    <w:p w:rsidR="00802321" w:rsidRDefault="00802321" w:rsidP="00802321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02321" w:rsidRPr="00802321" w:rsidRDefault="00802321" w:rsidP="00802321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02321" w:rsidRDefault="00802321" w:rsidP="00802321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02321" w:rsidRDefault="00802321" w:rsidP="00802321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02321" w:rsidRDefault="00802321" w:rsidP="00802321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0078D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REPLY</w:t>
      </w:r>
      <w:r w:rsidRPr="00B0078D">
        <w:rPr>
          <w:rFonts w:ascii="Arial" w:eastAsia="Calibri" w:hAnsi="Arial" w:cs="Arial"/>
          <w:b/>
          <w:sz w:val="24"/>
          <w:szCs w:val="24"/>
        </w:rPr>
        <w:t>:</w:t>
      </w:r>
    </w:p>
    <w:p w:rsidR="00802321" w:rsidRDefault="00802321" w:rsidP="00802321">
      <w:pPr>
        <w:tabs>
          <w:tab w:val="left" w:pos="567"/>
        </w:tabs>
        <w:spacing w:after="0" w:line="360" w:lineRule="auto"/>
        <w:jc w:val="both"/>
        <w:rPr>
          <w:rFonts w:eastAsiaTheme="minorEastAsia"/>
          <w:b/>
          <w:sz w:val="28"/>
          <w:szCs w:val="28"/>
          <w:lang w:eastAsia="en-ZA"/>
        </w:rPr>
      </w:pPr>
    </w:p>
    <w:p w:rsidR="00802321" w:rsidRPr="00802321" w:rsidRDefault="00802321" w:rsidP="00802321">
      <w:pPr>
        <w:spacing w:after="200"/>
        <w:ind w:left="709"/>
        <w:jc w:val="both"/>
        <w:rPr>
          <w:rFonts w:ascii="Arial" w:eastAsiaTheme="minorEastAsia" w:hAnsi="Arial" w:cs="Arial"/>
          <w:sz w:val="24"/>
          <w:szCs w:val="24"/>
          <w:lang w:eastAsia="en-ZA"/>
        </w:rPr>
      </w:pPr>
      <w:r w:rsidRPr="00802321">
        <w:rPr>
          <w:rFonts w:ascii="Arial" w:eastAsiaTheme="minorEastAsia" w:hAnsi="Arial" w:cs="Arial"/>
          <w:sz w:val="24"/>
          <w:szCs w:val="24"/>
          <w:lang w:eastAsia="en-ZA"/>
        </w:rPr>
        <w:t>*All reflected costs are estimate amounts.</w:t>
      </w:r>
    </w:p>
    <w:p w:rsidR="00802321" w:rsidRPr="00802321" w:rsidRDefault="00802321" w:rsidP="00802321">
      <w:pPr>
        <w:spacing w:after="200"/>
        <w:ind w:left="709"/>
        <w:jc w:val="both"/>
        <w:rPr>
          <w:rFonts w:ascii="Arial" w:eastAsiaTheme="minorEastAsia" w:hAnsi="Arial" w:cs="Arial"/>
          <w:sz w:val="24"/>
          <w:szCs w:val="24"/>
          <w:u w:val="single"/>
          <w:lang w:eastAsia="en-ZA"/>
        </w:rPr>
      </w:pPr>
      <w:r w:rsidRPr="00802321">
        <w:rPr>
          <w:rFonts w:ascii="Arial" w:eastAsiaTheme="minorEastAsia" w:hAnsi="Arial" w:cs="Arial"/>
          <w:sz w:val="24"/>
          <w:szCs w:val="24"/>
          <w:lang w:eastAsia="en-ZA"/>
        </w:rPr>
        <w:t>*This is not an exhaustive list as a number of Ministerial interventions may be proposed based on the market dynamics for agricultural products and Minister may also be invited by her counterparts on a bilateral issues and those of global governance. therefore, this will be updated regularly.</w:t>
      </w:r>
      <w:bookmarkStart w:id="0" w:name="_GoBack"/>
      <w:bookmarkEnd w:id="0"/>
    </w:p>
    <w:p w:rsidR="00802321" w:rsidRPr="00802321" w:rsidRDefault="00802321" w:rsidP="00802321">
      <w:pPr>
        <w:spacing w:after="200" w:line="276" w:lineRule="auto"/>
        <w:ind w:left="709"/>
        <w:jc w:val="center"/>
        <w:rPr>
          <w:rFonts w:ascii="Arial" w:eastAsiaTheme="minorEastAsia" w:hAnsi="Arial" w:cs="Arial"/>
          <w:sz w:val="24"/>
          <w:szCs w:val="24"/>
          <w:u w:val="single"/>
          <w:lang w:eastAsia="en-ZA"/>
        </w:rPr>
      </w:pPr>
    </w:p>
    <w:tbl>
      <w:tblPr>
        <w:tblStyle w:val="TableGrid1"/>
        <w:tblW w:w="13183" w:type="dxa"/>
        <w:tblInd w:w="704" w:type="dxa"/>
        <w:tblLook w:val="04A0" w:firstRow="1" w:lastRow="0" w:firstColumn="1" w:lastColumn="0" w:noHBand="0" w:noVBand="1"/>
      </w:tblPr>
      <w:tblGrid>
        <w:gridCol w:w="1500"/>
        <w:gridCol w:w="1844"/>
        <w:gridCol w:w="1890"/>
        <w:gridCol w:w="2380"/>
        <w:gridCol w:w="1512"/>
        <w:gridCol w:w="2461"/>
        <w:gridCol w:w="1596"/>
      </w:tblGrid>
      <w:tr w:rsidR="00802321" w:rsidRPr="007666BE" w:rsidTr="00C313E2">
        <w:trPr>
          <w:tblHeader/>
        </w:trPr>
        <w:tc>
          <w:tcPr>
            <w:tcW w:w="1500" w:type="dxa"/>
            <w:shd w:val="clear" w:color="auto" w:fill="92D050"/>
          </w:tcPr>
          <w:p w:rsidR="00802321" w:rsidRPr="007666BE" w:rsidRDefault="00802321" w:rsidP="00C313E2">
            <w:pPr>
              <w:ind w:left="447" w:hanging="851"/>
              <w:jc w:val="center"/>
              <w:rPr>
                <w:sz w:val="24"/>
                <w:szCs w:val="24"/>
              </w:rPr>
            </w:pPr>
            <w:r w:rsidRPr="007666BE">
              <w:rPr>
                <w:sz w:val="24"/>
                <w:szCs w:val="24"/>
              </w:rPr>
              <w:t>Date</w:t>
            </w:r>
          </w:p>
        </w:tc>
        <w:tc>
          <w:tcPr>
            <w:tcW w:w="1844" w:type="dxa"/>
            <w:shd w:val="clear" w:color="auto" w:fill="92D050"/>
          </w:tcPr>
          <w:p w:rsidR="00802321" w:rsidRPr="007666BE" w:rsidRDefault="00802321" w:rsidP="00C313E2">
            <w:pPr>
              <w:jc w:val="center"/>
              <w:rPr>
                <w:sz w:val="24"/>
                <w:szCs w:val="24"/>
              </w:rPr>
            </w:pPr>
            <w:r w:rsidRPr="007666BE">
              <w:rPr>
                <w:sz w:val="24"/>
                <w:szCs w:val="24"/>
              </w:rPr>
              <w:t>Destination</w:t>
            </w:r>
          </w:p>
        </w:tc>
        <w:tc>
          <w:tcPr>
            <w:tcW w:w="1890" w:type="dxa"/>
            <w:shd w:val="clear" w:color="auto" w:fill="92D050"/>
          </w:tcPr>
          <w:p w:rsidR="00802321" w:rsidRPr="007666BE" w:rsidRDefault="00802321" w:rsidP="00C313E2">
            <w:pPr>
              <w:jc w:val="center"/>
              <w:rPr>
                <w:sz w:val="24"/>
                <w:szCs w:val="24"/>
              </w:rPr>
            </w:pPr>
            <w:r w:rsidRPr="007666BE">
              <w:rPr>
                <w:sz w:val="24"/>
                <w:szCs w:val="24"/>
              </w:rPr>
              <w:t>Purpose of trip</w:t>
            </w:r>
          </w:p>
        </w:tc>
        <w:tc>
          <w:tcPr>
            <w:tcW w:w="2380" w:type="dxa"/>
            <w:shd w:val="clear" w:color="auto" w:fill="92D050"/>
          </w:tcPr>
          <w:p w:rsidR="00802321" w:rsidRPr="007666BE" w:rsidRDefault="00802321" w:rsidP="00C313E2">
            <w:pPr>
              <w:jc w:val="center"/>
              <w:rPr>
                <w:sz w:val="24"/>
                <w:szCs w:val="24"/>
              </w:rPr>
            </w:pPr>
            <w:r w:rsidRPr="007666BE">
              <w:rPr>
                <w:sz w:val="24"/>
                <w:szCs w:val="24"/>
              </w:rPr>
              <w:t>Delegation</w:t>
            </w:r>
          </w:p>
        </w:tc>
        <w:tc>
          <w:tcPr>
            <w:tcW w:w="1512" w:type="dxa"/>
            <w:shd w:val="clear" w:color="auto" w:fill="92D050"/>
          </w:tcPr>
          <w:p w:rsidR="00802321" w:rsidRPr="007666BE" w:rsidRDefault="00802321" w:rsidP="00C313E2">
            <w:pPr>
              <w:jc w:val="center"/>
              <w:rPr>
                <w:sz w:val="24"/>
                <w:szCs w:val="24"/>
              </w:rPr>
            </w:pPr>
            <w:r w:rsidRPr="007666BE">
              <w:rPr>
                <w:sz w:val="24"/>
                <w:szCs w:val="24"/>
              </w:rPr>
              <w:t>Flights</w:t>
            </w:r>
          </w:p>
        </w:tc>
        <w:tc>
          <w:tcPr>
            <w:tcW w:w="2461" w:type="dxa"/>
            <w:shd w:val="clear" w:color="auto" w:fill="92D050"/>
          </w:tcPr>
          <w:p w:rsidR="00802321" w:rsidRPr="007666BE" w:rsidRDefault="00802321" w:rsidP="00C313E2">
            <w:pPr>
              <w:jc w:val="center"/>
              <w:rPr>
                <w:sz w:val="24"/>
                <w:szCs w:val="24"/>
              </w:rPr>
            </w:pPr>
            <w:r w:rsidRPr="007666BE">
              <w:rPr>
                <w:sz w:val="24"/>
                <w:szCs w:val="24"/>
              </w:rPr>
              <w:t>Accommodation</w:t>
            </w:r>
          </w:p>
        </w:tc>
        <w:tc>
          <w:tcPr>
            <w:tcW w:w="1596" w:type="dxa"/>
            <w:shd w:val="clear" w:color="auto" w:fill="92D050"/>
          </w:tcPr>
          <w:p w:rsidR="00802321" w:rsidRPr="007666BE" w:rsidRDefault="00802321" w:rsidP="00C313E2">
            <w:pPr>
              <w:jc w:val="center"/>
              <w:rPr>
                <w:sz w:val="24"/>
                <w:szCs w:val="24"/>
              </w:rPr>
            </w:pPr>
            <w:r w:rsidRPr="007666BE">
              <w:rPr>
                <w:sz w:val="24"/>
                <w:szCs w:val="24"/>
              </w:rPr>
              <w:t>Other Expenses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 xml:space="preserve">31 July – 6 August 2019 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Benin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 xml:space="preserve">FAO conference </w:t>
            </w:r>
          </w:p>
        </w:tc>
        <w:tc>
          <w:tcPr>
            <w:tcW w:w="238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Minister</w:t>
            </w: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Private PA</w:t>
            </w:r>
          </w:p>
          <w:p w:rsidR="00802321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DG</w:t>
            </w:r>
            <w:r>
              <w:rPr>
                <w:rFonts w:ascii="Arial" w:hAnsi="Arial" w:cs="Arial"/>
              </w:rPr>
              <w:t xml:space="preserve"> Mlengana</w:t>
            </w: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DG Sadiki</w:t>
            </w:r>
          </w:p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R111 000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666BE">
              <w:rPr>
                <w:rFonts w:ascii="Arial" w:hAnsi="Arial" w:cs="Arial"/>
              </w:rPr>
              <w:t>60 000</w:t>
            </w: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</w:t>
            </w:r>
            <w:r w:rsidRPr="007666BE">
              <w:rPr>
                <w:rFonts w:ascii="Arial" w:hAnsi="Arial" w:cs="Arial"/>
              </w:rPr>
              <w:t>0 000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August 29-30 2019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Denmark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World Food Summit</w:t>
            </w:r>
          </w:p>
        </w:tc>
        <w:tc>
          <w:tcPr>
            <w:tcW w:w="238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confirmed </w:t>
            </w: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50 000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20 000</w:t>
            </w: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R34000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September 2019.</w:t>
            </w: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(To be confirmed with Botswana)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Gaborone, Botswana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rPr>
                <w:rFonts w:ascii="Arial" w:hAnsi="Arial" w:cs="Arial"/>
                <w:bCs/>
              </w:rPr>
            </w:pPr>
            <w:r w:rsidRPr="007666BE">
              <w:rPr>
                <w:rFonts w:ascii="Arial" w:hAnsi="Arial" w:cs="Arial"/>
                <w:bCs/>
              </w:rPr>
              <w:t>Resolve b</w:t>
            </w:r>
            <w:r>
              <w:rPr>
                <w:rFonts w:ascii="Arial" w:hAnsi="Arial" w:cs="Arial"/>
                <w:bCs/>
              </w:rPr>
              <w:t>i</w:t>
            </w:r>
            <w:r w:rsidRPr="007666BE">
              <w:rPr>
                <w:rFonts w:ascii="Arial" w:hAnsi="Arial" w:cs="Arial"/>
                <w:bCs/>
              </w:rPr>
              <w:t>lateral issues on trade in agricultural products.</w:t>
            </w:r>
          </w:p>
        </w:tc>
        <w:tc>
          <w:tcPr>
            <w:tcW w:w="2380" w:type="dxa"/>
          </w:tcPr>
          <w:p w:rsidR="00802321" w:rsidRPr="007666BE" w:rsidRDefault="00802321" w:rsidP="00C313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be confirmed</w:t>
            </w: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R27 000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R24 000</w:t>
            </w: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R7 000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25 to 26 September 2019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Brasilia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jc w:val="both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9</w:t>
            </w:r>
            <w:r w:rsidRPr="007666BE">
              <w:rPr>
                <w:rFonts w:ascii="Arial" w:hAnsi="Arial" w:cs="Arial"/>
                <w:vertAlign w:val="superscript"/>
              </w:rPr>
              <w:t>th</w:t>
            </w:r>
            <w:r w:rsidRPr="007666BE">
              <w:rPr>
                <w:rFonts w:ascii="Arial" w:hAnsi="Arial" w:cs="Arial"/>
              </w:rPr>
              <w:t xml:space="preserve"> BRICS   Ministers of Agriculture meeting </w:t>
            </w:r>
          </w:p>
          <w:p w:rsidR="00802321" w:rsidRPr="007666BE" w:rsidRDefault="00802321" w:rsidP="00C313E2">
            <w:pPr>
              <w:ind w:left="108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confirmed </w:t>
            </w: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50 </w:t>
            </w:r>
            <w:r w:rsidRPr="007666BE">
              <w:rPr>
                <w:rFonts w:ascii="Arial" w:hAnsi="Arial" w:cs="Arial"/>
              </w:rPr>
              <w:t>000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Minister +3 to be paid by the host country</w:t>
            </w: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R10</w:t>
            </w:r>
            <w:r w:rsidRPr="007666BE">
              <w:rPr>
                <w:rFonts w:ascii="Arial" w:hAnsi="Arial" w:cs="Arial"/>
              </w:rPr>
              <w:t xml:space="preserve"> 000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September 25 - 26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 xml:space="preserve">Brazil  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 xml:space="preserve">Meeting of Ministers of Agriculture of </w:t>
            </w:r>
            <w:r w:rsidRPr="007666BE">
              <w:rPr>
                <w:rFonts w:ascii="Arial" w:hAnsi="Arial" w:cs="Arial"/>
              </w:rPr>
              <w:lastRenderedPageBreak/>
              <w:t>BRICS, to be held in Brasilia</w:t>
            </w:r>
          </w:p>
        </w:tc>
        <w:tc>
          <w:tcPr>
            <w:tcW w:w="2380" w:type="dxa"/>
          </w:tcPr>
          <w:p w:rsidR="00802321" w:rsidRDefault="00802321" w:rsidP="00C313E2">
            <w:pPr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lastRenderedPageBreak/>
              <w:t>To be confirmed</w:t>
            </w:r>
          </w:p>
          <w:p w:rsidR="00802321" w:rsidRPr="007666BE" w:rsidRDefault="00802321" w:rsidP="00C313E2">
            <w:pPr>
              <w:rPr>
                <w:rFonts w:ascii="Arial" w:eastAsiaTheme="minorHAnsi" w:hAnsi="Arial" w:cs="Arial"/>
                <w:bCs/>
              </w:rPr>
            </w:pPr>
          </w:p>
          <w:p w:rsidR="00802321" w:rsidRPr="007666BE" w:rsidRDefault="00802321" w:rsidP="00C313E2">
            <w:pPr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R50 0</w:t>
            </w:r>
            <w:r w:rsidRPr="007666BE">
              <w:rPr>
                <w:rFonts w:ascii="Arial" w:hAnsi="Arial" w:cs="Arial"/>
              </w:rPr>
              <w:t>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Host country provide  accommodation for the (Minister + 3 )</w:t>
            </w: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R10 </w:t>
            </w:r>
            <w:r w:rsidRPr="007666BE">
              <w:rPr>
                <w:rFonts w:ascii="Arial" w:hAnsi="Arial" w:cs="Arial"/>
              </w:rPr>
              <w:t>000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lastRenderedPageBreak/>
              <w:t>October 2019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Addis Ababa, ETHIOPIA.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rPr>
                <w:rFonts w:ascii="Arial" w:hAnsi="Arial" w:cs="Arial"/>
                <w:bCs/>
              </w:rPr>
            </w:pPr>
            <w:r w:rsidRPr="007666BE">
              <w:rPr>
                <w:rFonts w:ascii="Arial" w:hAnsi="Arial" w:cs="Arial"/>
                <w:bCs/>
              </w:rPr>
              <w:t>Attend the Specialized Technical Committee on Agriculture, Rural Development, Water and Environment. Minister is the outgoing 2</w:t>
            </w:r>
            <w:r w:rsidRPr="007666BE">
              <w:rPr>
                <w:rFonts w:ascii="Arial" w:hAnsi="Arial" w:cs="Arial"/>
                <w:bCs/>
                <w:vertAlign w:val="superscript"/>
              </w:rPr>
              <w:t>nd</w:t>
            </w:r>
            <w:r w:rsidRPr="007666BE">
              <w:rPr>
                <w:rFonts w:ascii="Arial" w:hAnsi="Arial" w:cs="Arial"/>
                <w:bCs/>
              </w:rPr>
              <w:t xml:space="preserve"> Vice Chairperson of the Bureau of this committee.</w:t>
            </w:r>
          </w:p>
        </w:tc>
        <w:tc>
          <w:tcPr>
            <w:tcW w:w="2380" w:type="dxa"/>
          </w:tcPr>
          <w:p w:rsidR="00802321" w:rsidRDefault="00802321" w:rsidP="00C313E2">
            <w:pPr>
              <w:rPr>
                <w:rFonts w:ascii="Arial" w:hAnsi="Arial" w:cs="Arial"/>
                <w:bCs/>
              </w:rPr>
            </w:pPr>
          </w:p>
          <w:p w:rsidR="00802321" w:rsidRDefault="00802321" w:rsidP="00C313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be confirmed</w:t>
            </w:r>
          </w:p>
          <w:p w:rsidR="00802321" w:rsidRPr="007666BE" w:rsidRDefault="00802321" w:rsidP="00C313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30 </w:t>
            </w:r>
            <w:r w:rsidRPr="007666BE">
              <w:rPr>
                <w:rFonts w:ascii="Arial" w:hAnsi="Arial" w:cs="Arial"/>
              </w:rPr>
              <w:t>000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20</w:t>
            </w:r>
            <w:r w:rsidRPr="007666B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 xml:space="preserve"> R 13 000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November 2019 (To be confirmed by Presidency)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Windhoek, NAMIBIA.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rPr>
                <w:rFonts w:ascii="Arial" w:hAnsi="Arial" w:cs="Arial"/>
                <w:bCs/>
              </w:rPr>
            </w:pPr>
            <w:r w:rsidRPr="007666BE">
              <w:rPr>
                <w:rFonts w:ascii="Arial" w:hAnsi="Arial" w:cs="Arial"/>
                <w:bCs/>
              </w:rPr>
              <w:t>Binational Commission (BNC) postponed from last year. Minister may be invited to the Joint Cooperation Commission (JCC) which precedes the BNC to accompany the DIRCO Minister.</w:t>
            </w:r>
          </w:p>
        </w:tc>
        <w:tc>
          <w:tcPr>
            <w:tcW w:w="2380" w:type="dxa"/>
          </w:tcPr>
          <w:p w:rsidR="00802321" w:rsidRDefault="00802321" w:rsidP="00C313E2">
            <w:pPr>
              <w:rPr>
                <w:rFonts w:ascii="Arial" w:hAnsi="Arial" w:cs="Arial"/>
                <w:bCs/>
              </w:rPr>
            </w:pPr>
          </w:p>
          <w:p w:rsidR="00802321" w:rsidRPr="007666BE" w:rsidRDefault="00802321" w:rsidP="00C313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 be confirmed </w:t>
            </w: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R26 000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R20</w:t>
            </w:r>
            <w:r w:rsidRPr="007666B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R7 000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spacing w:after="200" w:line="276" w:lineRule="auto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lastRenderedPageBreak/>
              <w:t>22 November to 01 December 2019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spacing w:after="200" w:line="276" w:lineRule="auto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Abidjan, COTE D’IVOIRE.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spacing w:after="200" w:line="276" w:lineRule="auto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5th Agriculture and Animal Resource Fair</w:t>
            </w:r>
          </w:p>
          <w:p w:rsidR="00802321" w:rsidRPr="007666BE" w:rsidRDefault="00802321" w:rsidP="00C313E2">
            <w:pPr>
              <w:spacing w:after="200" w:line="276" w:lineRule="auto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To be an effective international interlocutor for the agriculture of South Africa and effectively contribute towards the African Agenda</w:t>
            </w:r>
          </w:p>
        </w:tc>
        <w:tc>
          <w:tcPr>
            <w:tcW w:w="2380" w:type="dxa"/>
          </w:tcPr>
          <w:p w:rsidR="00802321" w:rsidRPr="007666BE" w:rsidRDefault="00802321" w:rsidP="00C313E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confirmed </w:t>
            </w: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50</w:t>
            </w:r>
            <w:r w:rsidRPr="007666B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2</w:t>
            </w:r>
            <w:r w:rsidRPr="007666BE">
              <w:rPr>
                <w:rFonts w:ascii="Arial" w:hAnsi="Arial" w:cs="Arial"/>
              </w:rPr>
              <w:t>0 000</w:t>
            </w: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R1</w:t>
            </w:r>
            <w:r>
              <w:rPr>
                <w:rFonts w:ascii="Arial" w:hAnsi="Arial" w:cs="Arial"/>
              </w:rPr>
              <w:t>0</w:t>
            </w:r>
            <w:r w:rsidRPr="007666BE">
              <w:rPr>
                <w:rFonts w:ascii="Arial" w:hAnsi="Arial" w:cs="Arial"/>
              </w:rPr>
              <w:t xml:space="preserve"> 000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 xml:space="preserve">2020 venue and date not available yet </w:t>
            </w: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2021 venue and date not available yet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Russia</w:t>
            </w: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India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jc w:val="both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10</w:t>
            </w:r>
            <w:r w:rsidRPr="007666BE">
              <w:rPr>
                <w:rFonts w:ascii="Arial" w:hAnsi="Arial" w:cs="Arial"/>
                <w:vertAlign w:val="superscript"/>
              </w:rPr>
              <w:t>th</w:t>
            </w:r>
            <w:r w:rsidRPr="007666BE">
              <w:rPr>
                <w:rFonts w:ascii="Arial" w:hAnsi="Arial" w:cs="Arial"/>
              </w:rPr>
              <w:t xml:space="preserve"> BRICS   Ministers of Agriculture meeting </w:t>
            </w:r>
          </w:p>
          <w:p w:rsidR="00802321" w:rsidRPr="007666BE" w:rsidRDefault="00802321" w:rsidP="00C313E2">
            <w:pPr>
              <w:jc w:val="both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11</w:t>
            </w:r>
            <w:r w:rsidRPr="007666BE">
              <w:rPr>
                <w:rFonts w:ascii="Arial" w:hAnsi="Arial" w:cs="Arial"/>
                <w:vertAlign w:val="superscript"/>
              </w:rPr>
              <w:t>th</w:t>
            </w:r>
            <w:r w:rsidRPr="007666BE">
              <w:rPr>
                <w:rFonts w:ascii="Arial" w:hAnsi="Arial" w:cs="Arial"/>
              </w:rPr>
              <w:t xml:space="preserve"> BRICS   Ministers of Agriculture meeting </w:t>
            </w:r>
          </w:p>
          <w:p w:rsidR="00802321" w:rsidRPr="007666BE" w:rsidRDefault="00802321" w:rsidP="00C313E2">
            <w:pPr>
              <w:ind w:left="108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802321" w:rsidRDefault="00802321" w:rsidP="00C313E2">
            <w:pPr>
              <w:rPr>
                <w:rFonts w:ascii="Arial" w:hAnsi="Arial" w:cs="Arial"/>
              </w:rPr>
            </w:pP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confirmed </w:t>
            </w: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50</w:t>
            </w:r>
            <w:r w:rsidRPr="007666BE">
              <w:rPr>
                <w:rFonts w:ascii="Arial" w:hAnsi="Arial" w:cs="Arial"/>
              </w:rPr>
              <w:t> 000</w:t>
            </w:r>
          </w:p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</w:p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 xml:space="preserve">Minister +3 paid by the host country as per </w:t>
            </w:r>
            <w:proofErr w:type="spellStart"/>
            <w:r w:rsidRPr="007666BE">
              <w:rPr>
                <w:rFonts w:ascii="Arial" w:hAnsi="Arial" w:cs="Arial"/>
              </w:rPr>
              <w:t>ToR</w:t>
            </w:r>
            <w:proofErr w:type="spellEnd"/>
          </w:p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R10 </w:t>
            </w:r>
            <w:r w:rsidRPr="007666BE">
              <w:rPr>
                <w:rFonts w:ascii="Arial" w:hAnsi="Arial" w:cs="Arial"/>
              </w:rPr>
              <w:t>000</w:t>
            </w:r>
          </w:p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</w:p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2020 (date still to be confirmed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Zimbabwe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jc w:val="both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 xml:space="preserve">31st FAO Regional Conference </w:t>
            </w:r>
          </w:p>
        </w:tc>
        <w:tc>
          <w:tcPr>
            <w:tcW w:w="238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confirmed </w:t>
            </w: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R50 000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R15 000</w:t>
            </w: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R10 000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November</w:t>
            </w: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Date not confirmed yet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France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  <w:bCs/>
              </w:rPr>
              <w:t>F’SAGRI Steering Committee meeting</w:t>
            </w:r>
          </w:p>
        </w:tc>
        <w:tc>
          <w:tcPr>
            <w:tcW w:w="2380" w:type="dxa"/>
          </w:tcPr>
          <w:p w:rsidR="00802321" w:rsidRDefault="00802321" w:rsidP="00C3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Minister</w:t>
            </w: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confirmed </w:t>
            </w:r>
          </w:p>
        </w:tc>
        <w:tc>
          <w:tcPr>
            <w:tcW w:w="1512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 xml:space="preserve">     R</w:t>
            </w:r>
            <w:r>
              <w:rPr>
                <w:rFonts w:ascii="Arial" w:hAnsi="Arial" w:cs="Arial"/>
              </w:rPr>
              <w:t>50</w:t>
            </w:r>
            <w:r w:rsidRPr="007666B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R16000</w:t>
            </w: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R10 </w:t>
            </w:r>
            <w:r w:rsidRPr="007666BE">
              <w:rPr>
                <w:rFonts w:ascii="Arial" w:hAnsi="Arial" w:cs="Arial"/>
              </w:rPr>
              <w:t>000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lastRenderedPageBreak/>
              <w:t xml:space="preserve">May 2020. 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Saudi Arabia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jc w:val="both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 xml:space="preserve">G20 Ministers of Agriculture meeting </w:t>
            </w:r>
            <w:r w:rsidRPr="007666BE">
              <w:rPr>
                <w:rFonts w:ascii="Arial" w:hAnsi="Arial" w:cs="Arial"/>
              </w:rPr>
              <w:br/>
            </w: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802321" w:rsidRDefault="00802321" w:rsidP="00C313E2">
            <w:pPr>
              <w:rPr>
                <w:rFonts w:ascii="Arial" w:hAnsi="Arial" w:cs="Arial"/>
              </w:rPr>
            </w:pP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confirmed </w:t>
            </w: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</w:t>
            </w:r>
            <w:r w:rsidRPr="007666BE">
              <w:rPr>
                <w:rFonts w:ascii="Arial" w:hAnsi="Arial" w:cs="Arial"/>
              </w:rPr>
              <w:t>0 000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R20</w:t>
            </w:r>
            <w:r w:rsidRPr="007666B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666BE">
              <w:rPr>
                <w:rFonts w:ascii="Arial" w:hAnsi="Arial" w:cs="Arial"/>
              </w:rPr>
              <w:t>10 000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12 -16 July 2021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Italy, </w:t>
            </w:r>
            <w:r w:rsidRPr="007666BE">
              <w:rPr>
                <w:rFonts w:ascii="Arial" w:hAnsi="Arial" w:cs="Arial"/>
              </w:rPr>
              <w:t xml:space="preserve">Rome 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42nd session of the FAO Conference</w:t>
            </w:r>
          </w:p>
          <w:p w:rsidR="00802321" w:rsidRPr="007666BE" w:rsidRDefault="00802321" w:rsidP="00C313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confirmed </w:t>
            </w: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50</w:t>
            </w:r>
            <w:r w:rsidRPr="007666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20</w:t>
            </w:r>
            <w:r w:rsidRPr="007666BE">
              <w:rPr>
                <w:rFonts w:ascii="Arial" w:hAnsi="Arial" w:cs="Arial"/>
              </w:rPr>
              <w:t xml:space="preserve"> 928</w:t>
            </w: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R6000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January 2020 (last week to be confirmed by the AU Commission)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Addis Ababa, ETHIOPIA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African Union General Assembly</w:t>
            </w:r>
          </w:p>
        </w:tc>
        <w:tc>
          <w:tcPr>
            <w:tcW w:w="238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confirmed </w:t>
            </w: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50</w:t>
            </w:r>
            <w:r w:rsidRPr="007666B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20</w:t>
            </w:r>
            <w:r w:rsidRPr="007666B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10</w:t>
            </w:r>
            <w:r w:rsidRPr="007666BE">
              <w:rPr>
                <w:rFonts w:ascii="Arial" w:hAnsi="Arial" w:cs="Arial"/>
              </w:rPr>
              <w:t xml:space="preserve"> 000</w:t>
            </w:r>
          </w:p>
        </w:tc>
      </w:tr>
      <w:tr w:rsidR="00802321" w:rsidRPr="007666BE" w:rsidTr="00C313E2">
        <w:tc>
          <w:tcPr>
            <w:tcW w:w="150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2022 venue and date not available yet</w:t>
            </w:r>
          </w:p>
        </w:tc>
        <w:tc>
          <w:tcPr>
            <w:tcW w:w="1844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China</w:t>
            </w:r>
          </w:p>
        </w:tc>
        <w:tc>
          <w:tcPr>
            <w:tcW w:w="1890" w:type="dxa"/>
          </w:tcPr>
          <w:p w:rsidR="00802321" w:rsidRPr="007666BE" w:rsidRDefault="00802321" w:rsidP="00C313E2">
            <w:pPr>
              <w:jc w:val="both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12</w:t>
            </w:r>
            <w:r w:rsidRPr="007666BE">
              <w:rPr>
                <w:rFonts w:ascii="Arial" w:hAnsi="Arial" w:cs="Arial"/>
                <w:vertAlign w:val="superscript"/>
              </w:rPr>
              <w:t>th</w:t>
            </w:r>
            <w:r w:rsidRPr="007666BE">
              <w:rPr>
                <w:rFonts w:ascii="Arial" w:hAnsi="Arial" w:cs="Arial"/>
              </w:rPr>
              <w:t xml:space="preserve"> BRICS   Ministers of Agriculture meeting </w:t>
            </w:r>
          </w:p>
          <w:p w:rsidR="00802321" w:rsidRPr="007666BE" w:rsidRDefault="00802321" w:rsidP="00C313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802321" w:rsidRPr="007666BE" w:rsidRDefault="00802321" w:rsidP="00C31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confirmed </w:t>
            </w:r>
          </w:p>
          <w:p w:rsidR="00802321" w:rsidRPr="007666BE" w:rsidRDefault="00802321" w:rsidP="00C313E2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50</w:t>
            </w:r>
            <w:r w:rsidRPr="007666B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461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 w:rsidRPr="007666BE">
              <w:rPr>
                <w:rFonts w:ascii="Arial" w:hAnsi="Arial" w:cs="Arial"/>
              </w:rPr>
              <w:t xml:space="preserve">Minister +7 paid by the host country as per </w:t>
            </w:r>
            <w:proofErr w:type="spellStart"/>
            <w:r w:rsidRPr="007666BE">
              <w:rPr>
                <w:rFonts w:ascii="Arial" w:hAnsi="Arial" w:cs="Arial"/>
              </w:rPr>
              <w:t>ToR</w:t>
            </w:r>
            <w:proofErr w:type="spellEnd"/>
          </w:p>
        </w:tc>
        <w:tc>
          <w:tcPr>
            <w:tcW w:w="1596" w:type="dxa"/>
          </w:tcPr>
          <w:p w:rsidR="00802321" w:rsidRPr="007666BE" w:rsidRDefault="00802321" w:rsidP="00C31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R10</w:t>
            </w:r>
            <w:r w:rsidRPr="007666BE">
              <w:rPr>
                <w:rFonts w:ascii="Arial" w:hAnsi="Arial" w:cs="Arial"/>
              </w:rPr>
              <w:t xml:space="preserve"> 000</w:t>
            </w:r>
          </w:p>
        </w:tc>
      </w:tr>
    </w:tbl>
    <w:p w:rsidR="00802321" w:rsidRDefault="00802321" w:rsidP="00802321">
      <w:pPr>
        <w:ind w:left="720"/>
        <w:jc w:val="both"/>
        <w:rPr>
          <w:b/>
          <w:bCs/>
        </w:rPr>
      </w:pPr>
    </w:p>
    <w:p w:rsidR="00802321" w:rsidRPr="00821B1A" w:rsidRDefault="00802321" w:rsidP="00802321">
      <w:pPr>
        <w:jc w:val="center"/>
        <w:rPr>
          <w:rFonts w:ascii="Arial" w:hAnsi="Arial" w:cs="Arial"/>
        </w:rPr>
      </w:pPr>
    </w:p>
    <w:p w:rsidR="00CC5328" w:rsidRDefault="00CC5328"/>
    <w:sectPr w:rsidR="00CC5328" w:rsidSect="008023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6D7"/>
    <w:multiLevelType w:val="hybridMultilevel"/>
    <w:tmpl w:val="D37E0EEE"/>
    <w:lvl w:ilvl="0" w:tplc="FF04DDD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21"/>
    <w:rsid w:val="00802321"/>
    <w:rsid w:val="0083265A"/>
    <w:rsid w:val="00856B76"/>
    <w:rsid w:val="00C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F79AB"/>
  <w15:chartTrackingRefBased/>
  <w15:docId w15:val="{6BC3C73B-42D4-45FA-A23D-40983B7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21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02321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0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TheresaB</dc:creator>
  <cp:keywords/>
  <dc:description/>
  <cp:lastModifiedBy>TheresaB</cp:lastModifiedBy>
  <cp:revision>1</cp:revision>
  <dcterms:created xsi:type="dcterms:W3CDTF">2019-09-02T13:55:00Z</dcterms:created>
  <dcterms:modified xsi:type="dcterms:W3CDTF">2019-09-02T14:04:00Z</dcterms:modified>
</cp:coreProperties>
</file>