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C9" w:rsidRDefault="000148C9">
      <w:pPr>
        <w:pStyle w:val="BodyText"/>
        <w:rPr>
          <w:rFonts w:ascii="Times New Roman"/>
          <w:sz w:val="28"/>
        </w:rPr>
      </w:pPr>
      <w:bookmarkStart w:id="0" w:name="_GoBack"/>
      <w:bookmarkEnd w:id="0"/>
    </w:p>
    <w:p w:rsidR="000148C9" w:rsidRDefault="000148C9">
      <w:pPr>
        <w:pStyle w:val="BodyText"/>
        <w:rPr>
          <w:rFonts w:ascii="Times New Roman"/>
          <w:sz w:val="28"/>
        </w:rPr>
      </w:pPr>
    </w:p>
    <w:p w:rsidR="000148C9" w:rsidRDefault="000148C9">
      <w:pPr>
        <w:pStyle w:val="BodyText"/>
        <w:rPr>
          <w:rFonts w:ascii="Times New Roman"/>
          <w:sz w:val="26"/>
        </w:rPr>
      </w:pPr>
    </w:p>
    <w:p w:rsidR="000148C9" w:rsidRDefault="002421D6">
      <w:pPr>
        <w:pStyle w:val="BodyText"/>
        <w:ind w:left="171"/>
      </w:pPr>
      <w:r>
        <w:rPr>
          <w:color w:val="343434"/>
          <w:w w:val="95"/>
          <w:u w:val="thick" w:color="343434"/>
        </w:rPr>
        <w:t>FOR WRITTEN REPLY</w:t>
      </w:r>
    </w:p>
    <w:p w:rsidR="000148C9" w:rsidRDefault="002421D6">
      <w:pPr>
        <w:pStyle w:val="BodyText"/>
        <w:spacing w:before="3"/>
        <w:rPr>
          <w:sz w:val="35"/>
        </w:rPr>
      </w:pPr>
      <w:r>
        <w:br w:type="column"/>
      </w:r>
    </w:p>
    <w:p w:rsidR="000148C9" w:rsidRDefault="002421D6">
      <w:pPr>
        <w:ind w:left="171"/>
        <w:rPr>
          <w:sz w:val="24"/>
        </w:rPr>
      </w:pPr>
      <w:r>
        <w:rPr>
          <w:color w:val="343434"/>
          <w:sz w:val="24"/>
        </w:rPr>
        <w:t>NATIONAL ASSEMBLY</w:t>
      </w:r>
    </w:p>
    <w:p w:rsidR="000148C9" w:rsidRDefault="002421D6">
      <w:pPr>
        <w:pStyle w:val="BodyText"/>
        <w:spacing w:before="82"/>
        <w:ind w:left="171"/>
        <w:rPr>
          <w:rFonts w:ascii="Arial Black"/>
        </w:rPr>
      </w:pPr>
      <w:r>
        <w:br w:type="column"/>
      </w:r>
      <w:r>
        <w:rPr>
          <w:rFonts w:ascii="Arial Black"/>
          <w:color w:val="343434"/>
          <w:w w:val="80"/>
        </w:rPr>
        <w:lastRenderedPageBreak/>
        <w:t>36/1/4/1(201900039)</w:t>
      </w:r>
    </w:p>
    <w:p w:rsidR="000148C9" w:rsidRDefault="000148C9">
      <w:pPr>
        <w:rPr>
          <w:rFonts w:ascii="Arial Black"/>
        </w:rPr>
        <w:sectPr w:rsidR="000148C9">
          <w:type w:val="continuous"/>
          <w:pgSz w:w="11900" w:h="16840"/>
          <w:pgMar w:top="1280" w:right="1240" w:bottom="280" w:left="1320" w:header="720" w:footer="720" w:gutter="0"/>
          <w:cols w:num="3" w:space="720" w:equalWidth="0">
            <w:col w:w="2720" w:space="465"/>
            <w:col w:w="2809" w:space="824"/>
            <w:col w:w="2522"/>
          </w:cols>
        </w:sectPr>
      </w:pPr>
    </w:p>
    <w:p w:rsidR="000148C9" w:rsidRDefault="000148C9">
      <w:pPr>
        <w:pStyle w:val="BodyText"/>
        <w:spacing w:before="12"/>
        <w:rPr>
          <w:rFonts w:ascii="Arial Black"/>
          <w:sz w:val="12"/>
        </w:rPr>
      </w:pPr>
    </w:p>
    <w:p w:rsidR="000148C9" w:rsidRDefault="002421D6">
      <w:pPr>
        <w:spacing w:before="93"/>
        <w:ind w:left="176"/>
        <w:rPr>
          <w:sz w:val="24"/>
        </w:rPr>
      </w:pPr>
      <w:r>
        <w:rPr>
          <w:color w:val="343434"/>
          <w:sz w:val="24"/>
          <w:u w:val="thick" w:color="343434"/>
        </w:rPr>
        <w:t>QUESTION 352</w:t>
      </w:r>
    </w:p>
    <w:p w:rsidR="000148C9" w:rsidRDefault="000148C9">
      <w:pPr>
        <w:pStyle w:val="BodyText"/>
        <w:spacing w:before="5"/>
        <w:rPr>
          <w:sz w:val="24"/>
        </w:rPr>
      </w:pPr>
    </w:p>
    <w:p w:rsidR="000148C9" w:rsidRDefault="002421D6">
      <w:pPr>
        <w:pStyle w:val="Heading1"/>
        <w:spacing w:before="1" w:line="220" w:lineRule="auto"/>
        <w:ind w:left="2254"/>
        <w:rPr>
          <w:u w:val="none"/>
        </w:rPr>
      </w:pPr>
      <w:r>
        <w:rPr>
          <w:color w:val="343434"/>
          <w:w w:val="95"/>
          <w:u w:val="thick" w:color="343434"/>
        </w:rPr>
        <w:t>DATE</w:t>
      </w:r>
      <w:r>
        <w:rPr>
          <w:color w:val="343434"/>
          <w:spacing w:val="-28"/>
          <w:w w:val="95"/>
          <w:u w:val="thick" w:color="343434"/>
        </w:rPr>
        <w:t xml:space="preserve"> </w:t>
      </w:r>
      <w:r>
        <w:rPr>
          <w:color w:val="343434"/>
          <w:w w:val="95"/>
          <w:u w:val="thick" w:color="343434"/>
        </w:rPr>
        <w:t>OF</w:t>
      </w:r>
      <w:r>
        <w:rPr>
          <w:color w:val="343434"/>
          <w:spacing w:val="-31"/>
          <w:w w:val="95"/>
          <w:u w:val="thick" w:color="343434"/>
        </w:rPr>
        <w:t xml:space="preserve"> </w:t>
      </w:r>
      <w:r>
        <w:rPr>
          <w:color w:val="343434"/>
          <w:w w:val="95"/>
          <w:u w:val="thick" w:color="343434"/>
        </w:rPr>
        <w:t>PUBLICATION</w:t>
      </w:r>
      <w:r>
        <w:rPr>
          <w:color w:val="343434"/>
          <w:spacing w:val="-18"/>
          <w:w w:val="95"/>
          <w:u w:val="thick" w:color="343434"/>
        </w:rPr>
        <w:t xml:space="preserve"> </w:t>
      </w:r>
      <w:r>
        <w:rPr>
          <w:color w:val="343434"/>
          <w:w w:val="95"/>
          <w:u w:val="thick" w:color="343434"/>
        </w:rPr>
        <w:t>IN</w:t>
      </w:r>
      <w:r>
        <w:rPr>
          <w:color w:val="343434"/>
          <w:spacing w:val="-35"/>
          <w:w w:val="95"/>
          <w:u w:val="thick" w:color="343434"/>
        </w:rPr>
        <w:t xml:space="preserve"> </w:t>
      </w:r>
      <w:r>
        <w:rPr>
          <w:color w:val="343434"/>
          <w:w w:val="95"/>
          <w:u w:val="thick" w:color="343434"/>
        </w:rPr>
        <w:t>INTERNAL</w:t>
      </w:r>
      <w:r>
        <w:rPr>
          <w:color w:val="343434"/>
          <w:spacing w:val="-23"/>
          <w:w w:val="95"/>
          <w:u w:val="thick" w:color="343434"/>
        </w:rPr>
        <w:t xml:space="preserve"> </w:t>
      </w:r>
      <w:r>
        <w:rPr>
          <w:color w:val="343434"/>
          <w:w w:val="95"/>
          <w:u w:val="thick" w:color="343434"/>
        </w:rPr>
        <w:t>QUESTION</w:t>
      </w:r>
      <w:r>
        <w:rPr>
          <w:color w:val="343434"/>
          <w:spacing w:val="-23"/>
          <w:w w:val="95"/>
          <w:u w:val="thick" w:color="343434"/>
        </w:rPr>
        <w:t xml:space="preserve"> </w:t>
      </w:r>
      <w:r>
        <w:rPr>
          <w:color w:val="343434"/>
          <w:w w:val="95"/>
          <w:u w:val="thick" w:color="343434"/>
        </w:rPr>
        <w:t>PAPER:</w:t>
      </w:r>
      <w:r>
        <w:rPr>
          <w:color w:val="343434"/>
          <w:spacing w:val="-16"/>
          <w:w w:val="95"/>
          <w:u w:val="thick" w:color="343434"/>
        </w:rPr>
        <w:t xml:space="preserve"> </w:t>
      </w:r>
      <w:r>
        <w:rPr>
          <w:color w:val="343434"/>
          <w:w w:val="95"/>
          <w:u w:val="thick" w:color="343434"/>
        </w:rPr>
        <w:t>22</w:t>
      </w:r>
      <w:r>
        <w:rPr>
          <w:color w:val="343434"/>
          <w:spacing w:val="-34"/>
          <w:w w:val="95"/>
          <w:u w:val="thick" w:color="343434"/>
        </w:rPr>
        <w:t xml:space="preserve"> </w:t>
      </w:r>
      <w:r>
        <w:rPr>
          <w:color w:val="343434"/>
          <w:w w:val="95"/>
          <w:u w:val="thick" w:color="343434"/>
        </w:rPr>
        <w:t>FEBRUARY</w:t>
      </w:r>
      <w:r>
        <w:rPr>
          <w:color w:val="343434"/>
          <w:spacing w:val="-15"/>
          <w:w w:val="95"/>
          <w:u w:val="thick" w:color="343434"/>
        </w:rPr>
        <w:t xml:space="preserve"> </w:t>
      </w:r>
      <w:r>
        <w:rPr>
          <w:color w:val="343434"/>
          <w:w w:val="95"/>
          <w:u w:val="thick" w:color="343434"/>
        </w:rPr>
        <w:t>2019</w:t>
      </w:r>
      <w:r>
        <w:rPr>
          <w:color w:val="343434"/>
          <w:w w:val="95"/>
          <w:u w:val="none"/>
        </w:rPr>
        <w:t xml:space="preserve"> </w:t>
      </w:r>
      <w:r>
        <w:rPr>
          <w:color w:val="343434"/>
          <w:u w:val="thick" w:color="343434"/>
        </w:rPr>
        <w:t>(INTERNAL QUESTION PAPER NO</w:t>
      </w:r>
      <w:r>
        <w:rPr>
          <w:color w:val="343434"/>
          <w:spacing w:val="-51"/>
          <w:u w:val="thick" w:color="343434"/>
        </w:rPr>
        <w:t xml:space="preserve"> </w:t>
      </w:r>
      <w:r>
        <w:rPr>
          <w:color w:val="343434"/>
          <w:u w:val="thick" w:color="343434"/>
        </w:rPr>
        <w:t>3-2019)</w:t>
      </w:r>
    </w:p>
    <w:p w:rsidR="000148C9" w:rsidRDefault="000148C9">
      <w:pPr>
        <w:pStyle w:val="BodyText"/>
        <w:rPr>
          <w:sz w:val="23"/>
        </w:rPr>
      </w:pPr>
    </w:p>
    <w:p w:rsidR="000148C9" w:rsidRDefault="002421D6">
      <w:pPr>
        <w:pStyle w:val="BodyText"/>
        <w:tabs>
          <w:tab w:val="left" w:pos="888"/>
        </w:tabs>
        <w:ind w:left="176"/>
      </w:pPr>
      <w:r>
        <w:rPr>
          <w:color w:val="343434"/>
          <w:w w:val="105"/>
        </w:rPr>
        <w:t>352.</w:t>
      </w:r>
      <w:r>
        <w:rPr>
          <w:color w:val="343434"/>
          <w:w w:val="105"/>
        </w:rPr>
        <w:tab/>
        <w:t>Mr</w:t>
      </w:r>
      <w:r>
        <w:rPr>
          <w:color w:val="343434"/>
          <w:spacing w:val="-11"/>
          <w:w w:val="105"/>
        </w:rPr>
        <w:t xml:space="preserve"> </w:t>
      </w:r>
      <w:r>
        <w:rPr>
          <w:color w:val="343434"/>
          <w:w w:val="105"/>
        </w:rPr>
        <w:t>M</w:t>
      </w:r>
      <w:r>
        <w:rPr>
          <w:color w:val="343434"/>
          <w:spacing w:val="-12"/>
          <w:w w:val="105"/>
        </w:rPr>
        <w:t xml:space="preserve"> </w:t>
      </w:r>
      <w:r>
        <w:rPr>
          <w:color w:val="343434"/>
          <w:w w:val="105"/>
        </w:rPr>
        <w:t>S</w:t>
      </w:r>
      <w:r>
        <w:rPr>
          <w:color w:val="343434"/>
          <w:spacing w:val="-16"/>
          <w:w w:val="105"/>
        </w:rPr>
        <w:t xml:space="preserve"> </w:t>
      </w:r>
      <w:r>
        <w:rPr>
          <w:color w:val="343434"/>
          <w:w w:val="105"/>
        </w:rPr>
        <w:t>F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de</w:t>
      </w:r>
      <w:r>
        <w:rPr>
          <w:color w:val="343434"/>
          <w:spacing w:val="-17"/>
          <w:w w:val="105"/>
        </w:rPr>
        <w:t xml:space="preserve"> </w:t>
      </w:r>
      <w:r>
        <w:rPr>
          <w:color w:val="343434"/>
          <w:w w:val="105"/>
        </w:rPr>
        <w:t>Freitas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(DA)</w:t>
      </w:r>
      <w:r>
        <w:rPr>
          <w:color w:val="343434"/>
          <w:spacing w:val="2"/>
          <w:w w:val="105"/>
        </w:rPr>
        <w:t xml:space="preserve"> </w:t>
      </w:r>
      <w:r>
        <w:rPr>
          <w:color w:val="343434"/>
          <w:w w:val="105"/>
        </w:rPr>
        <w:t>to</w:t>
      </w:r>
      <w:r>
        <w:rPr>
          <w:color w:val="343434"/>
          <w:spacing w:val="-16"/>
          <w:w w:val="105"/>
        </w:rPr>
        <w:t xml:space="preserve"> </w:t>
      </w:r>
      <w:r>
        <w:rPr>
          <w:color w:val="343434"/>
          <w:w w:val="105"/>
        </w:rPr>
        <w:t>ask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12"/>
          <w:w w:val="105"/>
        </w:rPr>
        <w:t xml:space="preserve"> </w:t>
      </w:r>
      <w:r>
        <w:rPr>
          <w:color w:val="343434"/>
          <w:w w:val="105"/>
        </w:rPr>
        <w:t>Minister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-16"/>
          <w:w w:val="105"/>
        </w:rPr>
        <w:t xml:space="preserve"> </w:t>
      </w:r>
      <w:r>
        <w:rPr>
          <w:color w:val="343434"/>
          <w:w w:val="105"/>
        </w:rPr>
        <w:t>Police:</w:t>
      </w:r>
    </w:p>
    <w:p w:rsidR="000148C9" w:rsidRDefault="000148C9">
      <w:pPr>
        <w:pStyle w:val="BodyText"/>
        <w:spacing w:before="10"/>
        <w:rPr>
          <w:sz w:val="23"/>
        </w:rPr>
      </w:pPr>
    </w:p>
    <w:p w:rsidR="000148C9" w:rsidRDefault="002421D6">
      <w:pPr>
        <w:pStyle w:val="BodyText"/>
        <w:spacing w:line="230" w:lineRule="auto"/>
        <w:ind w:left="173" w:right="172" w:firstLine="1"/>
        <w:jc w:val="both"/>
      </w:pPr>
      <w:r>
        <w:rPr>
          <w:color w:val="343434"/>
        </w:rPr>
        <w:t>With reference to the charges laid against the Passenger Rail Agency of South Africa</w:t>
      </w:r>
      <w:r>
        <w:rPr>
          <w:color w:val="343434"/>
          <w:spacing w:val="-31"/>
        </w:rPr>
        <w:t xml:space="preserve"> </w:t>
      </w:r>
      <w:r>
        <w:rPr>
          <w:color w:val="343434"/>
        </w:rPr>
        <w:t>or</w:t>
      </w:r>
      <w:r>
        <w:rPr>
          <w:color w:val="343434"/>
          <w:spacing w:val="-36"/>
        </w:rPr>
        <w:t xml:space="preserve"> </w:t>
      </w:r>
      <w:r>
        <w:rPr>
          <w:color w:val="343434"/>
        </w:rPr>
        <w:t>any</w:t>
      </w:r>
      <w:r>
        <w:rPr>
          <w:color w:val="343434"/>
          <w:spacing w:val="-33"/>
        </w:rPr>
        <w:t xml:space="preserve"> </w:t>
      </w:r>
      <w:r>
        <w:rPr>
          <w:color w:val="343434"/>
        </w:rPr>
        <w:t>individuals</w:t>
      </w:r>
      <w:r>
        <w:rPr>
          <w:color w:val="343434"/>
          <w:spacing w:val="-22"/>
        </w:rPr>
        <w:t xml:space="preserve"> </w:t>
      </w:r>
      <w:r>
        <w:rPr>
          <w:color w:val="343434"/>
        </w:rPr>
        <w:t>connected</w:t>
      </w:r>
      <w:r>
        <w:rPr>
          <w:color w:val="343434"/>
          <w:spacing w:val="-31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-37"/>
        </w:rPr>
        <w:t xml:space="preserve"> </w:t>
      </w:r>
      <w:r>
        <w:rPr>
          <w:color w:val="343434"/>
        </w:rPr>
        <w:t>this</w:t>
      </w:r>
      <w:r>
        <w:rPr>
          <w:color w:val="343434"/>
          <w:spacing w:val="-35"/>
        </w:rPr>
        <w:t xml:space="preserve"> </w:t>
      </w:r>
      <w:r>
        <w:rPr>
          <w:color w:val="343434"/>
        </w:rPr>
        <w:t>state-owned</w:t>
      </w:r>
      <w:r>
        <w:rPr>
          <w:color w:val="343434"/>
          <w:spacing w:val="-29"/>
        </w:rPr>
        <w:t xml:space="preserve"> </w:t>
      </w:r>
      <w:r>
        <w:rPr>
          <w:color w:val="343434"/>
        </w:rPr>
        <w:t>entity,</w:t>
      </w:r>
      <w:r>
        <w:rPr>
          <w:color w:val="343434"/>
          <w:spacing w:val="-31"/>
        </w:rPr>
        <w:t xml:space="preserve"> </w:t>
      </w:r>
      <w:r>
        <w:rPr>
          <w:color w:val="343434"/>
        </w:rPr>
        <w:t>(a)</w:t>
      </w:r>
      <w:r>
        <w:rPr>
          <w:color w:val="343434"/>
          <w:spacing w:val="-32"/>
        </w:rPr>
        <w:t xml:space="preserve"> </w:t>
      </w:r>
      <w:r>
        <w:rPr>
          <w:color w:val="343434"/>
        </w:rPr>
        <w:t>what</w:t>
      </w:r>
      <w:r>
        <w:rPr>
          <w:color w:val="343434"/>
          <w:spacing w:val="-35"/>
        </w:rPr>
        <w:t xml:space="preserve"> </w:t>
      </w:r>
      <w:r>
        <w:rPr>
          <w:color w:val="343434"/>
        </w:rPr>
        <w:t>investigations have been initiated to date, (b) on what date was each investigation initiated, (c) what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is</w:t>
      </w:r>
      <w:r>
        <w:rPr>
          <w:color w:val="343434"/>
          <w:spacing w:val="-19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19"/>
        </w:rPr>
        <w:t xml:space="preserve"> </w:t>
      </w:r>
      <w:r>
        <w:rPr>
          <w:color w:val="343434"/>
        </w:rPr>
        <w:t>name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-22"/>
        </w:rPr>
        <w:t xml:space="preserve"> </w:t>
      </w:r>
      <w:r>
        <w:rPr>
          <w:color w:val="343434"/>
        </w:rPr>
        <w:t>each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investigating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officer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who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has</w:t>
      </w:r>
      <w:r>
        <w:rPr>
          <w:color w:val="343434"/>
          <w:spacing w:val="-20"/>
        </w:rPr>
        <w:t xml:space="preserve"> </w:t>
      </w:r>
      <w:r>
        <w:rPr>
          <w:color w:val="343434"/>
        </w:rPr>
        <w:t>been</w:t>
      </w:r>
      <w:r>
        <w:rPr>
          <w:color w:val="343434"/>
          <w:spacing w:val="-16"/>
        </w:rPr>
        <w:t xml:space="preserve"> </w:t>
      </w:r>
      <w:r>
        <w:rPr>
          <w:color w:val="343434"/>
        </w:rPr>
        <w:t>allocated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-20"/>
        </w:rPr>
        <w:t xml:space="preserve"> </w:t>
      </w:r>
      <w:r>
        <w:rPr>
          <w:color w:val="343434"/>
        </w:rPr>
        <w:t>each</w:t>
      </w:r>
      <w:r>
        <w:rPr>
          <w:color w:val="343434"/>
          <w:spacing w:val="-19"/>
        </w:rPr>
        <w:t xml:space="preserve"> </w:t>
      </w:r>
      <w:r>
        <w:rPr>
          <w:color w:val="343434"/>
        </w:rPr>
        <w:t>case and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(d)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what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progress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has</w:t>
      </w:r>
      <w:r>
        <w:rPr>
          <w:color w:val="343434"/>
          <w:spacing w:val="-8"/>
        </w:rPr>
        <w:t xml:space="preserve"> </w:t>
      </w:r>
      <w:r>
        <w:rPr>
          <w:color w:val="343434"/>
        </w:rPr>
        <w:t>been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made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each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case</w:t>
      </w:r>
      <w:r>
        <w:rPr>
          <w:color w:val="343434"/>
          <w:spacing w:val="-7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date?</w:t>
      </w:r>
    </w:p>
    <w:p w:rsidR="000148C9" w:rsidRDefault="000148C9">
      <w:pPr>
        <w:spacing w:line="230" w:lineRule="auto"/>
        <w:jc w:val="both"/>
        <w:sectPr w:rsidR="000148C9">
          <w:type w:val="continuous"/>
          <w:pgSz w:w="11900" w:h="16840"/>
          <w:pgMar w:top="1280" w:right="1240" w:bottom="280" w:left="1320" w:header="720" w:footer="720" w:gutter="0"/>
          <w:cols w:space="720"/>
        </w:sectPr>
      </w:pPr>
    </w:p>
    <w:p w:rsidR="000148C9" w:rsidRDefault="000148C9">
      <w:pPr>
        <w:pStyle w:val="BodyText"/>
        <w:spacing w:before="9"/>
        <w:rPr>
          <w:sz w:val="22"/>
        </w:rPr>
      </w:pPr>
    </w:p>
    <w:p w:rsidR="000148C9" w:rsidRDefault="002421D6">
      <w:pPr>
        <w:pStyle w:val="BodyText"/>
        <w:ind w:left="167"/>
      </w:pPr>
      <w:r>
        <w:rPr>
          <w:color w:val="343434"/>
        </w:rPr>
        <w:t>REPLY:</w:t>
      </w:r>
    </w:p>
    <w:p w:rsidR="000148C9" w:rsidRDefault="002421D6">
      <w:pPr>
        <w:pStyle w:val="BodyText"/>
        <w:spacing w:line="286" w:lineRule="exact"/>
        <w:ind w:left="167"/>
      </w:pPr>
      <w:r>
        <w:br w:type="column"/>
      </w:r>
      <w:r>
        <w:rPr>
          <w:color w:val="343434"/>
        </w:rPr>
        <w:lastRenderedPageBreak/>
        <w:t>NW376E</w:t>
      </w:r>
    </w:p>
    <w:p w:rsidR="000148C9" w:rsidRDefault="000148C9">
      <w:pPr>
        <w:spacing w:line="286" w:lineRule="exact"/>
        <w:sectPr w:rsidR="000148C9">
          <w:type w:val="continuous"/>
          <w:pgSz w:w="11900" w:h="16840"/>
          <w:pgMar w:top="1280" w:right="1240" w:bottom="280" w:left="1320" w:header="720" w:footer="720" w:gutter="0"/>
          <w:cols w:num="2" w:space="720" w:equalWidth="0">
            <w:col w:w="1079" w:space="6957"/>
            <w:col w:w="1304"/>
          </w:cols>
        </w:sectPr>
      </w:pPr>
    </w:p>
    <w:p w:rsidR="000148C9" w:rsidRDefault="000148C9">
      <w:pPr>
        <w:pStyle w:val="BodyText"/>
        <w:spacing w:before="10"/>
        <w:rPr>
          <w:sz w:val="15"/>
        </w:rPr>
      </w:pPr>
    </w:p>
    <w:p w:rsidR="000148C9" w:rsidRDefault="002421D6">
      <w:pPr>
        <w:pStyle w:val="ListParagraph"/>
        <w:numPr>
          <w:ilvl w:val="0"/>
          <w:numId w:val="2"/>
        </w:numPr>
        <w:tabs>
          <w:tab w:val="left" w:pos="529"/>
        </w:tabs>
        <w:spacing w:before="92"/>
        <w:ind w:hanging="356"/>
        <w:rPr>
          <w:color w:val="343434"/>
          <w:sz w:val="25"/>
        </w:rPr>
      </w:pPr>
      <w:r>
        <w:rPr>
          <w:color w:val="343434"/>
          <w:sz w:val="25"/>
        </w:rPr>
        <w:t>Number of case dockets under</w:t>
      </w:r>
      <w:r>
        <w:rPr>
          <w:color w:val="343434"/>
          <w:spacing w:val="15"/>
          <w:sz w:val="25"/>
        </w:rPr>
        <w:t xml:space="preserve"> </w:t>
      </w:r>
      <w:r>
        <w:rPr>
          <w:color w:val="343434"/>
          <w:sz w:val="25"/>
        </w:rPr>
        <w:t>investigation:</w:t>
      </w:r>
    </w:p>
    <w:p w:rsidR="000148C9" w:rsidRDefault="002421D6">
      <w:pPr>
        <w:pStyle w:val="ListParagraph"/>
        <w:numPr>
          <w:ilvl w:val="0"/>
          <w:numId w:val="1"/>
        </w:numPr>
        <w:tabs>
          <w:tab w:val="left" w:pos="528"/>
          <w:tab w:val="left" w:pos="3750"/>
        </w:tabs>
        <w:spacing w:before="130"/>
        <w:rPr>
          <w:sz w:val="25"/>
        </w:rPr>
      </w:pPr>
      <w:r>
        <w:rPr>
          <w:color w:val="343434"/>
          <w:sz w:val="25"/>
        </w:rPr>
        <w:t>Hillbrow,</w:t>
      </w:r>
      <w:r>
        <w:rPr>
          <w:color w:val="343434"/>
          <w:spacing w:val="-41"/>
          <w:sz w:val="25"/>
        </w:rPr>
        <w:t xml:space="preserve"> </w:t>
      </w:r>
      <w:r>
        <w:rPr>
          <w:color w:val="343434"/>
          <w:sz w:val="25"/>
        </w:rPr>
        <w:t>CAS</w:t>
      </w:r>
      <w:r>
        <w:rPr>
          <w:color w:val="343434"/>
          <w:spacing w:val="-43"/>
          <w:sz w:val="25"/>
        </w:rPr>
        <w:t xml:space="preserve"> </w:t>
      </w:r>
      <w:r>
        <w:rPr>
          <w:color w:val="343434"/>
          <w:sz w:val="25"/>
        </w:rPr>
        <w:t>405/07/2015</w:t>
      </w:r>
      <w:r>
        <w:rPr>
          <w:color w:val="343434"/>
          <w:sz w:val="25"/>
        </w:rPr>
        <w:tab/>
        <w:t>- Fraud and</w:t>
      </w:r>
      <w:r>
        <w:rPr>
          <w:color w:val="343434"/>
          <w:spacing w:val="-10"/>
          <w:sz w:val="25"/>
        </w:rPr>
        <w:t xml:space="preserve"> </w:t>
      </w:r>
      <w:r>
        <w:rPr>
          <w:color w:val="343434"/>
          <w:sz w:val="25"/>
        </w:rPr>
        <w:t>Corruption.</w:t>
      </w:r>
    </w:p>
    <w:p w:rsidR="000148C9" w:rsidRDefault="002421D6">
      <w:pPr>
        <w:pStyle w:val="ListParagraph"/>
        <w:numPr>
          <w:ilvl w:val="0"/>
          <w:numId w:val="1"/>
        </w:numPr>
        <w:tabs>
          <w:tab w:val="left" w:pos="530"/>
          <w:tab w:val="left" w:pos="3750"/>
        </w:tabs>
        <w:ind w:left="529" w:hanging="359"/>
        <w:rPr>
          <w:sz w:val="25"/>
        </w:rPr>
      </w:pPr>
      <w:r>
        <w:rPr>
          <w:color w:val="343434"/>
          <w:sz w:val="25"/>
        </w:rPr>
        <w:t>Brooklyn,</w:t>
      </w:r>
      <w:r>
        <w:rPr>
          <w:color w:val="343434"/>
          <w:spacing w:val="-38"/>
          <w:sz w:val="25"/>
        </w:rPr>
        <w:t xml:space="preserve"> </w:t>
      </w:r>
      <w:r>
        <w:rPr>
          <w:color w:val="343434"/>
          <w:sz w:val="25"/>
        </w:rPr>
        <w:t>CAS</w:t>
      </w:r>
      <w:r>
        <w:rPr>
          <w:color w:val="343434"/>
          <w:spacing w:val="-44"/>
          <w:sz w:val="25"/>
        </w:rPr>
        <w:t xml:space="preserve"> </w:t>
      </w:r>
      <w:r>
        <w:rPr>
          <w:color w:val="343434"/>
          <w:sz w:val="25"/>
        </w:rPr>
        <w:t>564/12/2017</w:t>
      </w:r>
      <w:r>
        <w:rPr>
          <w:color w:val="343434"/>
          <w:sz w:val="25"/>
        </w:rPr>
        <w:tab/>
      </w:r>
      <w:r>
        <w:rPr>
          <w:color w:val="343434"/>
          <w:w w:val="95"/>
          <w:sz w:val="25"/>
        </w:rPr>
        <w:t>- Fraud and</w:t>
      </w:r>
      <w:r>
        <w:rPr>
          <w:color w:val="343434"/>
          <w:spacing w:val="-36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Corruption.</w:t>
      </w:r>
    </w:p>
    <w:p w:rsidR="000148C9" w:rsidRDefault="002421D6">
      <w:pPr>
        <w:pStyle w:val="ListParagraph"/>
        <w:numPr>
          <w:ilvl w:val="0"/>
          <w:numId w:val="1"/>
        </w:numPr>
        <w:tabs>
          <w:tab w:val="left" w:pos="530"/>
          <w:tab w:val="left" w:pos="3750"/>
        </w:tabs>
        <w:spacing w:before="126"/>
        <w:ind w:left="529" w:hanging="357"/>
        <w:rPr>
          <w:sz w:val="25"/>
        </w:rPr>
      </w:pPr>
      <w:r>
        <w:rPr>
          <w:color w:val="343434"/>
          <w:w w:val="95"/>
          <w:sz w:val="25"/>
        </w:rPr>
        <w:t>Brooklyn,</w:t>
      </w:r>
      <w:r>
        <w:rPr>
          <w:color w:val="343434"/>
          <w:spacing w:val="8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CAS</w:t>
      </w:r>
      <w:r>
        <w:rPr>
          <w:color w:val="343434"/>
          <w:spacing w:val="-6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605/10/2017</w:t>
      </w:r>
      <w:r>
        <w:rPr>
          <w:color w:val="343434"/>
          <w:w w:val="95"/>
          <w:sz w:val="25"/>
        </w:rPr>
        <w:tab/>
        <w:t>- Fraud and</w:t>
      </w:r>
      <w:r>
        <w:rPr>
          <w:color w:val="343434"/>
          <w:spacing w:val="-35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Corruption.</w:t>
      </w:r>
    </w:p>
    <w:p w:rsidR="000148C9" w:rsidRDefault="002421D6">
      <w:pPr>
        <w:pStyle w:val="ListParagraph"/>
        <w:numPr>
          <w:ilvl w:val="0"/>
          <w:numId w:val="1"/>
        </w:numPr>
        <w:tabs>
          <w:tab w:val="left" w:pos="525"/>
          <w:tab w:val="left" w:pos="3750"/>
        </w:tabs>
        <w:spacing w:before="135"/>
        <w:ind w:left="524" w:hanging="355"/>
        <w:rPr>
          <w:sz w:val="25"/>
        </w:rPr>
      </w:pPr>
      <w:r>
        <w:rPr>
          <w:color w:val="343434"/>
          <w:sz w:val="25"/>
        </w:rPr>
        <w:t>Brooklyn,</w:t>
      </w:r>
      <w:r>
        <w:rPr>
          <w:color w:val="343434"/>
          <w:spacing w:val="-41"/>
          <w:sz w:val="25"/>
        </w:rPr>
        <w:t xml:space="preserve"> </w:t>
      </w:r>
      <w:r>
        <w:rPr>
          <w:color w:val="343434"/>
          <w:sz w:val="25"/>
        </w:rPr>
        <w:t>CAS</w:t>
      </w:r>
      <w:r>
        <w:rPr>
          <w:color w:val="343434"/>
          <w:spacing w:val="-43"/>
          <w:sz w:val="25"/>
        </w:rPr>
        <w:t xml:space="preserve"> </w:t>
      </w:r>
      <w:r>
        <w:rPr>
          <w:color w:val="343434"/>
          <w:sz w:val="25"/>
        </w:rPr>
        <w:t>562/12/2017</w:t>
      </w:r>
      <w:r>
        <w:rPr>
          <w:color w:val="343434"/>
          <w:sz w:val="25"/>
        </w:rPr>
        <w:tab/>
      </w:r>
      <w:r>
        <w:rPr>
          <w:color w:val="343434"/>
          <w:w w:val="95"/>
          <w:sz w:val="25"/>
        </w:rPr>
        <w:t>- Fraud and</w:t>
      </w:r>
      <w:r>
        <w:rPr>
          <w:color w:val="343434"/>
          <w:spacing w:val="-35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Corruption.</w:t>
      </w:r>
    </w:p>
    <w:p w:rsidR="000148C9" w:rsidRDefault="002421D6">
      <w:pPr>
        <w:pStyle w:val="ListParagraph"/>
        <w:numPr>
          <w:ilvl w:val="0"/>
          <w:numId w:val="1"/>
        </w:numPr>
        <w:tabs>
          <w:tab w:val="left" w:pos="525"/>
          <w:tab w:val="left" w:pos="3746"/>
        </w:tabs>
        <w:ind w:left="524" w:hanging="352"/>
        <w:rPr>
          <w:sz w:val="25"/>
        </w:rPr>
      </w:pPr>
      <w:r>
        <w:rPr>
          <w:color w:val="343434"/>
          <w:w w:val="95"/>
          <w:sz w:val="25"/>
        </w:rPr>
        <w:t>Brooklyn,</w:t>
      </w:r>
      <w:r>
        <w:rPr>
          <w:color w:val="343434"/>
          <w:spacing w:val="9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CAS</w:t>
      </w:r>
      <w:r>
        <w:rPr>
          <w:color w:val="343434"/>
          <w:spacing w:val="-7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278/09/2015</w:t>
      </w:r>
      <w:r>
        <w:rPr>
          <w:color w:val="343434"/>
          <w:w w:val="95"/>
          <w:sz w:val="25"/>
        </w:rPr>
        <w:tab/>
        <w:t>- Fraud and</w:t>
      </w:r>
      <w:r>
        <w:rPr>
          <w:color w:val="343434"/>
          <w:spacing w:val="-30"/>
          <w:w w:val="95"/>
          <w:sz w:val="25"/>
        </w:rPr>
        <w:t xml:space="preserve"> </w:t>
      </w:r>
      <w:r>
        <w:rPr>
          <w:color w:val="343434"/>
          <w:w w:val="95"/>
          <w:sz w:val="25"/>
        </w:rPr>
        <w:t>Corruption.</w:t>
      </w:r>
    </w:p>
    <w:p w:rsidR="000148C9" w:rsidRDefault="000148C9">
      <w:pPr>
        <w:pStyle w:val="BodyText"/>
        <w:rPr>
          <w:sz w:val="28"/>
        </w:rPr>
      </w:pPr>
    </w:p>
    <w:p w:rsidR="000148C9" w:rsidRDefault="002421D6">
      <w:pPr>
        <w:pStyle w:val="ListParagraph"/>
        <w:numPr>
          <w:ilvl w:val="0"/>
          <w:numId w:val="2"/>
        </w:numPr>
        <w:tabs>
          <w:tab w:val="left" w:pos="524"/>
        </w:tabs>
        <w:spacing w:before="216"/>
        <w:ind w:left="523" w:hanging="356"/>
        <w:rPr>
          <w:color w:val="383838"/>
          <w:sz w:val="25"/>
        </w:rPr>
      </w:pPr>
      <w:r>
        <w:rPr>
          <w:color w:val="383838"/>
          <w:sz w:val="25"/>
        </w:rPr>
        <w:t>Dates on which each investigation was</w:t>
      </w:r>
      <w:r>
        <w:rPr>
          <w:color w:val="383838"/>
          <w:spacing w:val="2"/>
          <w:sz w:val="25"/>
        </w:rPr>
        <w:t xml:space="preserve"> </w:t>
      </w:r>
      <w:r>
        <w:rPr>
          <w:color w:val="383838"/>
          <w:sz w:val="25"/>
        </w:rPr>
        <w:t>initiated:</w:t>
      </w:r>
    </w:p>
    <w:p w:rsidR="000148C9" w:rsidRDefault="000148C9">
      <w:pPr>
        <w:pStyle w:val="BodyText"/>
        <w:spacing w:before="7"/>
        <w:rPr>
          <w:sz w:val="11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1"/>
        <w:gridCol w:w="1611"/>
      </w:tblGrid>
      <w:tr w:rsidR="000148C9">
        <w:trPr>
          <w:trHeight w:val="348"/>
        </w:trPr>
        <w:tc>
          <w:tcPr>
            <w:tcW w:w="3481" w:type="dxa"/>
          </w:tcPr>
          <w:p w:rsidR="000148C9" w:rsidRDefault="002421D6">
            <w:pPr>
              <w:pStyle w:val="TableParagraph"/>
              <w:spacing w:before="0" w:line="284" w:lineRule="exact"/>
              <w:ind w:left="50"/>
              <w:rPr>
                <w:sz w:val="25"/>
              </w:rPr>
            </w:pPr>
            <w:r>
              <w:rPr>
                <w:color w:val="383838"/>
                <w:sz w:val="25"/>
              </w:rPr>
              <w:t>1. Hillbrow, CAS 405/07/2015</w:t>
            </w:r>
          </w:p>
        </w:tc>
        <w:tc>
          <w:tcPr>
            <w:tcW w:w="1611" w:type="dxa"/>
          </w:tcPr>
          <w:p w:rsidR="000148C9" w:rsidRDefault="002421D6">
            <w:pPr>
              <w:pStyle w:val="TableParagraph"/>
              <w:spacing w:before="0" w:line="284" w:lineRule="exact"/>
              <w:ind w:right="47"/>
              <w:jc w:val="right"/>
              <w:rPr>
                <w:sz w:val="25"/>
              </w:rPr>
            </w:pPr>
            <w:r>
              <w:rPr>
                <w:color w:val="383838"/>
                <w:w w:val="95"/>
                <w:sz w:val="25"/>
              </w:rPr>
              <w:t>- 2015-07-08.</w:t>
            </w:r>
          </w:p>
        </w:tc>
      </w:tr>
      <w:tr w:rsidR="000148C9">
        <w:trPr>
          <w:trHeight w:val="415"/>
        </w:trPr>
        <w:tc>
          <w:tcPr>
            <w:tcW w:w="3481" w:type="dxa"/>
          </w:tcPr>
          <w:p w:rsidR="000148C9" w:rsidRDefault="002421D6">
            <w:pPr>
              <w:pStyle w:val="TableParagraph"/>
              <w:ind w:left="50"/>
              <w:rPr>
                <w:sz w:val="25"/>
              </w:rPr>
            </w:pPr>
            <w:r>
              <w:rPr>
                <w:color w:val="383838"/>
                <w:sz w:val="25"/>
              </w:rPr>
              <w:t>2. Brooklyn, CAS 564/12/2017</w:t>
            </w:r>
          </w:p>
        </w:tc>
        <w:tc>
          <w:tcPr>
            <w:tcW w:w="1611" w:type="dxa"/>
          </w:tcPr>
          <w:p w:rsidR="000148C9" w:rsidRDefault="002421D6">
            <w:pPr>
              <w:pStyle w:val="TableParagraph"/>
              <w:ind w:right="47"/>
              <w:jc w:val="right"/>
              <w:rPr>
                <w:sz w:val="25"/>
              </w:rPr>
            </w:pPr>
            <w:r>
              <w:rPr>
                <w:color w:val="383838"/>
                <w:w w:val="95"/>
                <w:sz w:val="25"/>
              </w:rPr>
              <w:t>- 2017-12-07.</w:t>
            </w:r>
          </w:p>
        </w:tc>
      </w:tr>
      <w:tr w:rsidR="000148C9">
        <w:trPr>
          <w:trHeight w:val="415"/>
        </w:trPr>
        <w:tc>
          <w:tcPr>
            <w:tcW w:w="3481" w:type="dxa"/>
          </w:tcPr>
          <w:p w:rsidR="000148C9" w:rsidRDefault="002421D6">
            <w:pPr>
              <w:pStyle w:val="TableParagraph"/>
              <w:spacing w:before="58"/>
              <w:ind w:left="52"/>
              <w:rPr>
                <w:sz w:val="25"/>
              </w:rPr>
            </w:pPr>
            <w:r>
              <w:rPr>
                <w:color w:val="383838"/>
                <w:sz w:val="25"/>
              </w:rPr>
              <w:t>3. Brooklyn, CAS 605/10/2017</w:t>
            </w:r>
          </w:p>
        </w:tc>
        <w:tc>
          <w:tcPr>
            <w:tcW w:w="1611" w:type="dxa"/>
          </w:tcPr>
          <w:p w:rsidR="000148C9" w:rsidRDefault="002421D6">
            <w:pPr>
              <w:pStyle w:val="TableParagraph"/>
              <w:spacing w:before="58"/>
              <w:ind w:right="47"/>
              <w:jc w:val="right"/>
              <w:rPr>
                <w:sz w:val="25"/>
              </w:rPr>
            </w:pPr>
            <w:r>
              <w:rPr>
                <w:color w:val="383838"/>
                <w:w w:val="95"/>
                <w:sz w:val="25"/>
              </w:rPr>
              <w:t>- 2017-10-25.</w:t>
            </w:r>
          </w:p>
        </w:tc>
      </w:tr>
      <w:tr w:rsidR="000148C9">
        <w:trPr>
          <w:trHeight w:val="417"/>
        </w:trPr>
        <w:tc>
          <w:tcPr>
            <w:tcW w:w="3481" w:type="dxa"/>
          </w:tcPr>
          <w:p w:rsidR="000148C9" w:rsidRDefault="002421D6">
            <w:pPr>
              <w:pStyle w:val="TableParagraph"/>
              <w:ind w:left="50"/>
              <w:rPr>
                <w:sz w:val="25"/>
              </w:rPr>
            </w:pPr>
            <w:r>
              <w:rPr>
                <w:color w:val="383838"/>
                <w:sz w:val="25"/>
              </w:rPr>
              <w:t>4. Brooklyn, CAS 562/12/2017</w:t>
            </w:r>
          </w:p>
        </w:tc>
        <w:tc>
          <w:tcPr>
            <w:tcW w:w="1611" w:type="dxa"/>
          </w:tcPr>
          <w:p w:rsidR="000148C9" w:rsidRDefault="002421D6">
            <w:pPr>
              <w:pStyle w:val="TableParagraph"/>
              <w:ind w:right="47"/>
              <w:jc w:val="right"/>
              <w:rPr>
                <w:sz w:val="25"/>
              </w:rPr>
            </w:pPr>
            <w:r>
              <w:rPr>
                <w:color w:val="383838"/>
                <w:w w:val="95"/>
                <w:sz w:val="25"/>
              </w:rPr>
              <w:t>- 2017-11-29.</w:t>
            </w:r>
          </w:p>
        </w:tc>
      </w:tr>
      <w:tr w:rsidR="000148C9">
        <w:trPr>
          <w:trHeight w:val="353"/>
        </w:trPr>
        <w:tc>
          <w:tcPr>
            <w:tcW w:w="3481" w:type="dxa"/>
          </w:tcPr>
          <w:p w:rsidR="000148C9" w:rsidRDefault="002421D6">
            <w:pPr>
              <w:pStyle w:val="TableParagraph"/>
              <w:spacing w:before="66" w:line="267" w:lineRule="exact"/>
              <w:ind w:left="52"/>
              <w:rPr>
                <w:sz w:val="25"/>
              </w:rPr>
            </w:pPr>
            <w:r>
              <w:rPr>
                <w:color w:val="383838"/>
                <w:sz w:val="25"/>
              </w:rPr>
              <w:t>5. Brooklyn, CAS 278/09/2015</w:t>
            </w:r>
          </w:p>
        </w:tc>
        <w:tc>
          <w:tcPr>
            <w:tcW w:w="1611" w:type="dxa"/>
          </w:tcPr>
          <w:p w:rsidR="000148C9" w:rsidRDefault="002421D6">
            <w:pPr>
              <w:pStyle w:val="TableParagraph"/>
              <w:spacing w:before="66" w:line="267" w:lineRule="exact"/>
              <w:ind w:right="47"/>
              <w:jc w:val="right"/>
              <w:rPr>
                <w:sz w:val="25"/>
              </w:rPr>
            </w:pPr>
            <w:r>
              <w:rPr>
                <w:color w:val="383838"/>
                <w:w w:val="95"/>
                <w:sz w:val="25"/>
              </w:rPr>
              <w:t>- 2015-09-10.</w:t>
            </w:r>
          </w:p>
        </w:tc>
      </w:tr>
    </w:tbl>
    <w:p w:rsidR="000148C9" w:rsidRDefault="000148C9">
      <w:pPr>
        <w:pStyle w:val="BodyText"/>
        <w:rPr>
          <w:sz w:val="28"/>
        </w:rPr>
      </w:pPr>
    </w:p>
    <w:p w:rsidR="000148C9" w:rsidRDefault="002421D6">
      <w:pPr>
        <w:pStyle w:val="ListParagraph"/>
        <w:numPr>
          <w:ilvl w:val="0"/>
          <w:numId w:val="2"/>
        </w:numPr>
        <w:tabs>
          <w:tab w:val="left" w:pos="585"/>
        </w:tabs>
        <w:spacing w:before="226" w:line="345" w:lineRule="auto"/>
        <w:ind w:left="585" w:right="209" w:hanging="423"/>
        <w:rPr>
          <w:color w:val="3B3B3B"/>
          <w:sz w:val="25"/>
        </w:rPr>
      </w:pPr>
      <w:r>
        <w:rPr>
          <w:color w:val="3B3B3B"/>
          <w:sz w:val="25"/>
        </w:rPr>
        <w:t>The</w:t>
      </w:r>
      <w:r>
        <w:rPr>
          <w:color w:val="3B3B3B"/>
          <w:spacing w:val="-38"/>
          <w:sz w:val="25"/>
        </w:rPr>
        <w:t xml:space="preserve"> </w:t>
      </w:r>
      <w:r>
        <w:rPr>
          <w:color w:val="3B3B3B"/>
          <w:sz w:val="25"/>
        </w:rPr>
        <w:t>particulars</w:t>
      </w:r>
      <w:r>
        <w:rPr>
          <w:color w:val="3B3B3B"/>
          <w:spacing w:val="-24"/>
          <w:sz w:val="25"/>
        </w:rPr>
        <w:t xml:space="preserve"> </w:t>
      </w:r>
      <w:r>
        <w:rPr>
          <w:color w:val="3B3B3B"/>
          <w:sz w:val="25"/>
        </w:rPr>
        <w:t>of</w:t>
      </w:r>
      <w:r>
        <w:rPr>
          <w:color w:val="3B3B3B"/>
          <w:spacing w:val="-41"/>
          <w:sz w:val="25"/>
        </w:rPr>
        <w:t xml:space="preserve"> </w:t>
      </w:r>
      <w:r>
        <w:rPr>
          <w:color w:val="3B3B3B"/>
          <w:sz w:val="25"/>
        </w:rPr>
        <w:t>the</w:t>
      </w:r>
      <w:r>
        <w:rPr>
          <w:color w:val="3B3B3B"/>
          <w:spacing w:val="-39"/>
          <w:sz w:val="25"/>
        </w:rPr>
        <w:t xml:space="preserve"> </w:t>
      </w:r>
      <w:r>
        <w:rPr>
          <w:color w:val="3B3B3B"/>
          <w:sz w:val="25"/>
        </w:rPr>
        <w:t>investigating</w:t>
      </w:r>
      <w:r>
        <w:rPr>
          <w:color w:val="3B3B3B"/>
          <w:spacing w:val="-28"/>
          <w:sz w:val="25"/>
        </w:rPr>
        <w:t xml:space="preserve"> </w:t>
      </w:r>
      <w:r>
        <w:rPr>
          <w:color w:val="3B3B3B"/>
          <w:sz w:val="25"/>
        </w:rPr>
        <w:t>officers</w:t>
      </w:r>
      <w:r>
        <w:rPr>
          <w:color w:val="3B3B3B"/>
          <w:spacing w:val="-32"/>
          <w:sz w:val="25"/>
        </w:rPr>
        <w:t xml:space="preserve"> </w:t>
      </w:r>
      <w:r>
        <w:rPr>
          <w:color w:val="3B3B3B"/>
          <w:sz w:val="25"/>
        </w:rPr>
        <w:t>cannot</w:t>
      </w:r>
      <w:r>
        <w:rPr>
          <w:color w:val="3B3B3B"/>
          <w:spacing w:val="-35"/>
          <w:sz w:val="25"/>
        </w:rPr>
        <w:t xml:space="preserve"> </w:t>
      </w:r>
      <w:r>
        <w:rPr>
          <w:color w:val="3B3B3B"/>
          <w:sz w:val="25"/>
        </w:rPr>
        <w:t>be</w:t>
      </w:r>
      <w:r>
        <w:rPr>
          <w:color w:val="3B3B3B"/>
          <w:spacing w:val="-39"/>
          <w:sz w:val="25"/>
        </w:rPr>
        <w:t xml:space="preserve"> </w:t>
      </w:r>
      <w:r>
        <w:rPr>
          <w:color w:val="3B3B3B"/>
          <w:sz w:val="25"/>
        </w:rPr>
        <w:t>divulged,</w:t>
      </w:r>
      <w:r>
        <w:rPr>
          <w:color w:val="3B3B3B"/>
          <w:spacing w:val="-30"/>
          <w:sz w:val="25"/>
        </w:rPr>
        <w:t xml:space="preserve"> </w:t>
      </w:r>
      <w:r>
        <w:rPr>
          <w:color w:val="3B3B3B"/>
          <w:sz w:val="25"/>
        </w:rPr>
        <w:t>to</w:t>
      </w:r>
      <w:r>
        <w:rPr>
          <w:color w:val="3B3B3B"/>
          <w:spacing w:val="-40"/>
          <w:sz w:val="25"/>
        </w:rPr>
        <w:t xml:space="preserve"> </w:t>
      </w:r>
      <w:r>
        <w:rPr>
          <w:color w:val="3B3B3B"/>
          <w:sz w:val="25"/>
        </w:rPr>
        <w:t>ensure</w:t>
      </w:r>
      <w:r>
        <w:rPr>
          <w:color w:val="3B3B3B"/>
          <w:spacing w:val="-35"/>
          <w:sz w:val="25"/>
        </w:rPr>
        <w:t xml:space="preserve"> </w:t>
      </w:r>
      <w:r>
        <w:rPr>
          <w:color w:val="3B3B3B"/>
          <w:sz w:val="25"/>
        </w:rPr>
        <w:t>that</w:t>
      </w:r>
      <w:r>
        <w:rPr>
          <w:color w:val="3B3B3B"/>
          <w:spacing w:val="-37"/>
          <w:sz w:val="25"/>
        </w:rPr>
        <w:t xml:space="preserve"> </w:t>
      </w:r>
      <w:r>
        <w:rPr>
          <w:color w:val="3B3B3B"/>
          <w:sz w:val="25"/>
        </w:rPr>
        <w:t>the cases are investigated without fear or</w:t>
      </w:r>
      <w:r>
        <w:rPr>
          <w:color w:val="3B3B3B"/>
          <w:spacing w:val="-5"/>
          <w:sz w:val="25"/>
        </w:rPr>
        <w:t xml:space="preserve"> </w:t>
      </w:r>
      <w:r>
        <w:rPr>
          <w:color w:val="3B3B3B"/>
          <w:sz w:val="25"/>
        </w:rPr>
        <w:t>favour.</w:t>
      </w:r>
    </w:p>
    <w:p w:rsidR="000148C9" w:rsidRDefault="000148C9">
      <w:pPr>
        <w:pStyle w:val="BodyText"/>
        <w:spacing w:before="7"/>
        <w:rPr>
          <w:sz w:val="35"/>
        </w:rPr>
      </w:pPr>
    </w:p>
    <w:p w:rsidR="000148C9" w:rsidRDefault="002421D6">
      <w:pPr>
        <w:pStyle w:val="ListParagraph"/>
        <w:numPr>
          <w:ilvl w:val="0"/>
          <w:numId w:val="2"/>
        </w:numPr>
        <w:tabs>
          <w:tab w:val="left" w:pos="519"/>
        </w:tabs>
        <w:spacing w:before="1" w:line="348" w:lineRule="auto"/>
        <w:ind w:left="517" w:right="4940" w:hanging="355"/>
        <w:rPr>
          <w:color w:val="3B3B3B"/>
          <w:sz w:val="25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0711" behindDoc="1" locked="0" layoutInCell="1" allowOverlap="1">
            <wp:simplePos x="0" y="0"/>
            <wp:positionH relativeFrom="page">
              <wp:posOffset>957136</wp:posOffset>
            </wp:positionH>
            <wp:positionV relativeFrom="paragraph">
              <wp:posOffset>301955</wp:posOffset>
            </wp:positionV>
            <wp:extent cx="97542" cy="1158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42" cy="11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B3B3B"/>
          <w:sz w:val="25"/>
        </w:rPr>
        <w:t>Progress</w:t>
      </w:r>
      <w:r>
        <w:rPr>
          <w:color w:val="3B3B3B"/>
          <w:spacing w:val="-25"/>
          <w:sz w:val="25"/>
        </w:rPr>
        <w:t xml:space="preserve"> </w:t>
      </w:r>
      <w:r>
        <w:rPr>
          <w:color w:val="3B3B3B"/>
          <w:sz w:val="25"/>
        </w:rPr>
        <w:t>made</w:t>
      </w:r>
      <w:r>
        <w:rPr>
          <w:color w:val="3B3B3B"/>
          <w:spacing w:val="-30"/>
          <w:sz w:val="25"/>
        </w:rPr>
        <w:t xml:space="preserve"> </w:t>
      </w:r>
      <w:r>
        <w:rPr>
          <w:color w:val="3B3B3B"/>
          <w:sz w:val="25"/>
        </w:rPr>
        <w:t>in</w:t>
      </w:r>
      <w:r>
        <w:rPr>
          <w:color w:val="3B3B3B"/>
          <w:spacing w:val="-41"/>
          <w:sz w:val="25"/>
        </w:rPr>
        <w:t xml:space="preserve"> </w:t>
      </w:r>
      <w:r>
        <w:rPr>
          <w:color w:val="3B3B3B"/>
          <w:sz w:val="25"/>
        </w:rPr>
        <w:t>each</w:t>
      </w:r>
      <w:r>
        <w:rPr>
          <w:color w:val="3B3B3B"/>
          <w:spacing w:val="-33"/>
          <w:sz w:val="25"/>
        </w:rPr>
        <w:t xml:space="preserve"> </w:t>
      </w:r>
      <w:r>
        <w:rPr>
          <w:color w:val="3B3B3B"/>
          <w:sz w:val="25"/>
        </w:rPr>
        <w:t>case</w:t>
      </w:r>
      <w:r>
        <w:rPr>
          <w:color w:val="3B3B3B"/>
          <w:spacing w:val="-35"/>
          <w:sz w:val="25"/>
        </w:rPr>
        <w:t xml:space="preserve"> </w:t>
      </w:r>
      <w:r>
        <w:rPr>
          <w:color w:val="3B3B3B"/>
          <w:sz w:val="25"/>
        </w:rPr>
        <w:t>to</w:t>
      </w:r>
      <w:r>
        <w:rPr>
          <w:color w:val="3B3B3B"/>
          <w:spacing w:val="-36"/>
          <w:sz w:val="25"/>
        </w:rPr>
        <w:t xml:space="preserve"> </w:t>
      </w:r>
      <w:r>
        <w:rPr>
          <w:color w:val="3B3B3B"/>
          <w:sz w:val="25"/>
        </w:rPr>
        <w:t>date: Hillbrow, CAS</w:t>
      </w:r>
      <w:r>
        <w:rPr>
          <w:color w:val="3B3B3B"/>
          <w:spacing w:val="-5"/>
          <w:sz w:val="25"/>
        </w:rPr>
        <w:t xml:space="preserve"> </w:t>
      </w:r>
      <w:r>
        <w:rPr>
          <w:color w:val="3B3B3B"/>
          <w:sz w:val="25"/>
        </w:rPr>
        <w:t>405/07/2015:</w:t>
      </w:r>
    </w:p>
    <w:p w:rsidR="000148C9" w:rsidRDefault="000148C9">
      <w:pPr>
        <w:spacing w:line="348" w:lineRule="auto"/>
        <w:rPr>
          <w:sz w:val="25"/>
        </w:rPr>
        <w:sectPr w:rsidR="000148C9">
          <w:type w:val="continuous"/>
          <w:pgSz w:w="11900" w:h="16840"/>
          <w:pgMar w:top="1280" w:right="1240" w:bottom="280" w:left="1320" w:header="720" w:footer="720" w:gutter="0"/>
          <w:cols w:space="720"/>
        </w:sectPr>
      </w:pPr>
    </w:p>
    <w:p w:rsidR="000148C9" w:rsidRDefault="002421D6">
      <w:pPr>
        <w:pStyle w:val="BodyText"/>
        <w:spacing w:before="151" w:line="345" w:lineRule="auto"/>
        <w:ind w:left="547" w:right="168" w:hanging="2"/>
        <w:jc w:val="both"/>
      </w:pPr>
      <w:r>
        <w:rPr>
          <w:color w:val="363636"/>
        </w:rPr>
        <w:lastRenderedPageBreak/>
        <w:t>The matter is still under investigation. A total of 250 statements were obtained and</w:t>
      </w:r>
      <w:r>
        <w:rPr>
          <w:color w:val="363636"/>
          <w:spacing w:val="-29"/>
        </w:rPr>
        <w:t xml:space="preserve"> </w:t>
      </w:r>
      <w:r>
        <w:rPr>
          <w:color w:val="363636"/>
        </w:rPr>
        <w:t>case</w:t>
      </w:r>
      <w:r>
        <w:rPr>
          <w:color w:val="363636"/>
          <w:spacing w:val="-32"/>
        </w:rPr>
        <w:t xml:space="preserve"> </w:t>
      </w:r>
      <w:r>
        <w:rPr>
          <w:color w:val="363636"/>
        </w:rPr>
        <w:t>plan</w:t>
      </w:r>
      <w:r>
        <w:rPr>
          <w:color w:val="363636"/>
          <w:spacing w:val="-28"/>
        </w:rPr>
        <w:t xml:space="preserve"> </w:t>
      </w:r>
      <w:r>
        <w:rPr>
          <w:color w:val="363636"/>
        </w:rPr>
        <w:t>meetings</w:t>
      </w:r>
      <w:r>
        <w:rPr>
          <w:color w:val="363636"/>
          <w:spacing w:val="-22"/>
        </w:rPr>
        <w:t xml:space="preserve"> </w:t>
      </w:r>
      <w:r>
        <w:rPr>
          <w:color w:val="363636"/>
        </w:rPr>
        <w:t>with</w:t>
      </w:r>
      <w:r>
        <w:rPr>
          <w:color w:val="363636"/>
          <w:spacing w:val="-31"/>
        </w:rPr>
        <w:t xml:space="preserve"> </w:t>
      </w:r>
      <w:r>
        <w:rPr>
          <w:color w:val="363636"/>
        </w:rPr>
        <w:t>prosecutors,</w:t>
      </w:r>
      <w:r>
        <w:rPr>
          <w:color w:val="363636"/>
          <w:spacing w:val="-19"/>
        </w:rPr>
        <w:t xml:space="preserve"> </w:t>
      </w:r>
      <w:r>
        <w:rPr>
          <w:color w:val="363636"/>
        </w:rPr>
        <w:t>who</w:t>
      </w:r>
      <w:r>
        <w:rPr>
          <w:color w:val="363636"/>
          <w:spacing w:val="-26"/>
        </w:rPr>
        <w:t xml:space="preserve"> </w:t>
      </w:r>
      <w:r>
        <w:rPr>
          <w:color w:val="363636"/>
        </w:rPr>
        <w:t>are</w:t>
      </w:r>
      <w:r>
        <w:rPr>
          <w:color w:val="363636"/>
          <w:spacing w:val="-31"/>
        </w:rPr>
        <w:t xml:space="preserve"> </w:t>
      </w:r>
      <w:r>
        <w:rPr>
          <w:color w:val="363636"/>
        </w:rPr>
        <w:t>allocated</w:t>
      </w:r>
      <w:r>
        <w:rPr>
          <w:color w:val="363636"/>
          <w:spacing w:val="-24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-3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31"/>
        </w:rPr>
        <w:t xml:space="preserve"> </w:t>
      </w:r>
      <w:r>
        <w:rPr>
          <w:color w:val="363636"/>
        </w:rPr>
        <w:t>case,</w:t>
      </w:r>
      <w:r>
        <w:rPr>
          <w:color w:val="363636"/>
          <w:spacing w:val="-26"/>
        </w:rPr>
        <w:t xml:space="preserve"> </w:t>
      </w:r>
      <w:r>
        <w:rPr>
          <w:color w:val="363636"/>
        </w:rPr>
        <w:t>are</w:t>
      </w:r>
      <w:r>
        <w:rPr>
          <w:color w:val="363636"/>
          <w:spacing w:val="-32"/>
        </w:rPr>
        <w:t xml:space="preserve"> </w:t>
      </w:r>
      <w:r>
        <w:rPr>
          <w:color w:val="363636"/>
        </w:rPr>
        <w:t>held on a monthly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basis.</w:t>
      </w:r>
    </w:p>
    <w:p w:rsidR="000148C9" w:rsidRDefault="000148C9">
      <w:pPr>
        <w:pStyle w:val="BodyText"/>
        <w:spacing w:before="6"/>
        <w:rPr>
          <w:sz w:val="33"/>
        </w:rPr>
      </w:pPr>
    </w:p>
    <w:p w:rsidR="000148C9" w:rsidRDefault="002421D6">
      <w:pPr>
        <w:pStyle w:val="BodyText"/>
        <w:spacing w:before="1"/>
        <w:ind w:left="184"/>
      </w:pPr>
      <w:r>
        <w:rPr>
          <w:color w:val="363636"/>
          <w:sz w:val="28"/>
        </w:rPr>
        <w:t xml:space="preserve">2. </w:t>
      </w:r>
      <w:r>
        <w:rPr>
          <w:color w:val="363636"/>
        </w:rPr>
        <w:t>Brooklyn, CAS 564/12/2017:</w:t>
      </w:r>
    </w:p>
    <w:p w:rsidR="000148C9" w:rsidRDefault="002421D6">
      <w:pPr>
        <w:pStyle w:val="BodyText"/>
        <w:spacing w:before="123" w:line="340" w:lineRule="auto"/>
        <w:ind w:left="544" w:right="173" w:hanging="2"/>
        <w:jc w:val="both"/>
      </w:pPr>
      <w:r>
        <w:rPr>
          <w:color w:val="363636"/>
        </w:rPr>
        <w:t>Allegations contained in this matter are the same as those in Hillbrow, CAS 405/07/2015.</w:t>
      </w:r>
    </w:p>
    <w:p w:rsidR="000148C9" w:rsidRDefault="000148C9">
      <w:pPr>
        <w:pStyle w:val="BodyText"/>
        <w:spacing w:before="4"/>
        <w:rPr>
          <w:sz w:val="36"/>
        </w:rPr>
      </w:pPr>
    </w:p>
    <w:p w:rsidR="000148C9" w:rsidRDefault="002421D6">
      <w:pPr>
        <w:pStyle w:val="BodyText"/>
        <w:ind w:left="186"/>
      </w:pPr>
      <w:r>
        <w:rPr>
          <w:color w:val="363636"/>
        </w:rPr>
        <w:t>3. Brooklyn, CAS 605/10/2017:</w:t>
      </w:r>
    </w:p>
    <w:p w:rsidR="000148C9" w:rsidRDefault="002421D6">
      <w:pPr>
        <w:pStyle w:val="BodyText"/>
        <w:spacing w:before="130" w:line="348" w:lineRule="auto"/>
        <w:ind w:left="539" w:right="173" w:firstLine="3"/>
        <w:jc w:val="both"/>
      </w:pPr>
      <w:r>
        <w:rPr>
          <w:color w:val="363636"/>
        </w:rPr>
        <w:t>Allegations contained in this matter are the same as those in Hillbrow, CAS 405/07/2015.</w:t>
      </w:r>
    </w:p>
    <w:p w:rsidR="000148C9" w:rsidRDefault="000148C9">
      <w:pPr>
        <w:pStyle w:val="BodyText"/>
        <w:spacing w:before="7"/>
        <w:rPr>
          <w:sz w:val="35"/>
        </w:rPr>
      </w:pPr>
    </w:p>
    <w:p w:rsidR="000148C9" w:rsidRDefault="002421D6">
      <w:pPr>
        <w:pStyle w:val="BodyText"/>
        <w:ind w:left="179"/>
      </w:pPr>
      <w:r>
        <w:rPr>
          <w:color w:val="363636"/>
        </w:rPr>
        <w:t>4. Brooklyn, CAS 562/12/2017:</w:t>
      </w:r>
    </w:p>
    <w:p w:rsidR="000148C9" w:rsidRDefault="002421D6">
      <w:pPr>
        <w:pStyle w:val="BodyText"/>
        <w:spacing w:before="130" w:line="348" w:lineRule="auto"/>
        <w:ind w:left="530" w:right="165" w:firstLine="5"/>
        <w:jc w:val="both"/>
      </w:pPr>
      <w:r>
        <w:rPr>
          <w:color w:val="363636"/>
        </w:rPr>
        <w:t>The matter is under investigation. It was referred to the Directorate for Priority Crime</w:t>
      </w:r>
      <w:r>
        <w:rPr>
          <w:color w:val="363636"/>
          <w:spacing w:val="-35"/>
        </w:rPr>
        <w:t xml:space="preserve"> </w:t>
      </w:r>
      <w:r>
        <w:rPr>
          <w:color w:val="363636"/>
        </w:rPr>
        <w:t>Investigation</w:t>
      </w:r>
      <w:r>
        <w:rPr>
          <w:color w:val="363636"/>
          <w:spacing w:val="-28"/>
        </w:rPr>
        <w:t xml:space="preserve"> </w:t>
      </w:r>
      <w:r>
        <w:rPr>
          <w:color w:val="363636"/>
        </w:rPr>
        <w:t>(DPCI),</w:t>
      </w:r>
      <w:r>
        <w:rPr>
          <w:color w:val="363636"/>
          <w:spacing w:val="-30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-36"/>
        </w:rPr>
        <w:t xml:space="preserve"> </w:t>
      </w:r>
      <w:r>
        <w:rPr>
          <w:color w:val="363636"/>
        </w:rPr>
        <w:t>December</w:t>
      </w:r>
      <w:r>
        <w:rPr>
          <w:color w:val="363636"/>
          <w:spacing w:val="-26"/>
        </w:rPr>
        <w:t xml:space="preserve"> </w:t>
      </w:r>
      <w:r>
        <w:rPr>
          <w:color w:val="363636"/>
        </w:rPr>
        <w:t>2018,</w:t>
      </w:r>
      <w:r>
        <w:rPr>
          <w:color w:val="363636"/>
          <w:spacing w:val="-34"/>
        </w:rPr>
        <w:t xml:space="preserve"> </w:t>
      </w:r>
      <w:r>
        <w:rPr>
          <w:color w:val="363636"/>
        </w:rPr>
        <w:t>from</w:t>
      </w:r>
      <w:r>
        <w:rPr>
          <w:color w:val="363636"/>
          <w:spacing w:val="-3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38"/>
        </w:rPr>
        <w:t xml:space="preserve"> </w:t>
      </w:r>
      <w:r>
        <w:rPr>
          <w:color w:val="363636"/>
        </w:rPr>
        <w:t>Provincial</w:t>
      </w:r>
      <w:r>
        <w:rPr>
          <w:color w:val="363636"/>
          <w:spacing w:val="-28"/>
        </w:rPr>
        <w:t xml:space="preserve"> </w:t>
      </w:r>
      <w:r>
        <w:rPr>
          <w:color w:val="363636"/>
        </w:rPr>
        <w:t>Detectives,</w:t>
      </w:r>
      <w:r>
        <w:rPr>
          <w:color w:val="363636"/>
          <w:spacing w:val="-29"/>
        </w:rPr>
        <w:t xml:space="preserve"> </w:t>
      </w:r>
      <w:r>
        <w:rPr>
          <w:color w:val="363636"/>
        </w:rPr>
        <w:t>in Gauteng. The complainant is to be interviewed in order to proceed with the investigation.</w:t>
      </w:r>
      <w:r>
        <w:rPr>
          <w:color w:val="363636"/>
          <w:spacing w:val="-4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35"/>
        </w:rPr>
        <w:t xml:space="preserve"> </w:t>
      </w:r>
      <w:r>
        <w:rPr>
          <w:color w:val="363636"/>
        </w:rPr>
        <w:t>investigator</w:t>
      </w:r>
      <w:r>
        <w:rPr>
          <w:color w:val="363636"/>
          <w:spacing w:val="-30"/>
        </w:rPr>
        <w:t xml:space="preserve"> </w:t>
      </w:r>
      <w:r>
        <w:rPr>
          <w:color w:val="363636"/>
        </w:rPr>
        <w:t>has</w:t>
      </w:r>
      <w:r>
        <w:rPr>
          <w:color w:val="363636"/>
          <w:spacing w:val="-38"/>
        </w:rPr>
        <w:t xml:space="preserve"> </w:t>
      </w:r>
      <w:r>
        <w:rPr>
          <w:color w:val="363636"/>
        </w:rPr>
        <w:t>been</w:t>
      </w:r>
      <w:r>
        <w:rPr>
          <w:color w:val="363636"/>
          <w:spacing w:val="-35"/>
        </w:rPr>
        <w:t xml:space="preserve"> </w:t>
      </w:r>
      <w:r>
        <w:rPr>
          <w:color w:val="363636"/>
        </w:rPr>
        <w:t>analysing</w:t>
      </w:r>
      <w:r>
        <w:rPr>
          <w:color w:val="363636"/>
          <w:spacing w:val="-34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38"/>
        </w:rPr>
        <w:t xml:space="preserve"> </w:t>
      </w:r>
      <w:r>
        <w:rPr>
          <w:color w:val="363636"/>
        </w:rPr>
        <w:t>audit</w:t>
      </w:r>
      <w:r>
        <w:rPr>
          <w:color w:val="363636"/>
          <w:spacing w:val="-35"/>
        </w:rPr>
        <w:t xml:space="preserve"> </w:t>
      </w:r>
      <w:r>
        <w:rPr>
          <w:color w:val="363636"/>
        </w:rPr>
        <w:t>report,</w:t>
      </w:r>
      <w:r>
        <w:rPr>
          <w:color w:val="363636"/>
          <w:spacing w:val="-34"/>
        </w:rPr>
        <w:t xml:space="preserve"> </w:t>
      </w:r>
      <w:r>
        <w:rPr>
          <w:color w:val="363636"/>
        </w:rPr>
        <w:t>identifying</w:t>
      </w:r>
      <w:r>
        <w:rPr>
          <w:color w:val="363636"/>
          <w:spacing w:val="-31"/>
        </w:rPr>
        <w:t xml:space="preserve"> </w:t>
      </w:r>
      <w:r>
        <w:rPr>
          <w:color w:val="363636"/>
        </w:rPr>
        <w:t>the potential witnesses and compiling an investigation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plan.</w:t>
      </w:r>
    </w:p>
    <w:p w:rsidR="000148C9" w:rsidRDefault="000148C9">
      <w:pPr>
        <w:pStyle w:val="BodyText"/>
        <w:spacing w:before="7"/>
        <w:rPr>
          <w:sz w:val="32"/>
        </w:rPr>
      </w:pPr>
    </w:p>
    <w:p w:rsidR="000148C9" w:rsidRDefault="002421D6">
      <w:pPr>
        <w:pStyle w:val="BodyText"/>
        <w:ind w:left="175"/>
      </w:pPr>
      <w:r>
        <w:rPr>
          <w:color w:val="383838"/>
          <w:sz w:val="29"/>
        </w:rPr>
        <w:t xml:space="preserve">5. </w:t>
      </w:r>
      <w:r>
        <w:rPr>
          <w:color w:val="383838"/>
        </w:rPr>
        <w:t>Brooklyn, CAS 278/09/2015:</w:t>
      </w:r>
    </w:p>
    <w:p w:rsidR="000148C9" w:rsidRDefault="002421D6">
      <w:pPr>
        <w:pStyle w:val="BodyText"/>
        <w:spacing w:before="121" w:line="345" w:lineRule="auto"/>
        <w:ind w:left="526" w:right="172" w:firstLine="1"/>
        <w:jc w:val="both"/>
      </w:pPr>
      <w:r>
        <w:rPr>
          <w:color w:val="383838"/>
        </w:rPr>
        <w:t>The m</w:t>
      </w:r>
      <w:r>
        <w:rPr>
          <w:color w:val="383838"/>
        </w:rPr>
        <w:t>atter is under investigation. To date, 90 statements have been obtained and case plan meetings with prosecutors, allocated to the case, are held on a monthly basis.</w:t>
      </w:r>
    </w:p>
    <w:p w:rsidR="000148C9" w:rsidRDefault="000148C9">
      <w:pPr>
        <w:pStyle w:val="BodyText"/>
        <w:rPr>
          <w:sz w:val="20"/>
        </w:rPr>
      </w:pPr>
    </w:p>
    <w:p w:rsidR="000148C9" w:rsidRDefault="000148C9">
      <w:pPr>
        <w:pStyle w:val="BodyText"/>
        <w:spacing w:before="9"/>
        <w:rPr>
          <w:sz w:val="19"/>
        </w:rPr>
      </w:pPr>
    </w:p>
    <w:p w:rsidR="000148C9" w:rsidRDefault="002421D6">
      <w:pPr>
        <w:pStyle w:val="BodyText"/>
        <w:spacing w:before="92"/>
        <w:ind w:left="167"/>
      </w:pPr>
      <w:r>
        <w:rPr>
          <w:color w:val="3A3A3A"/>
        </w:rPr>
        <w:t xml:space="preserve">Reply to question 352 </w:t>
      </w:r>
      <w:r>
        <w:rPr>
          <w:color w:val="313131"/>
        </w:rPr>
        <w:t>recommended/</w:t>
      </w:r>
    </w:p>
    <w:p w:rsidR="000148C9" w:rsidRDefault="000148C9">
      <w:pPr>
        <w:pStyle w:val="BodyText"/>
        <w:rPr>
          <w:sz w:val="20"/>
        </w:rPr>
      </w:pPr>
    </w:p>
    <w:p w:rsidR="000148C9" w:rsidRDefault="000148C9">
      <w:pPr>
        <w:pStyle w:val="BodyText"/>
        <w:rPr>
          <w:sz w:val="20"/>
        </w:rPr>
      </w:pPr>
    </w:p>
    <w:p w:rsidR="000148C9" w:rsidRDefault="000148C9">
      <w:pPr>
        <w:pStyle w:val="BodyText"/>
        <w:rPr>
          <w:sz w:val="20"/>
        </w:rPr>
      </w:pPr>
    </w:p>
    <w:p w:rsidR="000148C9" w:rsidRDefault="000148C9">
      <w:pPr>
        <w:pStyle w:val="BodyText"/>
        <w:rPr>
          <w:sz w:val="20"/>
        </w:rPr>
      </w:pPr>
    </w:p>
    <w:p w:rsidR="000148C9" w:rsidRDefault="000148C9">
      <w:pPr>
        <w:pStyle w:val="BodyText"/>
        <w:rPr>
          <w:sz w:val="20"/>
        </w:rPr>
      </w:pPr>
    </w:p>
    <w:p w:rsidR="000148C9" w:rsidRDefault="000148C9">
      <w:pPr>
        <w:pStyle w:val="BodyText"/>
        <w:rPr>
          <w:sz w:val="20"/>
        </w:rPr>
      </w:pPr>
    </w:p>
    <w:p w:rsidR="000148C9" w:rsidRDefault="000148C9">
      <w:pPr>
        <w:pStyle w:val="BodyText"/>
        <w:spacing w:before="8"/>
        <w:rPr>
          <w:sz w:val="15"/>
        </w:rPr>
      </w:pPr>
    </w:p>
    <w:p w:rsidR="000148C9" w:rsidRDefault="000148C9">
      <w:pPr>
        <w:rPr>
          <w:sz w:val="15"/>
        </w:rPr>
        <w:sectPr w:rsidR="000148C9">
          <w:headerReference w:type="default" r:id="rId8"/>
          <w:pgSz w:w="11900" w:h="16840"/>
          <w:pgMar w:top="1280" w:right="1240" w:bottom="280" w:left="1320" w:header="731" w:footer="0" w:gutter="0"/>
          <w:pgNumType w:start="2"/>
          <w:cols w:space="720"/>
        </w:sectPr>
      </w:pPr>
    </w:p>
    <w:p w:rsidR="000148C9" w:rsidRDefault="000148C9">
      <w:pPr>
        <w:pStyle w:val="BodyText"/>
        <w:spacing w:before="6"/>
        <w:rPr>
          <w:sz w:val="32"/>
        </w:rPr>
      </w:pPr>
    </w:p>
    <w:p w:rsidR="000148C9" w:rsidRDefault="002421D6">
      <w:pPr>
        <w:pStyle w:val="BodyText"/>
        <w:tabs>
          <w:tab w:val="left" w:pos="1141"/>
        </w:tabs>
        <w:ind w:left="324"/>
        <w:jc w:val="center"/>
      </w:pPr>
      <w:r>
        <w:rPr>
          <w:color w:val="313131"/>
        </w:rPr>
        <w:t>ION</w:t>
      </w:r>
      <w:r>
        <w:rPr>
          <w:color w:val="313131"/>
        </w:rPr>
        <w:tab/>
      </w:r>
      <w:r>
        <w:rPr>
          <w:color w:val="363636"/>
        </w:rPr>
        <w:t>COM</w:t>
      </w:r>
    </w:p>
    <w:p w:rsidR="000148C9" w:rsidRDefault="002421D6">
      <w:pPr>
        <w:tabs>
          <w:tab w:val="left" w:pos="1428"/>
        </w:tabs>
        <w:spacing w:before="1"/>
        <w:ind w:left="124"/>
        <w:jc w:val="center"/>
        <w:rPr>
          <w:sz w:val="24"/>
        </w:rPr>
      </w:pPr>
      <w:r>
        <w:rPr>
          <w:color w:val="363636"/>
          <w:w w:val="105"/>
          <w:sz w:val="24"/>
        </w:rPr>
        <w:t>KJ</w:t>
      </w:r>
      <w:r>
        <w:rPr>
          <w:color w:val="363636"/>
          <w:w w:val="105"/>
          <w:sz w:val="24"/>
        </w:rPr>
        <w:tab/>
      </w:r>
      <w:r>
        <w:rPr>
          <w:color w:val="363636"/>
          <w:sz w:val="24"/>
        </w:rPr>
        <w:t>(SOEG)</w:t>
      </w:r>
    </w:p>
    <w:p w:rsidR="000148C9" w:rsidRDefault="002421D6">
      <w:pPr>
        <w:pStyle w:val="Heading1"/>
        <w:tabs>
          <w:tab w:val="left" w:pos="995"/>
          <w:tab w:val="left" w:pos="1553"/>
        </w:tabs>
        <w:spacing w:before="109" w:line="223" w:lineRule="auto"/>
        <w:ind w:right="1779" w:firstLine="3381"/>
        <w:rPr>
          <w:u w:val="none"/>
        </w:rPr>
      </w:pPr>
      <w:r>
        <w:rPr>
          <w:u w:val="none"/>
        </w:rPr>
        <w:br w:type="column"/>
      </w:r>
      <w:r>
        <w:rPr>
          <w:color w:val="3A3A3A"/>
          <w:spacing w:val="-1"/>
          <w:w w:val="90"/>
          <w:u w:val="none"/>
        </w:rPr>
        <w:t xml:space="preserve">GENERAL </w:t>
      </w:r>
      <w:r>
        <w:rPr>
          <w:color w:val="3A3A3A"/>
          <w:u w:val="none"/>
        </w:rPr>
        <w:t>ER:</w:t>
      </w:r>
      <w:r>
        <w:rPr>
          <w:color w:val="3A3A3A"/>
          <w:u w:val="none"/>
        </w:rPr>
        <w:tab/>
        <w:t>UT</w:t>
      </w:r>
      <w:r>
        <w:rPr>
          <w:color w:val="3A3A3A"/>
          <w:u w:val="none"/>
        </w:rPr>
        <w:tab/>
      </w:r>
      <w:r>
        <w:rPr>
          <w:color w:val="3A3A3A"/>
          <w:w w:val="95"/>
          <w:u w:val="none"/>
        </w:rPr>
        <w:t>AFRICAN</w:t>
      </w:r>
      <w:r>
        <w:rPr>
          <w:color w:val="3A3A3A"/>
          <w:spacing w:val="-37"/>
          <w:w w:val="95"/>
          <w:u w:val="none"/>
        </w:rPr>
        <w:t xml:space="preserve"> </w:t>
      </w:r>
      <w:r>
        <w:rPr>
          <w:color w:val="3A3A3A"/>
          <w:w w:val="95"/>
          <w:u w:val="none"/>
        </w:rPr>
        <w:t>POLICE</w:t>
      </w:r>
      <w:r>
        <w:rPr>
          <w:color w:val="3A3A3A"/>
          <w:spacing w:val="-38"/>
          <w:w w:val="95"/>
          <w:u w:val="none"/>
        </w:rPr>
        <w:t xml:space="preserve"> </w:t>
      </w:r>
      <w:r>
        <w:rPr>
          <w:color w:val="3A3A3A"/>
          <w:w w:val="95"/>
          <w:u w:val="none"/>
        </w:rPr>
        <w:t>SERVICE</w:t>
      </w:r>
    </w:p>
    <w:p w:rsidR="000148C9" w:rsidRDefault="000148C9">
      <w:pPr>
        <w:spacing w:line="223" w:lineRule="auto"/>
        <w:sectPr w:rsidR="000148C9">
          <w:type w:val="continuous"/>
          <w:pgSz w:w="11900" w:h="16840"/>
          <w:pgMar w:top="1280" w:right="1240" w:bottom="280" w:left="1320" w:header="720" w:footer="720" w:gutter="0"/>
          <w:cols w:num="2" w:space="720" w:equalWidth="0">
            <w:col w:w="2345" w:space="513"/>
            <w:col w:w="6482"/>
          </w:cols>
        </w:sectPr>
      </w:pPr>
    </w:p>
    <w:p w:rsidR="000148C9" w:rsidRDefault="002421D6">
      <w:pPr>
        <w:tabs>
          <w:tab w:val="left" w:pos="934"/>
          <w:tab w:val="left" w:pos="1824"/>
        </w:tabs>
        <w:spacing w:before="167"/>
        <w:ind w:left="154"/>
        <w:rPr>
          <w:sz w:val="36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0735" behindDoc="1" locked="0" layoutInCell="1" allowOverlap="1">
            <wp:simplePos x="0" y="0"/>
            <wp:positionH relativeFrom="page">
              <wp:posOffset>947991</wp:posOffset>
            </wp:positionH>
            <wp:positionV relativeFrom="paragraph">
              <wp:posOffset>-1083785</wp:posOffset>
            </wp:positionV>
            <wp:extent cx="2770818" cy="106994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818" cy="1069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636"/>
          <w:w w:val="65"/>
          <w:position w:val="16"/>
          <w:sz w:val="36"/>
        </w:rPr>
        <w:t>Date:</w:t>
      </w:r>
      <w:r>
        <w:rPr>
          <w:color w:val="363636"/>
          <w:w w:val="65"/>
          <w:position w:val="16"/>
          <w:sz w:val="36"/>
        </w:rPr>
        <w:tab/>
      </w:r>
      <w:r>
        <w:rPr>
          <w:color w:val="606060"/>
          <w:w w:val="65"/>
          <w:sz w:val="36"/>
        </w:rPr>
        <w:t>›019</w:t>
      </w:r>
      <w:r>
        <w:rPr>
          <w:color w:val="606060"/>
          <w:spacing w:val="48"/>
          <w:w w:val="65"/>
          <w:sz w:val="36"/>
        </w:rPr>
        <w:t xml:space="preserve"> </w:t>
      </w:r>
      <w:r>
        <w:rPr>
          <w:color w:val="606060"/>
          <w:w w:val="65"/>
          <w:sz w:val="36"/>
        </w:rPr>
        <w:t>»</w:t>
      </w:r>
      <w:r>
        <w:rPr>
          <w:color w:val="606060"/>
          <w:w w:val="65"/>
          <w:sz w:val="36"/>
        </w:rPr>
        <w:tab/>
        <w:t>»</w:t>
      </w:r>
    </w:p>
    <w:p w:rsidR="000148C9" w:rsidRDefault="000148C9">
      <w:pPr>
        <w:rPr>
          <w:sz w:val="36"/>
        </w:rPr>
        <w:sectPr w:rsidR="000148C9">
          <w:type w:val="continuous"/>
          <w:pgSz w:w="11900" w:h="16840"/>
          <w:pgMar w:top="1280" w:right="1240" w:bottom="280" w:left="1320" w:header="720" w:footer="720" w:gutter="0"/>
          <w:cols w:space="720"/>
        </w:sectPr>
      </w:pPr>
    </w:p>
    <w:p w:rsidR="000148C9" w:rsidRDefault="002421D6">
      <w:pPr>
        <w:pStyle w:val="BodyText"/>
        <w:spacing w:before="156"/>
        <w:ind w:left="186"/>
      </w:pPr>
      <w:r>
        <w:rPr>
          <w:color w:val="3A3A3A"/>
        </w:rPr>
        <w:t>Reply to question 352 approved/not approved</w:t>
      </w:r>
    </w:p>
    <w:p w:rsidR="000148C9" w:rsidRDefault="000148C9">
      <w:pPr>
        <w:pStyle w:val="BodyText"/>
        <w:rPr>
          <w:sz w:val="28"/>
        </w:rPr>
      </w:pPr>
    </w:p>
    <w:p w:rsidR="000148C9" w:rsidRDefault="000148C9">
      <w:pPr>
        <w:pStyle w:val="BodyText"/>
        <w:rPr>
          <w:sz w:val="28"/>
        </w:rPr>
      </w:pPr>
    </w:p>
    <w:p w:rsidR="000148C9" w:rsidRDefault="000148C9">
      <w:pPr>
        <w:pStyle w:val="BodyText"/>
        <w:rPr>
          <w:sz w:val="28"/>
        </w:rPr>
      </w:pPr>
    </w:p>
    <w:p w:rsidR="000148C9" w:rsidRDefault="000148C9">
      <w:pPr>
        <w:pStyle w:val="BodyText"/>
        <w:rPr>
          <w:sz w:val="28"/>
        </w:rPr>
      </w:pPr>
    </w:p>
    <w:p w:rsidR="000148C9" w:rsidRDefault="000148C9">
      <w:pPr>
        <w:pStyle w:val="BodyText"/>
        <w:rPr>
          <w:sz w:val="28"/>
        </w:rPr>
      </w:pPr>
    </w:p>
    <w:p w:rsidR="000148C9" w:rsidRDefault="000148C9">
      <w:pPr>
        <w:pStyle w:val="BodyText"/>
        <w:rPr>
          <w:sz w:val="27"/>
        </w:rPr>
      </w:pPr>
    </w:p>
    <w:p w:rsidR="000148C9" w:rsidRDefault="002421D6">
      <w:pPr>
        <w:pStyle w:val="BodyText"/>
        <w:ind w:left="178"/>
      </w:pPr>
      <w:r>
        <w:rPr>
          <w:color w:val="363636"/>
        </w:rPr>
        <w:t>MINISTER OF POLICE</w:t>
      </w:r>
    </w:p>
    <w:p w:rsidR="000148C9" w:rsidRDefault="002421D6">
      <w:pPr>
        <w:ind w:left="184"/>
        <w:rPr>
          <w:sz w:val="24"/>
        </w:rPr>
      </w:pPr>
      <w:r>
        <w:rPr>
          <w:color w:val="363636"/>
          <w:sz w:val="24"/>
        </w:rPr>
        <w:t>BH CELE, MP</w:t>
      </w:r>
    </w:p>
    <w:p w:rsidR="000148C9" w:rsidRDefault="000148C9">
      <w:pPr>
        <w:pStyle w:val="BodyText"/>
        <w:spacing w:before="5"/>
        <w:rPr>
          <w:sz w:val="22"/>
        </w:rPr>
      </w:pPr>
    </w:p>
    <w:p w:rsidR="000148C9" w:rsidRDefault="002421D6">
      <w:pPr>
        <w:pStyle w:val="Heading1"/>
        <w:ind w:left="181" w:firstLine="0"/>
        <w:rPr>
          <w:u w:val="none"/>
        </w:rPr>
      </w:pPr>
      <w:r>
        <w:rPr>
          <w:color w:val="363636"/>
          <w:u w:val="none"/>
        </w:rPr>
        <w:t>Date:</w:t>
      </w:r>
    </w:p>
    <w:sectPr w:rsidR="000148C9">
      <w:pgSz w:w="11900" w:h="16840"/>
      <w:pgMar w:top="1280" w:right="1240" w:bottom="280" w:left="132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21D6">
      <w:r>
        <w:separator/>
      </w:r>
    </w:p>
  </w:endnote>
  <w:endnote w:type="continuationSeparator" w:id="0">
    <w:p w:rsidR="00000000" w:rsidRDefault="0024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21D6">
      <w:r>
        <w:separator/>
      </w:r>
    </w:p>
  </w:footnote>
  <w:footnote w:type="continuationSeparator" w:id="0">
    <w:p w:rsidR="00000000" w:rsidRDefault="00242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8C9" w:rsidRDefault="002421D6">
    <w:pPr>
      <w:pStyle w:val="BodyText"/>
      <w:spacing w:line="14" w:lineRule="auto"/>
      <w:rPr>
        <w:sz w:val="20"/>
      </w:rPr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3751580</wp:posOffset>
              </wp:positionH>
              <wp:positionV relativeFrom="page">
                <wp:posOffset>448945</wp:posOffset>
              </wp:positionV>
              <wp:extent cx="119380" cy="181610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8C9" w:rsidRDefault="002421D6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A3A3A"/>
                              <w:w w:val="8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A3A3A"/>
                              <w:w w:val="85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4pt;margin-top:35.35pt;width:9.4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uj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" filled="f" stroked="f">
              <v:textbox inset="0,0,0,0">
                <w:txbxContent>
                  <w:p w:rsidR="000148C9" w:rsidRDefault="002421D6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3A3A3A"/>
                        <w:w w:val="8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3A3A3A"/>
                        <w:w w:val="85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82144"/>
    <w:multiLevelType w:val="hybridMultilevel"/>
    <w:tmpl w:val="B6D0DA16"/>
    <w:lvl w:ilvl="0" w:tplc="2D00D9C0">
      <w:start w:val="1"/>
      <w:numFmt w:val="decimal"/>
      <w:lvlText w:val="%1."/>
      <w:lvlJc w:val="left"/>
      <w:pPr>
        <w:ind w:left="527" w:hanging="358"/>
        <w:jc w:val="left"/>
      </w:pPr>
      <w:rPr>
        <w:rFonts w:ascii="Arial" w:eastAsia="Arial" w:hAnsi="Arial" w:cs="Arial" w:hint="default"/>
        <w:color w:val="343434"/>
        <w:spacing w:val="-1"/>
        <w:w w:val="93"/>
        <w:sz w:val="25"/>
        <w:szCs w:val="25"/>
        <w:lang w:val="en-US" w:eastAsia="en-US" w:bidi="en-US"/>
      </w:rPr>
    </w:lvl>
    <w:lvl w:ilvl="1" w:tplc="5B52E43E">
      <w:numFmt w:val="bullet"/>
      <w:lvlText w:val="•"/>
      <w:lvlJc w:val="left"/>
      <w:pPr>
        <w:ind w:left="1402" w:hanging="358"/>
      </w:pPr>
      <w:rPr>
        <w:rFonts w:hint="default"/>
        <w:lang w:val="en-US" w:eastAsia="en-US" w:bidi="en-US"/>
      </w:rPr>
    </w:lvl>
    <w:lvl w:ilvl="2" w:tplc="B69E4748">
      <w:numFmt w:val="bullet"/>
      <w:lvlText w:val="•"/>
      <w:lvlJc w:val="left"/>
      <w:pPr>
        <w:ind w:left="2284" w:hanging="358"/>
      </w:pPr>
      <w:rPr>
        <w:rFonts w:hint="default"/>
        <w:lang w:val="en-US" w:eastAsia="en-US" w:bidi="en-US"/>
      </w:rPr>
    </w:lvl>
    <w:lvl w:ilvl="3" w:tplc="F25434B6">
      <w:numFmt w:val="bullet"/>
      <w:lvlText w:val="•"/>
      <w:lvlJc w:val="left"/>
      <w:pPr>
        <w:ind w:left="3166" w:hanging="358"/>
      </w:pPr>
      <w:rPr>
        <w:rFonts w:hint="default"/>
        <w:lang w:val="en-US" w:eastAsia="en-US" w:bidi="en-US"/>
      </w:rPr>
    </w:lvl>
    <w:lvl w:ilvl="4" w:tplc="BC2C7874">
      <w:numFmt w:val="bullet"/>
      <w:lvlText w:val="•"/>
      <w:lvlJc w:val="left"/>
      <w:pPr>
        <w:ind w:left="4048" w:hanging="358"/>
      </w:pPr>
      <w:rPr>
        <w:rFonts w:hint="default"/>
        <w:lang w:val="en-US" w:eastAsia="en-US" w:bidi="en-US"/>
      </w:rPr>
    </w:lvl>
    <w:lvl w:ilvl="5" w:tplc="920ECB7E">
      <w:numFmt w:val="bullet"/>
      <w:lvlText w:val="•"/>
      <w:lvlJc w:val="left"/>
      <w:pPr>
        <w:ind w:left="4930" w:hanging="358"/>
      </w:pPr>
      <w:rPr>
        <w:rFonts w:hint="default"/>
        <w:lang w:val="en-US" w:eastAsia="en-US" w:bidi="en-US"/>
      </w:rPr>
    </w:lvl>
    <w:lvl w:ilvl="6" w:tplc="29BC878E">
      <w:numFmt w:val="bullet"/>
      <w:lvlText w:val="•"/>
      <w:lvlJc w:val="left"/>
      <w:pPr>
        <w:ind w:left="5812" w:hanging="358"/>
      </w:pPr>
      <w:rPr>
        <w:rFonts w:hint="default"/>
        <w:lang w:val="en-US" w:eastAsia="en-US" w:bidi="en-US"/>
      </w:rPr>
    </w:lvl>
    <w:lvl w:ilvl="7" w:tplc="FCC6BAF6">
      <w:numFmt w:val="bullet"/>
      <w:lvlText w:val="•"/>
      <w:lvlJc w:val="left"/>
      <w:pPr>
        <w:ind w:left="6694" w:hanging="358"/>
      </w:pPr>
      <w:rPr>
        <w:rFonts w:hint="default"/>
        <w:lang w:val="en-US" w:eastAsia="en-US" w:bidi="en-US"/>
      </w:rPr>
    </w:lvl>
    <w:lvl w:ilvl="8" w:tplc="0A92BFE8">
      <w:numFmt w:val="bullet"/>
      <w:lvlText w:val="•"/>
      <w:lvlJc w:val="left"/>
      <w:pPr>
        <w:ind w:left="7576" w:hanging="358"/>
      </w:pPr>
      <w:rPr>
        <w:rFonts w:hint="default"/>
        <w:lang w:val="en-US" w:eastAsia="en-US" w:bidi="en-US"/>
      </w:rPr>
    </w:lvl>
  </w:abstractNum>
  <w:abstractNum w:abstractNumId="1" w15:restartNumberingAfterBreak="0">
    <w:nsid w:val="4F7E6B48"/>
    <w:multiLevelType w:val="hybridMultilevel"/>
    <w:tmpl w:val="D584C8D0"/>
    <w:lvl w:ilvl="0" w:tplc="7402ED8C">
      <w:start w:val="1"/>
      <w:numFmt w:val="lowerLetter"/>
      <w:lvlText w:val="(%1)"/>
      <w:lvlJc w:val="left"/>
      <w:pPr>
        <w:ind w:left="528" w:hanging="357"/>
        <w:jc w:val="left"/>
      </w:pPr>
      <w:rPr>
        <w:rFonts w:hint="default"/>
        <w:spacing w:val="-1"/>
        <w:w w:val="91"/>
        <w:lang w:val="en-US" w:eastAsia="en-US" w:bidi="en-US"/>
      </w:rPr>
    </w:lvl>
    <w:lvl w:ilvl="1" w:tplc="DB9EB5BE">
      <w:numFmt w:val="bullet"/>
      <w:lvlText w:val="•"/>
      <w:lvlJc w:val="left"/>
      <w:pPr>
        <w:ind w:left="1402" w:hanging="357"/>
      </w:pPr>
      <w:rPr>
        <w:rFonts w:hint="default"/>
        <w:lang w:val="en-US" w:eastAsia="en-US" w:bidi="en-US"/>
      </w:rPr>
    </w:lvl>
    <w:lvl w:ilvl="2" w:tplc="E49CD26A">
      <w:numFmt w:val="bullet"/>
      <w:lvlText w:val="•"/>
      <w:lvlJc w:val="left"/>
      <w:pPr>
        <w:ind w:left="2284" w:hanging="357"/>
      </w:pPr>
      <w:rPr>
        <w:rFonts w:hint="default"/>
        <w:lang w:val="en-US" w:eastAsia="en-US" w:bidi="en-US"/>
      </w:rPr>
    </w:lvl>
    <w:lvl w:ilvl="3" w:tplc="BDFC1F9E">
      <w:numFmt w:val="bullet"/>
      <w:lvlText w:val="•"/>
      <w:lvlJc w:val="left"/>
      <w:pPr>
        <w:ind w:left="3166" w:hanging="357"/>
      </w:pPr>
      <w:rPr>
        <w:rFonts w:hint="default"/>
        <w:lang w:val="en-US" w:eastAsia="en-US" w:bidi="en-US"/>
      </w:rPr>
    </w:lvl>
    <w:lvl w:ilvl="4" w:tplc="517C9806">
      <w:numFmt w:val="bullet"/>
      <w:lvlText w:val="•"/>
      <w:lvlJc w:val="left"/>
      <w:pPr>
        <w:ind w:left="4048" w:hanging="357"/>
      </w:pPr>
      <w:rPr>
        <w:rFonts w:hint="default"/>
        <w:lang w:val="en-US" w:eastAsia="en-US" w:bidi="en-US"/>
      </w:rPr>
    </w:lvl>
    <w:lvl w:ilvl="5" w:tplc="901AC9B8">
      <w:numFmt w:val="bullet"/>
      <w:lvlText w:val="•"/>
      <w:lvlJc w:val="left"/>
      <w:pPr>
        <w:ind w:left="4930" w:hanging="357"/>
      </w:pPr>
      <w:rPr>
        <w:rFonts w:hint="default"/>
        <w:lang w:val="en-US" w:eastAsia="en-US" w:bidi="en-US"/>
      </w:rPr>
    </w:lvl>
    <w:lvl w:ilvl="6" w:tplc="1E5C2176">
      <w:numFmt w:val="bullet"/>
      <w:lvlText w:val="•"/>
      <w:lvlJc w:val="left"/>
      <w:pPr>
        <w:ind w:left="5812" w:hanging="357"/>
      </w:pPr>
      <w:rPr>
        <w:rFonts w:hint="default"/>
        <w:lang w:val="en-US" w:eastAsia="en-US" w:bidi="en-US"/>
      </w:rPr>
    </w:lvl>
    <w:lvl w:ilvl="7" w:tplc="22C64AE8">
      <w:numFmt w:val="bullet"/>
      <w:lvlText w:val="•"/>
      <w:lvlJc w:val="left"/>
      <w:pPr>
        <w:ind w:left="6694" w:hanging="357"/>
      </w:pPr>
      <w:rPr>
        <w:rFonts w:hint="default"/>
        <w:lang w:val="en-US" w:eastAsia="en-US" w:bidi="en-US"/>
      </w:rPr>
    </w:lvl>
    <w:lvl w:ilvl="8" w:tplc="3460C6E0">
      <w:numFmt w:val="bullet"/>
      <w:lvlText w:val="•"/>
      <w:lvlJc w:val="left"/>
      <w:pPr>
        <w:ind w:left="7576" w:hanging="357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C9"/>
    <w:rsid w:val="000148C9"/>
    <w:rsid w:val="0024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FE039A09-62B9-4759-943E-447AA5B6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64" w:hanging="1968"/>
      <w:outlineLvl w:val="0"/>
    </w:pPr>
    <w:rPr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125"/>
      <w:ind w:left="524" w:hanging="356"/>
    </w:pPr>
  </w:style>
  <w:style w:type="paragraph" w:customStyle="1" w:styleId="TableParagraph">
    <w:name w:val="Table Paragraph"/>
    <w:basedOn w:val="Normal"/>
    <w:uiPriority w:val="1"/>
    <w:qFormat/>
    <w:pPr>
      <w:spacing w:before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2019-05-01T13:11:00Z</dcterms:created>
  <dcterms:modified xsi:type="dcterms:W3CDTF">2019-05-01T13:11:00Z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Xerox WorkCentre 7835</vt:lpwstr>
  </property>
  <property fmtid="{D5CDD505-2E9C-101B-9397-08002B2CF9AE}" pid="4" name="LastSaved">
    <vt:filetime>2019-03-08T00:00:00Z</vt:filetime>
  </property>
</Properties>
</file>