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C7" w:rsidRPr="00990959" w:rsidRDefault="002A33D7" w:rsidP="00B425C7">
      <w:pPr>
        <w:rPr>
          <w:sz w:val="10"/>
          <w:szCs w:val="16"/>
        </w:rPr>
      </w:pPr>
      <w:r>
        <w:rPr>
          <w:sz w:val="10"/>
          <w:szCs w:val="16"/>
        </w:rPr>
        <w:t xml:space="preserve"> </w:t>
      </w:r>
    </w:p>
    <w:p w:rsidR="00B425C7" w:rsidRPr="00990959" w:rsidRDefault="00B425C7" w:rsidP="00B425C7">
      <w:pPr>
        <w:pBdr>
          <w:bottom w:val="single" w:sz="12" w:space="1" w:color="auto"/>
        </w:pBdr>
        <w:rPr>
          <w:b/>
        </w:rPr>
      </w:pPr>
      <w:r w:rsidRPr="00990959">
        <w:rPr>
          <w:rFonts w:ascii="Arial" w:hAnsi="Arial" w:cs="Arial"/>
          <w:noProof/>
          <w:sz w:val="22"/>
          <w:szCs w:val="22"/>
          <w:lang w:eastAsia="en-ZA"/>
        </w:rPr>
        <w:drawing>
          <wp:inline distT="0" distB="0" distL="0" distR="0">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8"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rsidR="00B425C7" w:rsidRPr="00990959" w:rsidRDefault="00B425C7" w:rsidP="001E19E6">
      <w:pPr>
        <w:tabs>
          <w:tab w:val="left" w:pos="5954"/>
          <w:tab w:val="left" w:pos="7920"/>
        </w:tabs>
        <w:jc w:val="both"/>
        <w:rPr>
          <w:rFonts w:ascii="Arial" w:hAnsi="Arial" w:cs="Arial"/>
          <w:sz w:val="22"/>
          <w:szCs w:val="22"/>
        </w:rPr>
      </w:pPr>
      <w:r w:rsidRPr="00990959">
        <w:rPr>
          <w:rFonts w:ascii="Arial" w:hAnsi="Arial" w:cs="Arial"/>
          <w:b/>
          <w:sz w:val="22"/>
          <w:szCs w:val="22"/>
        </w:rPr>
        <w:tab/>
      </w:r>
    </w:p>
    <w:p w:rsidR="009D42F1" w:rsidRDefault="00A9651F" w:rsidP="009D42F1">
      <w:pPr>
        <w:jc w:val="both"/>
        <w:rPr>
          <w:rFonts w:ascii="Arial" w:hAnsi="Arial" w:cs="Arial"/>
          <w:b/>
          <w:sz w:val="22"/>
          <w:szCs w:val="22"/>
        </w:rPr>
      </w:pPr>
      <w:r>
        <w:rPr>
          <w:rFonts w:ascii="Arial" w:hAnsi="Arial" w:cs="Arial"/>
          <w:b/>
          <w:sz w:val="22"/>
          <w:szCs w:val="22"/>
        </w:rPr>
        <w:t xml:space="preserve">NATIONAL ASSEMBLY </w:t>
      </w:r>
    </w:p>
    <w:p w:rsidR="00070AD1" w:rsidRPr="009D42F1" w:rsidRDefault="00070AD1" w:rsidP="009D42F1">
      <w:pPr>
        <w:jc w:val="both"/>
        <w:rPr>
          <w:rFonts w:ascii="Arial" w:hAnsi="Arial" w:cs="Arial"/>
          <w:b/>
          <w:sz w:val="22"/>
          <w:szCs w:val="22"/>
        </w:rPr>
      </w:pPr>
    </w:p>
    <w:p w:rsidR="0004074C" w:rsidRPr="00990959" w:rsidRDefault="0004074C" w:rsidP="000929A4">
      <w:pPr>
        <w:tabs>
          <w:tab w:val="left" w:pos="1276"/>
          <w:tab w:val="left" w:pos="1418"/>
        </w:tabs>
        <w:rPr>
          <w:rFonts w:ascii="Arial" w:hAnsi="Arial" w:cs="Arial"/>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FOR </w:t>
      </w:r>
      <w:r w:rsidR="00A3690A">
        <w:rPr>
          <w:rFonts w:ascii="Arial" w:hAnsi="Arial" w:cs="Arial"/>
          <w:b/>
          <w:sz w:val="22"/>
          <w:szCs w:val="22"/>
          <w:u w:val="single"/>
        </w:rPr>
        <w:t>WRITTEN</w:t>
      </w:r>
      <w:r>
        <w:rPr>
          <w:rFonts w:ascii="Arial" w:hAnsi="Arial" w:cs="Arial"/>
          <w:b/>
          <w:sz w:val="22"/>
          <w:szCs w:val="22"/>
          <w:u w:val="single"/>
        </w:rPr>
        <w:t xml:space="preserve"> </w:t>
      </w:r>
      <w:r w:rsidRPr="00990959">
        <w:rPr>
          <w:rFonts w:ascii="Arial" w:hAnsi="Arial" w:cs="Arial"/>
          <w:b/>
          <w:sz w:val="22"/>
          <w:szCs w:val="22"/>
          <w:u w:val="single"/>
        </w:rPr>
        <w:t>REPLY</w:t>
      </w:r>
    </w:p>
    <w:p w:rsidR="00361A62" w:rsidRPr="00990959" w:rsidRDefault="00361A62" w:rsidP="00361A62">
      <w:pPr>
        <w:jc w:val="both"/>
        <w:rPr>
          <w:rFonts w:ascii="Arial" w:hAnsi="Arial" w:cs="Arial"/>
          <w:b/>
          <w:sz w:val="22"/>
          <w:szCs w:val="22"/>
          <w:u w:val="single"/>
        </w:rPr>
      </w:pPr>
    </w:p>
    <w:p w:rsidR="00361A62" w:rsidRDefault="00361A62" w:rsidP="00361A62">
      <w:pPr>
        <w:jc w:val="both"/>
        <w:rPr>
          <w:rFonts w:ascii="Arial" w:hAnsi="Arial" w:cs="Arial"/>
          <w:b/>
          <w:sz w:val="22"/>
          <w:szCs w:val="22"/>
          <w:u w:val="single"/>
        </w:rPr>
      </w:pPr>
      <w:r w:rsidRPr="00DF44C4">
        <w:rPr>
          <w:rFonts w:ascii="Arial" w:hAnsi="Arial" w:cs="Arial"/>
          <w:b/>
          <w:sz w:val="22"/>
          <w:szCs w:val="22"/>
          <w:u w:val="single"/>
        </w:rPr>
        <w:t xml:space="preserve">QUESTION </w:t>
      </w:r>
      <w:r w:rsidRPr="00361A62">
        <w:rPr>
          <w:rFonts w:ascii="Arial" w:hAnsi="Arial" w:cs="Arial"/>
          <w:b/>
          <w:sz w:val="22"/>
          <w:szCs w:val="22"/>
          <w:u w:val="single"/>
        </w:rPr>
        <w:t xml:space="preserve">NO </w:t>
      </w:r>
      <w:r w:rsidR="00692E8A">
        <w:rPr>
          <w:rFonts w:ascii="Arial" w:hAnsi="Arial" w:cs="Arial"/>
          <w:b/>
          <w:sz w:val="22"/>
          <w:szCs w:val="22"/>
          <w:u w:val="single"/>
        </w:rPr>
        <w:t>3</w:t>
      </w:r>
      <w:r w:rsidR="00F07B46">
        <w:rPr>
          <w:rFonts w:ascii="Arial" w:hAnsi="Arial" w:cs="Arial"/>
          <w:b/>
          <w:sz w:val="22"/>
          <w:szCs w:val="22"/>
          <w:u w:val="single"/>
        </w:rPr>
        <w:t>4</w:t>
      </w:r>
      <w:r w:rsidR="009A16B4">
        <w:rPr>
          <w:rFonts w:ascii="Arial" w:hAnsi="Arial" w:cs="Arial"/>
          <w:b/>
          <w:sz w:val="22"/>
          <w:szCs w:val="22"/>
          <w:u w:val="single"/>
        </w:rPr>
        <w:t>88</w:t>
      </w:r>
    </w:p>
    <w:p w:rsidR="00827C48" w:rsidRPr="00990959" w:rsidRDefault="00827C48" w:rsidP="00361A62">
      <w:pPr>
        <w:jc w:val="both"/>
        <w:rPr>
          <w:rFonts w:ascii="Arial" w:hAnsi="Arial" w:cs="Arial"/>
          <w:b/>
          <w:sz w:val="22"/>
          <w:szCs w:val="22"/>
          <w:u w:val="single"/>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DATE OF PUBLICATION IN INTERNAL QUESTION PAPER: </w:t>
      </w:r>
      <w:r w:rsidR="00705119">
        <w:rPr>
          <w:rFonts w:ascii="Arial" w:hAnsi="Arial" w:cs="Arial"/>
          <w:b/>
          <w:sz w:val="22"/>
          <w:szCs w:val="22"/>
          <w:u w:val="single"/>
        </w:rPr>
        <w:t>3</w:t>
      </w:r>
      <w:r w:rsidR="00692E8A">
        <w:rPr>
          <w:rFonts w:ascii="Arial" w:hAnsi="Arial" w:cs="Arial"/>
          <w:b/>
          <w:sz w:val="22"/>
          <w:szCs w:val="22"/>
          <w:u w:val="single"/>
        </w:rPr>
        <w:t>0</w:t>
      </w:r>
      <w:r w:rsidR="000C0BAE">
        <w:rPr>
          <w:rFonts w:ascii="Arial" w:hAnsi="Arial" w:cs="Arial"/>
          <w:b/>
          <w:sz w:val="22"/>
          <w:szCs w:val="22"/>
          <w:u w:val="single"/>
        </w:rPr>
        <w:t xml:space="preserve"> SEPTEMBER </w:t>
      </w:r>
      <w:r w:rsidR="00FF1B39">
        <w:rPr>
          <w:rFonts w:ascii="Arial" w:hAnsi="Arial" w:cs="Arial"/>
          <w:b/>
          <w:sz w:val="22"/>
          <w:szCs w:val="22"/>
          <w:u w:val="single"/>
        </w:rPr>
        <w:t>2022</w:t>
      </w:r>
    </w:p>
    <w:p w:rsidR="00361A62" w:rsidRDefault="00361A62" w:rsidP="00361A62">
      <w:pPr>
        <w:tabs>
          <w:tab w:val="left" w:pos="1418"/>
        </w:tabs>
        <w:jc w:val="both"/>
        <w:rPr>
          <w:rFonts w:ascii="Arial" w:hAnsi="Arial" w:cs="Arial"/>
          <w:b/>
          <w:sz w:val="22"/>
          <w:szCs w:val="22"/>
          <w:u w:val="single"/>
        </w:rPr>
      </w:pPr>
      <w:r w:rsidRPr="00C36A1F">
        <w:rPr>
          <w:rFonts w:ascii="Arial" w:hAnsi="Arial" w:cs="Arial"/>
          <w:b/>
          <w:sz w:val="22"/>
          <w:szCs w:val="22"/>
          <w:u w:val="single"/>
        </w:rPr>
        <w:t xml:space="preserve">(INTERNAL QUESTION PAPER NO. </w:t>
      </w:r>
      <w:r w:rsidR="003D06A6">
        <w:rPr>
          <w:rFonts w:ascii="Arial" w:hAnsi="Arial" w:cs="Arial"/>
          <w:b/>
          <w:sz w:val="22"/>
          <w:szCs w:val="22"/>
          <w:u w:val="single"/>
        </w:rPr>
        <w:t>3</w:t>
      </w:r>
      <w:r w:rsidR="00692E8A">
        <w:rPr>
          <w:rFonts w:ascii="Arial" w:hAnsi="Arial" w:cs="Arial"/>
          <w:b/>
          <w:sz w:val="22"/>
          <w:szCs w:val="22"/>
          <w:u w:val="single"/>
        </w:rPr>
        <w:t>7</w:t>
      </w:r>
      <w:r w:rsidRPr="00C36A1F">
        <w:rPr>
          <w:rFonts w:ascii="Arial" w:hAnsi="Arial" w:cs="Arial"/>
          <w:b/>
          <w:sz w:val="22"/>
          <w:szCs w:val="22"/>
          <w:u w:val="single"/>
        </w:rPr>
        <w:t>)</w:t>
      </w:r>
    </w:p>
    <w:p w:rsidR="00361A62" w:rsidRDefault="00361A62" w:rsidP="00046C25">
      <w:pPr>
        <w:spacing w:after="160" w:line="252" w:lineRule="auto"/>
        <w:rPr>
          <w:rFonts w:ascii="Arial" w:hAnsi="Arial" w:cs="Arial"/>
          <w:b/>
          <w:sz w:val="22"/>
          <w:szCs w:val="22"/>
          <w:u w:val="single"/>
        </w:rPr>
      </w:pPr>
    </w:p>
    <w:p w:rsidR="009A16B4" w:rsidRPr="009A16B4" w:rsidRDefault="009A16B4" w:rsidP="009A16B4">
      <w:pPr>
        <w:spacing w:before="100" w:beforeAutospacing="1" w:after="100" w:afterAutospacing="1"/>
        <w:ind w:left="720" w:right="26" w:hanging="720"/>
        <w:jc w:val="both"/>
        <w:outlineLvl w:val="0"/>
        <w:rPr>
          <w:rFonts w:ascii="Arial" w:hAnsi="Arial" w:cs="Arial"/>
          <w:b/>
          <w:sz w:val="22"/>
          <w:szCs w:val="22"/>
        </w:rPr>
      </w:pPr>
      <w:r w:rsidRPr="009A16B4">
        <w:rPr>
          <w:rFonts w:ascii="Arial" w:hAnsi="Arial" w:cs="Arial"/>
          <w:b/>
          <w:sz w:val="22"/>
          <w:szCs w:val="22"/>
        </w:rPr>
        <w:t>3</w:t>
      </w:r>
      <w:r w:rsidR="00F07B46">
        <w:rPr>
          <w:rFonts w:ascii="Arial" w:hAnsi="Arial" w:cs="Arial"/>
          <w:b/>
          <w:sz w:val="22"/>
          <w:szCs w:val="22"/>
        </w:rPr>
        <w:t>4</w:t>
      </w:r>
      <w:r w:rsidRPr="009A16B4">
        <w:rPr>
          <w:rFonts w:ascii="Arial" w:hAnsi="Arial" w:cs="Arial"/>
          <w:b/>
          <w:sz w:val="22"/>
          <w:szCs w:val="22"/>
        </w:rPr>
        <w:t>88.</w:t>
      </w:r>
      <w:r w:rsidRPr="009A16B4">
        <w:rPr>
          <w:rFonts w:ascii="Arial" w:hAnsi="Arial" w:cs="Arial"/>
          <w:b/>
          <w:sz w:val="22"/>
          <w:szCs w:val="22"/>
        </w:rPr>
        <w:tab/>
        <w:t xml:space="preserve">Mrs M O Clarke (DA) to ask the Minister of Water and Sanitation: </w:t>
      </w:r>
    </w:p>
    <w:p w:rsidR="009A16B4" w:rsidRDefault="009A16B4" w:rsidP="009A16B4">
      <w:pPr>
        <w:spacing w:before="100" w:beforeAutospacing="1" w:after="100" w:afterAutospacing="1"/>
        <w:ind w:left="1440" w:right="26" w:hanging="720"/>
        <w:jc w:val="both"/>
        <w:outlineLvl w:val="0"/>
        <w:rPr>
          <w:rFonts w:ascii="Arial" w:hAnsi="Arial" w:cs="Arial"/>
          <w:sz w:val="22"/>
          <w:szCs w:val="22"/>
          <w:lang w:val="en-US"/>
        </w:rPr>
      </w:pPr>
      <w:r w:rsidRPr="009A16B4">
        <w:rPr>
          <w:rFonts w:ascii="Arial" w:hAnsi="Arial" w:cs="Arial"/>
          <w:sz w:val="22"/>
          <w:szCs w:val="22"/>
          <w:lang w:val="en-US"/>
        </w:rPr>
        <w:t>(1)</w:t>
      </w:r>
      <w:r w:rsidRPr="009A16B4">
        <w:rPr>
          <w:rFonts w:ascii="Arial" w:hAnsi="Arial" w:cs="Arial"/>
          <w:sz w:val="22"/>
          <w:szCs w:val="22"/>
          <w:lang w:val="en-US"/>
        </w:rPr>
        <w:tab/>
        <w:t xml:space="preserve">Regarding the report on </w:t>
      </w:r>
      <w:proofErr w:type="spellStart"/>
      <w:r w:rsidRPr="009A16B4">
        <w:rPr>
          <w:rFonts w:ascii="Arial" w:hAnsi="Arial" w:cs="Arial"/>
          <w:sz w:val="22"/>
          <w:szCs w:val="22"/>
          <w:lang w:val="en-US"/>
        </w:rPr>
        <w:t>Gravelotte</w:t>
      </w:r>
      <w:proofErr w:type="spellEnd"/>
      <w:r w:rsidRPr="009A16B4">
        <w:rPr>
          <w:rFonts w:ascii="Arial" w:hAnsi="Arial" w:cs="Arial"/>
          <w:sz w:val="22"/>
          <w:szCs w:val="22"/>
          <w:lang w:val="en-US"/>
        </w:rPr>
        <w:t xml:space="preserve"> Mines Geotechnical Concerns Pertaining to Flooding in April 2022, what (a) is the reason that his department did not resolve the issue of pumps that were not functioning for the duration of all the respective months, (b)(</w:t>
      </w:r>
      <w:proofErr w:type="spellStart"/>
      <w:r w:rsidRPr="009A16B4">
        <w:rPr>
          <w:rFonts w:ascii="Arial" w:hAnsi="Arial" w:cs="Arial"/>
          <w:sz w:val="22"/>
          <w:szCs w:val="22"/>
          <w:lang w:val="en-US"/>
        </w:rPr>
        <w:t>i</w:t>
      </w:r>
      <w:proofErr w:type="spellEnd"/>
      <w:r w:rsidRPr="009A16B4">
        <w:rPr>
          <w:rFonts w:ascii="Arial" w:hAnsi="Arial" w:cs="Arial"/>
          <w:sz w:val="22"/>
          <w:szCs w:val="22"/>
          <w:lang w:val="en-US"/>
        </w:rPr>
        <w:t>) are the details of the service-level agreement for the maintenance of the pumps, (ii) steps were taken in this regard and (iii) were the costs and (c) entity is tasked with restoring the pumps;</w:t>
      </w:r>
    </w:p>
    <w:p w:rsidR="009A16B4" w:rsidRPr="009A16B4" w:rsidRDefault="009A16B4" w:rsidP="009A16B4">
      <w:pPr>
        <w:spacing w:before="100" w:beforeAutospacing="1" w:after="100" w:afterAutospacing="1"/>
        <w:ind w:left="1440" w:right="26" w:hanging="720"/>
        <w:jc w:val="both"/>
        <w:outlineLvl w:val="0"/>
        <w:rPr>
          <w:rFonts w:ascii="Arial" w:hAnsi="Arial" w:cs="Arial"/>
          <w:sz w:val="22"/>
          <w:szCs w:val="22"/>
          <w:lang w:val="en-US"/>
        </w:rPr>
      </w:pPr>
      <w:r w:rsidRPr="009A16B4">
        <w:rPr>
          <w:rFonts w:ascii="Arial" w:hAnsi="Arial" w:cs="Arial"/>
          <w:sz w:val="22"/>
          <w:szCs w:val="22"/>
          <w:lang w:val="en-US"/>
        </w:rPr>
        <w:t>(2)</w:t>
      </w:r>
      <w:r w:rsidRPr="009A16B4">
        <w:rPr>
          <w:rFonts w:ascii="Arial" w:hAnsi="Arial" w:cs="Arial"/>
          <w:sz w:val="22"/>
          <w:szCs w:val="22"/>
          <w:lang w:val="en-US"/>
        </w:rPr>
        <w:tab/>
        <w:t>whether any local companies have been given tenders for the restoration of the pumps; if not, why not; if so, (a)(</w:t>
      </w:r>
      <w:proofErr w:type="spellStart"/>
      <w:r w:rsidRPr="009A16B4">
        <w:rPr>
          <w:rFonts w:ascii="Arial" w:hAnsi="Arial" w:cs="Arial"/>
          <w:sz w:val="22"/>
          <w:szCs w:val="22"/>
          <w:lang w:val="en-US"/>
        </w:rPr>
        <w:t>i</w:t>
      </w:r>
      <w:proofErr w:type="spellEnd"/>
      <w:r w:rsidRPr="009A16B4">
        <w:rPr>
          <w:rFonts w:ascii="Arial" w:hAnsi="Arial" w:cs="Arial"/>
          <w:sz w:val="22"/>
          <w:szCs w:val="22"/>
          <w:lang w:val="en-US"/>
        </w:rPr>
        <w:t xml:space="preserve">) who are the companies and (ii) what are the details and/or terms of reference of the tenders, (b) what is the timeline of the process at the moment and (c) on what date can pumping resume; </w:t>
      </w:r>
    </w:p>
    <w:p w:rsidR="009A16B4" w:rsidRPr="000929A4" w:rsidRDefault="009A16B4" w:rsidP="000929A4">
      <w:pPr>
        <w:spacing w:before="100" w:beforeAutospacing="1" w:after="100" w:afterAutospacing="1"/>
        <w:ind w:left="1440" w:right="26" w:hanging="720"/>
        <w:jc w:val="both"/>
        <w:outlineLvl w:val="0"/>
        <w:rPr>
          <w:rFonts w:ascii="Arial" w:hAnsi="Arial" w:cs="Arial"/>
          <w:sz w:val="22"/>
          <w:szCs w:val="22"/>
          <w:lang w:val="en-US"/>
        </w:rPr>
      </w:pPr>
      <w:r w:rsidRPr="009A16B4">
        <w:rPr>
          <w:rFonts w:ascii="Arial" w:hAnsi="Arial" w:cs="Arial"/>
          <w:sz w:val="22"/>
          <w:szCs w:val="22"/>
          <w:lang w:val="en-US"/>
        </w:rPr>
        <w:t>(3)</w:t>
      </w:r>
      <w:r w:rsidRPr="009A16B4">
        <w:rPr>
          <w:rFonts w:ascii="Arial" w:hAnsi="Arial" w:cs="Arial"/>
          <w:sz w:val="22"/>
          <w:szCs w:val="22"/>
          <w:lang w:val="en-US"/>
        </w:rPr>
        <w:tab/>
      </w:r>
      <w:proofErr w:type="gramStart"/>
      <w:r w:rsidRPr="009A16B4">
        <w:rPr>
          <w:rFonts w:ascii="Arial" w:hAnsi="Arial" w:cs="Arial"/>
          <w:sz w:val="22"/>
          <w:szCs w:val="22"/>
          <w:lang w:val="en-US"/>
        </w:rPr>
        <w:t>what</w:t>
      </w:r>
      <w:proofErr w:type="gramEnd"/>
      <w:r w:rsidRPr="009A16B4">
        <w:rPr>
          <w:rFonts w:ascii="Arial" w:hAnsi="Arial" w:cs="Arial"/>
          <w:sz w:val="22"/>
          <w:szCs w:val="22"/>
          <w:lang w:val="en-US"/>
        </w:rPr>
        <w:t xml:space="preserve"> quantity of acid mine drainage has he found is being released into the Blesbokspruit at the moment?</w:t>
      </w:r>
    </w:p>
    <w:p w:rsidR="009A16B4" w:rsidRPr="009A16B4" w:rsidRDefault="009A16B4" w:rsidP="009A16B4">
      <w:pPr>
        <w:spacing w:before="100" w:beforeAutospacing="1" w:after="100" w:afterAutospacing="1"/>
        <w:ind w:left="1440" w:right="26" w:hanging="720"/>
        <w:jc w:val="right"/>
        <w:outlineLvl w:val="0"/>
        <w:rPr>
          <w:rFonts w:ascii="Arial" w:hAnsi="Arial" w:cs="Arial"/>
        </w:rPr>
      </w:pPr>
      <w:r w:rsidRPr="009A16B4">
        <w:rPr>
          <w:rFonts w:ascii="Arial" w:hAnsi="Arial" w:cs="Arial"/>
          <w:sz w:val="20"/>
        </w:rPr>
        <w:t>NW4300E</w:t>
      </w:r>
    </w:p>
    <w:p w:rsidR="00115128" w:rsidRPr="00441A82" w:rsidRDefault="00404421" w:rsidP="007D41B5">
      <w:pPr>
        <w:tabs>
          <w:tab w:val="left" w:pos="540"/>
          <w:tab w:val="left" w:pos="709"/>
        </w:tabs>
        <w:ind w:left="567" w:hanging="141"/>
        <w:jc w:val="center"/>
        <w:rPr>
          <w:rFonts w:ascii="Arial" w:hAnsi="Arial" w:cs="Arial"/>
          <w:b/>
          <w:sz w:val="22"/>
          <w:szCs w:val="22"/>
        </w:rPr>
      </w:pPr>
      <w:r w:rsidRPr="00441A82">
        <w:rPr>
          <w:rFonts w:ascii="Arial" w:hAnsi="Arial" w:cs="Arial"/>
          <w:bCs/>
          <w:sz w:val="22"/>
          <w:szCs w:val="22"/>
          <w:lang w:val="pt-BR"/>
        </w:rPr>
        <w:t>---00O00---</w:t>
      </w:r>
    </w:p>
    <w:p w:rsidR="00115128" w:rsidRDefault="00115128" w:rsidP="00361A62">
      <w:pPr>
        <w:tabs>
          <w:tab w:val="left" w:pos="540"/>
          <w:tab w:val="left" w:pos="709"/>
        </w:tabs>
        <w:rPr>
          <w:rFonts w:ascii="Arial" w:hAnsi="Arial" w:cs="Arial"/>
          <w:b/>
          <w:sz w:val="22"/>
          <w:szCs w:val="22"/>
        </w:rPr>
      </w:pPr>
    </w:p>
    <w:p w:rsidR="00C413D0" w:rsidRDefault="000929A4" w:rsidP="000929A4">
      <w:pPr>
        <w:tabs>
          <w:tab w:val="left" w:pos="540"/>
          <w:tab w:val="left" w:pos="709"/>
        </w:tabs>
        <w:rPr>
          <w:rFonts w:ascii="Arial" w:hAnsi="Arial" w:cs="Arial"/>
          <w:b/>
          <w:sz w:val="22"/>
          <w:szCs w:val="22"/>
        </w:rPr>
      </w:pPr>
      <w:r>
        <w:rPr>
          <w:rFonts w:ascii="Arial" w:hAnsi="Arial" w:cs="Arial"/>
          <w:b/>
          <w:sz w:val="22"/>
          <w:szCs w:val="22"/>
        </w:rPr>
        <w:tab/>
      </w:r>
    </w:p>
    <w:p w:rsidR="00C413D0" w:rsidRDefault="00C413D0" w:rsidP="000929A4">
      <w:pPr>
        <w:tabs>
          <w:tab w:val="left" w:pos="540"/>
          <w:tab w:val="left" w:pos="709"/>
        </w:tabs>
        <w:rPr>
          <w:rFonts w:ascii="Arial" w:hAnsi="Arial" w:cs="Arial"/>
          <w:b/>
          <w:sz w:val="22"/>
          <w:szCs w:val="22"/>
        </w:rPr>
      </w:pPr>
    </w:p>
    <w:p w:rsidR="00C413D0" w:rsidRDefault="00C413D0" w:rsidP="000929A4">
      <w:pPr>
        <w:tabs>
          <w:tab w:val="left" w:pos="540"/>
          <w:tab w:val="left" w:pos="709"/>
        </w:tabs>
        <w:rPr>
          <w:rFonts w:ascii="Arial" w:hAnsi="Arial" w:cs="Arial"/>
          <w:b/>
          <w:sz w:val="22"/>
          <w:szCs w:val="22"/>
        </w:rPr>
      </w:pPr>
    </w:p>
    <w:p w:rsidR="00C413D0" w:rsidRDefault="00C413D0" w:rsidP="000929A4">
      <w:pPr>
        <w:tabs>
          <w:tab w:val="left" w:pos="540"/>
          <w:tab w:val="left" w:pos="709"/>
        </w:tabs>
        <w:rPr>
          <w:rFonts w:ascii="Arial" w:hAnsi="Arial" w:cs="Arial"/>
          <w:b/>
          <w:sz w:val="22"/>
          <w:szCs w:val="22"/>
        </w:rPr>
      </w:pPr>
    </w:p>
    <w:p w:rsidR="00C413D0" w:rsidRDefault="00C413D0" w:rsidP="000929A4">
      <w:pPr>
        <w:tabs>
          <w:tab w:val="left" w:pos="540"/>
          <w:tab w:val="left" w:pos="709"/>
        </w:tabs>
        <w:rPr>
          <w:rFonts w:ascii="Arial" w:hAnsi="Arial" w:cs="Arial"/>
          <w:b/>
          <w:sz w:val="22"/>
          <w:szCs w:val="22"/>
        </w:rPr>
      </w:pPr>
    </w:p>
    <w:p w:rsidR="00115128" w:rsidRDefault="000929A4" w:rsidP="000929A4">
      <w:pPr>
        <w:tabs>
          <w:tab w:val="left" w:pos="540"/>
          <w:tab w:val="left" w:pos="709"/>
        </w:tabs>
        <w:rPr>
          <w:rFonts w:ascii="Arial" w:hAnsi="Arial" w:cs="Arial"/>
          <w:b/>
          <w:sz w:val="22"/>
          <w:szCs w:val="22"/>
        </w:rPr>
      </w:pPr>
      <w:r>
        <w:rPr>
          <w:rFonts w:ascii="Arial" w:hAnsi="Arial" w:cs="Arial"/>
          <w:b/>
          <w:sz w:val="22"/>
          <w:szCs w:val="22"/>
        </w:rPr>
        <w:tab/>
      </w:r>
      <w:r w:rsidR="00115128">
        <w:rPr>
          <w:rFonts w:ascii="Arial" w:hAnsi="Arial" w:cs="Arial"/>
          <w:b/>
          <w:sz w:val="22"/>
          <w:szCs w:val="22"/>
        </w:rPr>
        <w:t xml:space="preserve">MINISTER OF WATER AND SANITATION </w:t>
      </w:r>
    </w:p>
    <w:p w:rsidR="00115128" w:rsidRDefault="00115128" w:rsidP="00115128">
      <w:pPr>
        <w:tabs>
          <w:tab w:val="left" w:pos="540"/>
          <w:tab w:val="left" w:pos="709"/>
        </w:tabs>
        <w:rPr>
          <w:rFonts w:ascii="Arial" w:hAnsi="Arial" w:cs="Arial"/>
          <w:b/>
          <w:sz w:val="22"/>
          <w:szCs w:val="22"/>
        </w:rPr>
      </w:pPr>
    </w:p>
    <w:p w:rsidR="000929A4" w:rsidRDefault="000929A4" w:rsidP="000929A4">
      <w:pPr>
        <w:pStyle w:val="ListParagraph"/>
        <w:numPr>
          <w:ilvl w:val="0"/>
          <w:numId w:val="20"/>
        </w:numPr>
        <w:ind w:hanging="720"/>
        <w:jc w:val="both"/>
        <w:rPr>
          <w:rFonts w:ascii="Arial" w:hAnsi="Arial" w:cs="Arial"/>
          <w:sz w:val="22"/>
          <w:szCs w:val="22"/>
        </w:rPr>
      </w:pPr>
      <w:r w:rsidRPr="000929A4">
        <w:rPr>
          <w:rFonts w:ascii="Arial" w:hAnsi="Arial" w:cs="Arial"/>
          <w:sz w:val="22"/>
          <w:szCs w:val="22"/>
        </w:rPr>
        <w:lastRenderedPageBreak/>
        <w:t xml:space="preserve">The </w:t>
      </w:r>
      <w:r w:rsidR="00C413D0">
        <w:rPr>
          <w:rFonts w:ascii="Arial" w:hAnsi="Arial" w:cs="Arial"/>
          <w:sz w:val="22"/>
          <w:szCs w:val="22"/>
        </w:rPr>
        <w:t>department of Water and Sanitation (D</w:t>
      </w:r>
      <w:r w:rsidRPr="000929A4">
        <w:rPr>
          <w:rFonts w:ascii="Arial" w:hAnsi="Arial" w:cs="Arial"/>
          <w:sz w:val="22"/>
          <w:szCs w:val="22"/>
        </w:rPr>
        <w:t>WS</w:t>
      </w:r>
      <w:r w:rsidR="00C413D0">
        <w:rPr>
          <w:rFonts w:ascii="Arial" w:hAnsi="Arial" w:cs="Arial"/>
          <w:sz w:val="22"/>
          <w:szCs w:val="22"/>
        </w:rPr>
        <w:t>)</w:t>
      </w:r>
      <w:r w:rsidRPr="000929A4">
        <w:rPr>
          <w:rFonts w:ascii="Arial" w:hAnsi="Arial" w:cs="Arial"/>
          <w:sz w:val="22"/>
          <w:szCs w:val="22"/>
        </w:rPr>
        <w:t xml:space="preserve"> is aware of water from the mine void in the Eastern Basin entering an opencast pit. It should be noted that mining operations are responsible for dewatering their own operations, not the DWS.  This responsibility has been recognised by Gold One who are procuring pumps to assist in the pumping and treatment of acid mine drainage in the Eastern Basin.</w:t>
      </w:r>
    </w:p>
    <w:p w:rsidR="00C413D0" w:rsidRPr="000929A4" w:rsidRDefault="00C413D0" w:rsidP="00C413D0">
      <w:pPr>
        <w:pStyle w:val="ListParagraph"/>
        <w:ind w:left="1429"/>
        <w:jc w:val="both"/>
        <w:rPr>
          <w:rFonts w:ascii="Arial" w:hAnsi="Arial" w:cs="Arial"/>
          <w:sz w:val="22"/>
          <w:szCs w:val="22"/>
        </w:rPr>
      </w:pPr>
    </w:p>
    <w:p w:rsidR="000929A4" w:rsidRPr="000929A4" w:rsidRDefault="00C413D0" w:rsidP="000929A4">
      <w:pPr>
        <w:pStyle w:val="ListParagraph"/>
        <w:ind w:left="1418"/>
        <w:contextualSpacing w:val="0"/>
        <w:jc w:val="both"/>
        <w:rPr>
          <w:rFonts w:ascii="Arial" w:hAnsi="Arial" w:cs="Arial"/>
          <w:sz w:val="22"/>
          <w:szCs w:val="22"/>
        </w:rPr>
      </w:pPr>
      <w:r>
        <w:rPr>
          <w:rFonts w:ascii="Arial" w:hAnsi="Arial" w:cs="Arial"/>
          <w:sz w:val="22"/>
          <w:szCs w:val="22"/>
        </w:rPr>
        <w:t>The Trans-Caledon Tunnel Authority (</w:t>
      </w:r>
      <w:r w:rsidR="000929A4" w:rsidRPr="00B94845">
        <w:rPr>
          <w:rFonts w:ascii="Arial" w:hAnsi="Arial" w:cs="Arial"/>
          <w:sz w:val="22"/>
          <w:szCs w:val="22"/>
        </w:rPr>
        <w:t>TCTA</w:t>
      </w:r>
      <w:r>
        <w:rPr>
          <w:rFonts w:ascii="Arial" w:hAnsi="Arial" w:cs="Arial"/>
          <w:sz w:val="22"/>
          <w:szCs w:val="22"/>
        </w:rPr>
        <w:t>)</w:t>
      </w:r>
      <w:r w:rsidR="000929A4" w:rsidRPr="00B94845">
        <w:rPr>
          <w:rFonts w:ascii="Arial" w:hAnsi="Arial" w:cs="Arial"/>
          <w:sz w:val="22"/>
          <w:szCs w:val="22"/>
        </w:rPr>
        <w:t xml:space="preserve"> is the implementing agent for DWS on this project.</w:t>
      </w:r>
      <w:r w:rsidR="000929A4">
        <w:rPr>
          <w:rFonts w:ascii="Arial" w:hAnsi="Arial" w:cs="Arial"/>
          <w:sz w:val="22"/>
          <w:szCs w:val="22"/>
        </w:rPr>
        <w:t xml:space="preserve"> </w:t>
      </w:r>
      <w:r w:rsidR="000929A4" w:rsidRPr="000929A4">
        <w:rPr>
          <w:rFonts w:ascii="Arial" w:hAnsi="Arial" w:cs="Arial"/>
          <w:sz w:val="22"/>
          <w:szCs w:val="22"/>
          <w:lang w:val="en-US"/>
        </w:rPr>
        <w:t xml:space="preserve">The pumps were procured from Andritz in Germany.  Andritz had a proven track record in the supply of these submersible pumps worldwide and the first 2 pumps were donated by Central Rand Gold, who at that stage wished to mine to a depth of 450 m in the Central Basin.  </w:t>
      </w:r>
      <w:r w:rsidR="000929A4">
        <w:rPr>
          <w:rFonts w:ascii="Arial" w:hAnsi="Arial" w:cs="Arial"/>
          <w:sz w:val="22"/>
          <w:szCs w:val="22"/>
          <w:lang w:val="en-US"/>
        </w:rPr>
        <w:t>Additional</w:t>
      </w:r>
      <w:r w:rsidR="000929A4" w:rsidRPr="000929A4">
        <w:rPr>
          <w:rFonts w:ascii="Arial" w:hAnsi="Arial" w:cs="Arial"/>
          <w:sz w:val="22"/>
          <w:szCs w:val="22"/>
          <w:lang w:val="en-US"/>
        </w:rPr>
        <w:t xml:space="preserve"> pumps were sourced from the same supplier to ensure compatibility and to allow the pumps to be moved between the basins as required.</w:t>
      </w:r>
    </w:p>
    <w:p w:rsidR="000929A4" w:rsidRPr="000929A4" w:rsidRDefault="000929A4" w:rsidP="000929A4">
      <w:pPr>
        <w:pStyle w:val="ListParagraph"/>
        <w:ind w:left="1418"/>
        <w:contextualSpacing w:val="0"/>
        <w:jc w:val="both"/>
        <w:rPr>
          <w:rFonts w:ascii="Arial" w:hAnsi="Arial" w:cs="Arial"/>
          <w:sz w:val="22"/>
          <w:szCs w:val="22"/>
        </w:rPr>
      </w:pPr>
    </w:p>
    <w:p w:rsidR="000929A4" w:rsidRPr="000929A4" w:rsidRDefault="000929A4" w:rsidP="000929A4">
      <w:pPr>
        <w:pStyle w:val="ListParagraph"/>
        <w:numPr>
          <w:ilvl w:val="0"/>
          <w:numId w:val="22"/>
        </w:numPr>
        <w:ind w:left="1418"/>
        <w:contextualSpacing w:val="0"/>
        <w:jc w:val="both"/>
        <w:rPr>
          <w:sz w:val="22"/>
          <w:szCs w:val="22"/>
        </w:rPr>
      </w:pPr>
      <w:r>
        <w:rPr>
          <w:rFonts w:ascii="Arial" w:hAnsi="Arial" w:cs="Arial"/>
          <w:sz w:val="22"/>
          <w:szCs w:val="22"/>
          <w:lang w:val="en-US"/>
        </w:rPr>
        <w:t>D</w:t>
      </w:r>
      <w:r w:rsidRPr="00B94845">
        <w:rPr>
          <w:rFonts w:ascii="Arial" w:hAnsi="Arial" w:cs="Arial"/>
          <w:sz w:val="22"/>
          <w:szCs w:val="22"/>
          <w:lang w:val="en-US"/>
        </w:rPr>
        <w:t xml:space="preserve">ue to Covid-19 and the related global supply chain challenges, TCTA </w:t>
      </w:r>
      <w:r>
        <w:rPr>
          <w:rFonts w:ascii="Arial" w:hAnsi="Arial" w:cs="Arial"/>
          <w:sz w:val="22"/>
          <w:szCs w:val="22"/>
          <w:lang w:val="en-US"/>
        </w:rPr>
        <w:t>was</w:t>
      </w:r>
      <w:r w:rsidRPr="00B94845">
        <w:rPr>
          <w:rFonts w:ascii="Arial" w:hAnsi="Arial" w:cs="Arial"/>
          <w:sz w:val="22"/>
          <w:szCs w:val="22"/>
          <w:lang w:val="en-US"/>
        </w:rPr>
        <w:t xml:space="preserve"> not able to secure all the spares from Andritz in time to enable the continued pumping at the Eastern Basin AMD Plant. A decision was made to concentrate pumping and treatment in the Western and Central Basins as once the Eastern Basin becomes operational again it has the capacity to recover. </w:t>
      </w:r>
    </w:p>
    <w:p w:rsidR="000929A4" w:rsidRPr="000929A4" w:rsidRDefault="000929A4" w:rsidP="000929A4">
      <w:pPr>
        <w:rPr>
          <w:sz w:val="22"/>
          <w:szCs w:val="22"/>
        </w:rPr>
      </w:pPr>
    </w:p>
    <w:p w:rsidR="00AF4854" w:rsidRDefault="00AF4854" w:rsidP="00AF4854">
      <w:pPr>
        <w:pStyle w:val="ListParagraph"/>
        <w:numPr>
          <w:ilvl w:val="0"/>
          <w:numId w:val="22"/>
        </w:numPr>
        <w:ind w:left="1418"/>
        <w:contextualSpacing w:val="0"/>
        <w:jc w:val="both"/>
        <w:rPr>
          <w:rFonts w:ascii="Arial" w:hAnsi="Arial" w:cs="Arial"/>
          <w:sz w:val="22"/>
          <w:szCs w:val="22"/>
        </w:rPr>
      </w:pPr>
      <w:r>
        <w:rPr>
          <w:rFonts w:ascii="Arial" w:hAnsi="Arial" w:cs="Arial"/>
          <w:sz w:val="22"/>
          <w:szCs w:val="22"/>
          <w:lang w:val="en-US"/>
        </w:rPr>
        <w:t>(</w:t>
      </w:r>
      <w:proofErr w:type="spellStart"/>
      <w:r>
        <w:rPr>
          <w:rFonts w:ascii="Arial" w:hAnsi="Arial" w:cs="Arial"/>
          <w:sz w:val="22"/>
          <w:szCs w:val="22"/>
          <w:lang w:val="en-US"/>
        </w:rPr>
        <w:t>i</w:t>
      </w:r>
      <w:proofErr w:type="spellEnd"/>
      <w:r>
        <w:rPr>
          <w:rFonts w:ascii="Arial" w:hAnsi="Arial" w:cs="Arial"/>
          <w:sz w:val="22"/>
          <w:szCs w:val="22"/>
          <w:lang w:val="en-US"/>
        </w:rPr>
        <w:t>)</w:t>
      </w:r>
      <w:proofErr w:type="spellStart"/>
      <w:r w:rsidR="000929A4" w:rsidRPr="00AF4854">
        <w:rPr>
          <w:rFonts w:ascii="Arial" w:hAnsi="Arial" w:cs="Arial"/>
          <w:sz w:val="22"/>
          <w:szCs w:val="22"/>
          <w:lang w:val="en-US"/>
        </w:rPr>
        <w:t>Nafasi</w:t>
      </w:r>
      <w:proofErr w:type="spellEnd"/>
      <w:r w:rsidR="000929A4" w:rsidRPr="00AF4854">
        <w:rPr>
          <w:rFonts w:ascii="Arial" w:hAnsi="Arial" w:cs="Arial"/>
          <w:sz w:val="22"/>
          <w:szCs w:val="22"/>
          <w:lang w:val="en-US"/>
        </w:rPr>
        <w:t xml:space="preserve"> Water Technologies (Pty)</w:t>
      </w:r>
      <w:r w:rsidR="000929A4" w:rsidRPr="00B94845">
        <w:rPr>
          <w:rFonts w:ascii="Arial" w:hAnsi="Arial" w:cs="Arial"/>
          <w:sz w:val="22"/>
          <w:szCs w:val="22"/>
        </w:rPr>
        <w:t xml:space="preserve"> Ltd </w:t>
      </w:r>
      <w:r>
        <w:rPr>
          <w:rFonts w:ascii="Arial" w:hAnsi="Arial" w:cs="Arial"/>
          <w:sz w:val="22"/>
          <w:szCs w:val="22"/>
        </w:rPr>
        <w:t xml:space="preserve">was appointed by the TCTA </w:t>
      </w:r>
      <w:r w:rsidRPr="00B94845">
        <w:rPr>
          <w:rFonts w:ascii="Arial" w:hAnsi="Arial" w:cs="Arial"/>
          <w:sz w:val="22"/>
          <w:szCs w:val="22"/>
          <w:lang w:val="en-US"/>
        </w:rPr>
        <w:t>through a competitive process</w:t>
      </w:r>
      <w:r>
        <w:rPr>
          <w:rFonts w:ascii="Arial" w:hAnsi="Arial" w:cs="Arial"/>
          <w:sz w:val="22"/>
          <w:szCs w:val="22"/>
          <w:lang w:val="en-US"/>
        </w:rPr>
        <w:t>,</w:t>
      </w:r>
      <w:r w:rsidRPr="00B94845">
        <w:rPr>
          <w:rFonts w:ascii="Arial" w:hAnsi="Arial" w:cs="Arial"/>
          <w:sz w:val="22"/>
          <w:szCs w:val="22"/>
        </w:rPr>
        <w:t xml:space="preserve"> </w:t>
      </w:r>
      <w:r w:rsidR="000929A4" w:rsidRPr="00B94845">
        <w:rPr>
          <w:rFonts w:ascii="Arial" w:hAnsi="Arial" w:cs="Arial"/>
          <w:sz w:val="22"/>
          <w:szCs w:val="22"/>
        </w:rPr>
        <w:t xml:space="preserve">on a 5-year contract to operate and maintain the AMD Plants for the Central and Eastern Basins including the AMD pumps. </w:t>
      </w:r>
    </w:p>
    <w:p w:rsidR="00AF4854" w:rsidRDefault="00AF4854" w:rsidP="00AF4854">
      <w:pPr>
        <w:pStyle w:val="ListParagraph"/>
        <w:ind w:left="1418"/>
        <w:rPr>
          <w:rFonts w:ascii="Arial" w:hAnsi="Arial" w:cs="Arial"/>
          <w:sz w:val="22"/>
          <w:szCs w:val="22"/>
        </w:rPr>
      </w:pPr>
    </w:p>
    <w:p w:rsidR="00AF4854" w:rsidRPr="00B94845" w:rsidRDefault="00AF4854" w:rsidP="00AF4854">
      <w:pPr>
        <w:pStyle w:val="ListParagraph"/>
        <w:ind w:left="1418"/>
        <w:contextualSpacing w:val="0"/>
        <w:jc w:val="both"/>
        <w:rPr>
          <w:rFonts w:ascii="Arial" w:hAnsi="Arial" w:cs="Arial"/>
          <w:sz w:val="22"/>
          <w:szCs w:val="22"/>
        </w:rPr>
      </w:pPr>
      <w:r>
        <w:rPr>
          <w:rFonts w:ascii="Arial" w:hAnsi="Arial" w:cs="Arial"/>
          <w:sz w:val="22"/>
          <w:szCs w:val="22"/>
        </w:rPr>
        <w:t>(ii)</w:t>
      </w:r>
      <w:r w:rsidRPr="00AF4854">
        <w:rPr>
          <w:rFonts w:ascii="Arial" w:hAnsi="Arial" w:cs="Arial"/>
          <w:sz w:val="22"/>
          <w:szCs w:val="22"/>
        </w:rPr>
        <w:t xml:space="preserve"> </w:t>
      </w:r>
      <w:r w:rsidRPr="00B94845">
        <w:rPr>
          <w:rFonts w:ascii="Arial" w:hAnsi="Arial" w:cs="Arial"/>
          <w:sz w:val="22"/>
          <w:szCs w:val="22"/>
        </w:rPr>
        <w:t xml:space="preserve">The spares for the first motor were received in June 2022 (planned for December 2021) and the refurbishment of the first motor commenced in July 2022 by </w:t>
      </w:r>
      <w:proofErr w:type="spellStart"/>
      <w:r w:rsidRPr="00B94845">
        <w:rPr>
          <w:rFonts w:ascii="Arial" w:hAnsi="Arial" w:cs="Arial"/>
          <w:sz w:val="22"/>
          <w:szCs w:val="22"/>
        </w:rPr>
        <w:t>Marthinus</w:t>
      </w:r>
      <w:proofErr w:type="spellEnd"/>
      <w:r w:rsidRPr="00B94845">
        <w:rPr>
          <w:rFonts w:ascii="Arial" w:hAnsi="Arial" w:cs="Arial"/>
          <w:sz w:val="22"/>
          <w:szCs w:val="22"/>
        </w:rPr>
        <w:t xml:space="preserve"> </w:t>
      </w:r>
      <w:r>
        <w:rPr>
          <w:rFonts w:ascii="Arial" w:hAnsi="Arial" w:cs="Arial"/>
          <w:sz w:val="22"/>
          <w:szCs w:val="22"/>
        </w:rPr>
        <w:t>and</w:t>
      </w:r>
      <w:r w:rsidRPr="00B94845">
        <w:rPr>
          <w:rFonts w:ascii="Arial" w:hAnsi="Arial" w:cs="Arial"/>
          <w:sz w:val="22"/>
          <w:szCs w:val="22"/>
        </w:rPr>
        <w:t xml:space="preserve"> Coutts and was completed mid-August 2022 as planned. The motor was installed and commissioned by Carl Harm in August 2022 but was only in operation for 1 week before it started stalling and this necessitated the motor to be taken back to the workshop for a detailed inspection.   </w:t>
      </w:r>
    </w:p>
    <w:p w:rsidR="00AF4854" w:rsidRDefault="00AF4854" w:rsidP="00AF4854">
      <w:pPr>
        <w:pStyle w:val="ListParagraph"/>
        <w:ind w:left="1418"/>
        <w:rPr>
          <w:rFonts w:ascii="Arial" w:hAnsi="Arial" w:cs="Arial"/>
          <w:sz w:val="22"/>
          <w:szCs w:val="22"/>
        </w:rPr>
      </w:pPr>
    </w:p>
    <w:p w:rsidR="00AF4854" w:rsidRPr="00AF4854" w:rsidRDefault="00AF4854" w:rsidP="00AF4854">
      <w:pPr>
        <w:pStyle w:val="ListParagraph"/>
        <w:ind w:left="1418"/>
        <w:rPr>
          <w:rFonts w:ascii="Arial" w:hAnsi="Arial" w:cs="Arial"/>
          <w:sz w:val="22"/>
          <w:szCs w:val="22"/>
        </w:rPr>
      </w:pPr>
      <w:r>
        <w:rPr>
          <w:rFonts w:ascii="Arial" w:hAnsi="Arial" w:cs="Arial"/>
          <w:sz w:val="22"/>
          <w:szCs w:val="22"/>
        </w:rPr>
        <w:t>(iii)</w:t>
      </w:r>
      <w:r w:rsidRPr="00AF4854">
        <w:t xml:space="preserve"> </w:t>
      </w:r>
      <w:r w:rsidRPr="00AF4854">
        <w:rPr>
          <w:rFonts w:ascii="Arial" w:hAnsi="Arial" w:cs="Arial"/>
          <w:sz w:val="22"/>
          <w:szCs w:val="22"/>
        </w:rPr>
        <w:t>The cost of operations and maintenance in the Eastern Basin for the financial year 2021-2022 was R72 million</w:t>
      </w:r>
    </w:p>
    <w:p w:rsidR="00AF4854" w:rsidRPr="00070AD1" w:rsidRDefault="00AF4854" w:rsidP="00070AD1">
      <w:pPr>
        <w:jc w:val="both"/>
        <w:rPr>
          <w:rFonts w:ascii="Arial" w:hAnsi="Arial" w:cs="Arial"/>
          <w:sz w:val="22"/>
          <w:szCs w:val="22"/>
        </w:rPr>
      </w:pPr>
    </w:p>
    <w:p w:rsidR="00C413D0" w:rsidRPr="00C413D0" w:rsidRDefault="00C413D0" w:rsidP="00C413D0">
      <w:pPr>
        <w:pStyle w:val="ListParagraph"/>
        <w:numPr>
          <w:ilvl w:val="0"/>
          <w:numId w:val="20"/>
        </w:numPr>
        <w:ind w:left="1418" w:hanging="567"/>
        <w:contextualSpacing w:val="0"/>
        <w:jc w:val="both"/>
        <w:rPr>
          <w:rFonts w:ascii="Arial" w:hAnsi="Arial" w:cs="Arial"/>
          <w:sz w:val="22"/>
          <w:szCs w:val="22"/>
        </w:rPr>
      </w:pPr>
      <w:r>
        <w:rPr>
          <w:rFonts w:ascii="Arial" w:hAnsi="Arial" w:cs="Arial"/>
          <w:sz w:val="22"/>
          <w:szCs w:val="22"/>
        </w:rPr>
        <w:t>T</w:t>
      </w:r>
      <w:r w:rsidR="00AF4854">
        <w:rPr>
          <w:rFonts w:ascii="Arial" w:hAnsi="Arial" w:cs="Arial"/>
          <w:sz w:val="22"/>
          <w:szCs w:val="22"/>
        </w:rPr>
        <w:t xml:space="preserve">he </w:t>
      </w:r>
      <w:r w:rsidR="000929A4" w:rsidRPr="00B94845">
        <w:rPr>
          <w:rFonts w:ascii="Arial" w:hAnsi="Arial" w:cs="Arial"/>
          <w:sz w:val="22"/>
          <w:szCs w:val="22"/>
          <w:lang w:val="en-US"/>
        </w:rPr>
        <w:t xml:space="preserve">TCTA </w:t>
      </w:r>
      <w:r w:rsidR="00A1259B" w:rsidRPr="00B94845">
        <w:rPr>
          <w:rFonts w:ascii="Arial" w:hAnsi="Arial" w:cs="Arial"/>
          <w:sz w:val="22"/>
          <w:szCs w:val="22"/>
          <w:lang w:val="en-US"/>
        </w:rPr>
        <w:t>is responsible</w:t>
      </w:r>
      <w:r w:rsidR="000929A4" w:rsidRPr="00B94845">
        <w:rPr>
          <w:rFonts w:ascii="Arial" w:hAnsi="Arial" w:cs="Arial"/>
          <w:sz w:val="22"/>
          <w:szCs w:val="22"/>
          <w:lang w:val="en-US"/>
        </w:rPr>
        <w:t xml:space="preserve"> </w:t>
      </w:r>
      <w:r w:rsidR="00AF4854">
        <w:rPr>
          <w:rFonts w:ascii="Arial" w:hAnsi="Arial" w:cs="Arial"/>
          <w:sz w:val="22"/>
          <w:szCs w:val="22"/>
          <w:lang w:val="en-US"/>
        </w:rPr>
        <w:t xml:space="preserve">for the </w:t>
      </w:r>
      <w:r w:rsidR="000929A4" w:rsidRPr="00B94845">
        <w:rPr>
          <w:rFonts w:ascii="Arial" w:hAnsi="Arial" w:cs="Arial"/>
          <w:sz w:val="22"/>
          <w:szCs w:val="22"/>
          <w:lang w:val="en-US"/>
        </w:rPr>
        <w:t>sourc</w:t>
      </w:r>
      <w:r w:rsidR="00AF4854">
        <w:rPr>
          <w:rFonts w:ascii="Arial" w:hAnsi="Arial" w:cs="Arial"/>
          <w:sz w:val="22"/>
          <w:szCs w:val="22"/>
          <w:lang w:val="en-US"/>
        </w:rPr>
        <w:t>ing of c</w:t>
      </w:r>
      <w:r w:rsidR="000929A4" w:rsidRPr="00B94845">
        <w:rPr>
          <w:rFonts w:ascii="Arial" w:hAnsi="Arial" w:cs="Arial"/>
          <w:sz w:val="22"/>
          <w:szCs w:val="22"/>
          <w:lang w:val="en-US"/>
        </w:rPr>
        <w:t>ritical spares from the original equipment suppliers in order to maintain the warranties for the various installed equipment.  </w:t>
      </w:r>
    </w:p>
    <w:p w:rsidR="00C413D0" w:rsidRPr="00C413D0" w:rsidRDefault="00C413D0" w:rsidP="00C413D0">
      <w:pPr>
        <w:pStyle w:val="ListParagraph"/>
        <w:ind w:left="1418"/>
        <w:contextualSpacing w:val="0"/>
        <w:jc w:val="both"/>
        <w:rPr>
          <w:rFonts w:ascii="Arial" w:hAnsi="Arial" w:cs="Arial"/>
          <w:sz w:val="22"/>
          <w:szCs w:val="22"/>
        </w:rPr>
      </w:pPr>
    </w:p>
    <w:p w:rsidR="000929A4" w:rsidRPr="00B94845" w:rsidRDefault="00C413D0" w:rsidP="00C413D0">
      <w:pPr>
        <w:pStyle w:val="ListParagraph"/>
        <w:ind w:left="1778" w:hanging="360"/>
        <w:contextualSpacing w:val="0"/>
        <w:jc w:val="both"/>
        <w:rPr>
          <w:rFonts w:ascii="Arial" w:hAnsi="Arial" w:cs="Arial"/>
          <w:sz w:val="22"/>
          <w:szCs w:val="22"/>
        </w:rPr>
      </w:pPr>
      <w:r>
        <w:rPr>
          <w:rFonts w:ascii="Arial" w:hAnsi="Arial" w:cs="Arial"/>
          <w:sz w:val="22"/>
          <w:szCs w:val="22"/>
          <w:lang w:val="en-US"/>
        </w:rPr>
        <w:t>((</w:t>
      </w:r>
      <w:proofErr w:type="spellStart"/>
      <w:r>
        <w:rPr>
          <w:rFonts w:ascii="Arial" w:hAnsi="Arial" w:cs="Arial"/>
          <w:sz w:val="22"/>
          <w:szCs w:val="22"/>
          <w:lang w:val="en-US"/>
        </w:rPr>
        <w:t>i</w:t>
      </w:r>
      <w:proofErr w:type="spellEnd"/>
      <w:r>
        <w:rPr>
          <w:rFonts w:ascii="Arial" w:hAnsi="Arial" w:cs="Arial"/>
          <w:sz w:val="22"/>
          <w:szCs w:val="22"/>
          <w:lang w:val="en-US"/>
        </w:rPr>
        <w:t>)</w:t>
      </w:r>
      <w:r w:rsidR="000929A4" w:rsidRPr="00B94845">
        <w:rPr>
          <w:rFonts w:ascii="Arial" w:hAnsi="Arial" w:cs="Arial"/>
          <w:sz w:val="22"/>
          <w:szCs w:val="22"/>
        </w:rPr>
        <w:t>In addition, the refurbishment of the motors and pumps is being done locally through the following service providers:</w:t>
      </w:r>
    </w:p>
    <w:p w:rsidR="000929A4" w:rsidRPr="00B94845" w:rsidRDefault="000929A4" w:rsidP="00AF4854">
      <w:pPr>
        <w:pStyle w:val="ListParagraph"/>
        <w:numPr>
          <w:ilvl w:val="0"/>
          <w:numId w:val="24"/>
        </w:numPr>
        <w:contextualSpacing w:val="0"/>
        <w:rPr>
          <w:rFonts w:ascii="Arial" w:hAnsi="Arial" w:cs="Arial"/>
          <w:sz w:val="22"/>
          <w:szCs w:val="22"/>
        </w:rPr>
      </w:pPr>
      <w:proofErr w:type="spellStart"/>
      <w:r w:rsidRPr="00B94845">
        <w:rPr>
          <w:rFonts w:ascii="Arial" w:hAnsi="Arial" w:cs="Arial"/>
          <w:sz w:val="22"/>
          <w:szCs w:val="22"/>
        </w:rPr>
        <w:t>Marthinus</w:t>
      </w:r>
      <w:proofErr w:type="spellEnd"/>
      <w:r w:rsidRPr="00B94845">
        <w:rPr>
          <w:rFonts w:ascii="Arial" w:hAnsi="Arial" w:cs="Arial"/>
          <w:sz w:val="22"/>
          <w:szCs w:val="22"/>
        </w:rPr>
        <w:t xml:space="preserve"> &amp; Coutts based in </w:t>
      </w:r>
      <w:proofErr w:type="spellStart"/>
      <w:r w:rsidRPr="00B94845">
        <w:rPr>
          <w:rFonts w:ascii="Arial" w:hAnsi="Arial" w:cs="Arial"/>
          <w:sz w:val="22"/>
          <w:szCs w:val="22"/>
        </w:rPr>
        <w:t>Cleverland</w:t>
      </w:r>
      <w:proofErr w:type="spellEnd"/>
      <w:r w:rsidRPr="00B94845">
        <w:rPr>
          <w:rFonts w:ascii="Arial" w:hAnsi="Arial" w:cs="Arial"/>
          <w:sz w:val="22"/>
          <w:szCs w:val="22"/>
        </w:rPr>
        <w:t>, Johannesburg.</w:t>
      </w:r>
    </w:p>
    <w:p w:rsidR="000929A4" w:rsidRPr="00B94845" w:rsidRDefault="000929A4" w:rsidP="00AF4854">
      <w:pPr>
        <w:pStyle w:val="ListParagraph"/>
        <w:numPr>
          <w:ilvl w:val="0"/>
          <w:numId w:val="24"/>
        </w:numPr>
        <w:contextualSpacing w:val="0"/>
        <w:rPr>
          <w:rFonts w:ascii="Arial" w:hAnsi="Arial" w:cs="Arial"/>
          <w:sz w:val="22"/>
          <w:szCs w:val="22"/>
        </w:rPr>
      </w:pPr>
      <w:r w:rsidRPr="00B94845">
        <w:rPr>
          <w:rFonts w:ascii="Arial" w:hAnsi="Arial" w:cs="Arial"/>
          <w:sz w:val="22"/>
          <w:szCs w:val="22"/>
        </w:rPr>
        <w:t xml:space="preserve">Sulzer - Local Branch </w:t>
      </w:r>
    </w:p>
    <w:p w:rsidR="00C413D0" w:rsidRDefault="000929A4" w:rsidP="00C413D0">
      <w:pPr>
        <w:pStyle w:val="ListParagraph"/>
        <w:numPr>
          <w:ilvl w:val="0"/>
          <w:numId w:val="24"/>
        </w:numPr>
        <w:contextualSpacing w:val="0"/>
        <w:rPr>
          <w:rFonts w:ascii="Arial" w:hAnsi="Arial" w:cs="Arial"/>
          <w:sz w:val="22"/>
          <w:szCs w:val="22"/>
        </w:rPr>
      </w:pPr>
      <w:r w:rsidRPr="00B94845">
        <w:rPr>
          <w:rFonts w:ascii="Arial" w:hAnsi="Arial" w:cs="Arial"/>
          <w:sz w:val="22"/>
          <w:szCs w:val="22"/>
        </w:rPr>
        <w:t xml:space="preserve">Carl Harm (Andritz local installer) </w:t>
      </w:r>
    </w:p>
    <w:p w:rsidR="00070AD1" w:rsidRDefault="00070AD1" w:rsidP="00070AD1">
      <w:pPr>
        <w:pStyle w:val="ListParagraph"/>
        <w:ind w:left="1778"/>
        <w:contextualSpacing w:val="0"/>
        <w:rPr>
          <w:rFonts w:ascii="Arial" w:hAnsi="Arial" w:cs="Arial"/>
          <w:sz w:val="22"/>
          <w:szCs w:val="22"/>
        </w:rPr>
      </w:pPr>
    </w:p>
    <w:p w:rsidR="00C413D0" w:rsidRPr="00070AD1" w:rsidRDefault="00C413D0" w:rsidP="00070AD1">
      <w:pPr>
        <w:jc w:val="both"/>
        <w:rPr>
          <w:rFonts w:ascii="Arial" w:hAnsi="Arial" w:cs="Arial"/>
          <w:sz w:val="22"/>
          <w:szCs w:val="22"/>
        </w:rPr>
      </w:pPr>
    </w:p>
    <w:p w:rsidR="000929A4" w:rsidRPr="00C413D0" w:rsidRDefault="00C413D0" w:rsidP="00C413D0">
      <w:pPr>
        <w:pStyle w:val="ListParagraph"/>
        <w:ind w:left="1418"/>
        <w:contextualSpacing w:val="0"/>
        <w:jc w:val="both"/>
        <w:rPr>
          <w:rFonts w:ascii="Arial" w:hAnsi="Arial" w:cs="Arial"/>
          <w:sz w:val="22"/>
          <w:szCs w:val="22"/>
        </w:rPr>
      </w:pPr>
      <w:r>
        <w:rPr>
          <w:rFonts w:ascii="Arial" w:hAnsi="Arial" w:cs="Arial"/>
          <w:sz w:val="22"/>
          <w:szCs w:val="22"/>
        </w:rPr>
        <w:t>(</w:t>
      </w:r>
      <w:proofErr w:type="gramStart"/>
      <w:r>
        <w:rPr>
          <w:rFonts w:ascii="Arial" w:hAnsi="Arial" w:cs="Arial"/>
          <w:sz w:val="22"/>
          <w:szCs w:val="22"/>
        </w:rPr>
        <w:t>ii-iii</w:t>
      </w:r>
      <w:proofErr w:type="gramEnd"/>
      <w:r>
        <w:rPr>
          <w:rFonts w:ascii="Arial" w:hAnsi="Arial" w:cs="Arial"/>
          <w:sz w:val="22"/>
          <w:szCs w:val="22"/>
        </w:rPr>
        <w:t xml:space="preserve">) The </w:t>
      </w:r>
      <w:r w:rsidR="000929A4" w:rsidRPr="00B94845">
        <w:rPr>
          <w:rFonts w:ascii="Arial" w:hAnsi="Arial" w:cs="Arial"/>
          <w:sz w:val="22"/>
          <w:szCs w:val="22"/>
        </w:rPr>
        <w:t xml:space="preserve">TCTA in partnership with Gold-One has procured 3 new motors in July 2022 and the factory acceptance tests for the new motors were conducted successfully on 29 September 2022 in China and the motors will be shipped to RSA on 7 October 2022. TCTA is evaluating the option to airfreight one of these motors so that it can be delivered to site within 10 days. </w:t>
      </w:r>
      <w:r>
        <w:rPr>
          <w:rFonts w:ascii="Arial" w:hAnsi="Arial" w:cs="Arial"/>
          <w:sz w:val="22"/>
          <w:szCs w:val="22"/>
        </w:rPr>
        <w:t>P</w:t>
      </w:r>
      <w:r w:rsidR="000929A4" w:rsidRPr="00B94845">
        <w:rPr>
          <w:rFonts w:ascii="Arial" w:hAnsi="Arial" w:cs="Arial"/>
          <w:sz w:val="22"/>
          <w:szCs w:val="22"/>
        </w:rPr>
        <w:t>arallel</w:t>
      </w:r>
      <w:r>
        <w:rPr>
          <w:rFonts w:ascii="Arial" w:hAnsi="Arial" w:cs="Arial"/>
          <w:sz w:val="22"/>
          <w:szCs w:val="22"/>
        </w:rPr>
        <w:t xml:space="preserve"> to this process</w:t>
      </w:r>
      <w:r w:rsidR="000929A4" w:rsidRPr="00B94845">
        <w:rPr>
          <w:rFonts w:ascii="Arial" w:hAnsi="Arial" w:cs="Arial"/>
          <w:sz w:val="22"/>
          <w:szCs w:val="22"/>
        </w:rPr>
        <w:t xml:space="preserve">, Sulzer is busy reassembling the pump to be compatible with the new motor from China. </w:t>
      </w:r>
      <w:r w:rsidRPr="00C413D0">
        <w:rPr>
          <w:rFonts w:ascii="Arial" w:hAnsi="Arial" w:cs="Arial"/>
          <w:sz w:val="22"/>
          <w:szCs w:val="22"/>
        </w:rPr>
        <w:t>I</w:t>
      </w:r>
      <w:r w:rsidR="000929A4" w:rsidRPr="00C413D0">
        <w:rPr>
          <w:rFonts w:ascii="Arial" w:hAnsi="Arial" w:cs="Arial"/>
          <w:sz w:val="22"/>
          <w:szCs w:val="22"/>
        </w:rPr>
        <w:t>f successful</w:t>
      </w:r>
      <w:r w:rsidRPr="00C413D0">
        <w:rPr>
          <w:rFonts w:ascii="Arial" w:hAnsi="Arial" w:cs="Arial"/>
          <w:sz w:val="22"/>
          <w:szCs w:val="22"/>
        </w:rPr>
        <w:t>,</w:t>
      </w:r>
      <w:r w:rsidR="000929A4" w:rsidRPr="00C413D0">
        <w:rPr>
          <w:rFonts w:ascii="Arial" w:hAnsi="Arial" w:cs="Arial"/>
          <w:sz w:val="22"/>
          <w:szCs w:val="22"/>
        </w:rPr>
        <w:t xml:space="preserve"> </w:t>
      </w:r>
      <w:r w:rsidRPr="00C413D0">
        <w:rPr>
          <w:rFonts w:ascii="Arial" w:hAnsi="Arial" w:cs="Arial"/>
          <w:sz w:val="22"/>
          <w:szCs w:val="22"/>
        </w:rPr>
        <w:t xml:space="preserve">these plans </w:t>
      </w:r>
      <w:r w:rsidR="000929A4" w:rsidRPr="00C413D0">
        <w:rPr>
          <w:rFonts w:ascii="Arial" w:hAnsi="Arial" w:cs="Arial"/>
          <w:sz w:val="22"/>
          <w:szCs w:val="22"/>
        </w:rPr>
        <w:t xml:space="preserve">will enable </w:t>
      </w:r>
      <w:r w:rsidRPr="00C413D0">
        <w:rPr>
          <w:rFonts w:ascii="Arial" w:hAnsi="Arial" w:cs="Arial"/>
          <w:sz w:val="22"/>
          <w:szCs w:val="22"/>
        </w:rPr>
        <w:t>the</w:t>
      </w:r>
      <w:r>
        <w:rPr>
          <w:rFonts w:ascii="Arial" w:hAnsi="Arial" w:cs="Arial"/>
          <w:sz w:val="22"/>
          <w:szCs w:val="22"/>
        </w:rPr>
        <w:t xml:space="preserve"> </w:t>
      </w:r>
      <w:r w:rsidRPr="00C413D0">
        <w:rPr>
          <w:rFonts w:ascii="Arial" w:hAnsi="Arial" w:cs="Arial"/>
          <w:sz w:val="22"/>
          <w:szCs w:val="22"/>
        </w:rPr>
        <w:t>TCTA</w:t>
      </w:r>
      <w:r w:rsidR="000929A4" w:rsidRPr="00C413D0">
        <w:rPr>
          <w:rFonts w:ascii="Arial" w:hAnsi="Arial" w:cs="Arial"/>
          <w:sz w:val="22"/>
          <w:szCs w:val="22"/>
        </w:rPr>
        <w:t xml:space="preserve"> to commission one pump by the end of October 2022 and the other two pumps will be commissioned early December 2022.  </w:t>
      </w:r>
    </w:p>
    <w:p w:rsidR="00AF4854" w:rsidRPr="00B94845" w:rsidRDefault="00AF4854" w:rsidP="00AF4854">
      <w:pPr>
        <w:pStyle w:val="ListParagraph"/>
        <w:ind w:left="1418"/>
        <w:contextualSpacing w:val="0"/>
        <w:jc w:val="both"/>
        <w:rPr>
          <w:rFonts w:ascii="Arial" w:hAnsi="Arial" w:cs="Arial"/>
          <w:sz w:val="22"/>
          <w:szCs w:val="22"/>
        </w:rPr>
      </w:pPr>
    </w:p>
    <w:p w:rsidR="000929A4" w:rsidRPr="00AF4854" w:rsidRDefault="000929A4" w:rsidP="0068515C">
      <w:pPr>
        <w:pStyle w:val="ListParagraph"/>
        <w:numPr>
          <w:ilvl w:val="0"/>
          <w:numId w:val="20"/>
        </w:numPr>
        <w:ind w:left="1418" w:hanging="567"/>
        <w:contextualSpacing w:val="0"/>
        <w:rPr>
          <w:rFonts w:ascii="Arial" w:eastAsiaTheme="minorHAnsi" w:hAnsi="Arial" w:cs="Arial"/>
          <w:sz w:val="22"/>
          <w:szCs w:val="22"/>
        </w:rPr>
      </w:pPr>
      <w:r w:rsidRPr="00AF4854">
        <w:rPr>
          <w:rFonts w:ascii="Arial" w:hAnsi="Arial" w:cs="Arial"/>
          <w:sz w:val="22"/>
          <w:szCs w:val="22"/>
        </w:rPr>
        <w:t xml:space="preserve">TCTA has not released any non-treated acid mine water to the </w:t>
      </w:r>
      <w:r w:rsidRPr="00AF4854">
        <w:rPr>
          <w:rFonts w:ascii="Arial" w:hAnsi="Arial" w:cs="Arial"/>
          <w:sz w:val="22"/>
          <w:szCs w:val="22"/>
          <w:lang w:val="en-US"/>
        </w:rPr>
        <w:t xml:space="preserve">Blesbokspruit since the commencement of operations. </w:t>
      </w:r>
    </w:p>
    <w:p w:rsidR="00361A62" w:rsidRPr="00CD3258" w:rsidRDefault="00361A62" w:rsidP="00361A62">
      <w:pPr>
        <w:tabs>
          <w:tab w:val="left" w:pos="540"/>
          <w:tab w:val="left" w:pos="709"/>
        </w:tabs>
        <w:rPr>
          <w:rFonts w:ascii="Arial" w:hAnsi="Arial" w:cs="Arial"/>
          <w:b/>
          <w:bCs/>
          <w:sz w:val="22"/>
          <w:szCs w:val="22"/>
          <w:lang w:val="pt-BR"/>
        </w:rPr>
      </w:pPr>
    </w:p>
    <w:p w:rsidR="00361A62" w:rsidRDefault="00361A62" w:rsidP="00361A62">
      <w:pPr>
        <w:tabs>
          <w:tab w:val="left" w:pos="540"/>
          <w:tab w:val="left" w:pos="1080"/>
        </w:tabs>
        <w:jc w:val="center"/>
        <w:rPr>
          <w:rFonts w:ascii="Arial" w:hAnsi="Arial" w:cs="Arial"/>
          <w:bCs/>
          <w:sz w:val="22"/>
          <w:szCs w:val="22"/>
          <w:lang w:val="pt-BR"/>
        </w:rPr>
      </w:pPr>
      <w:r w:rsidRPr="00990959">
        <w:rPr>
          <w:rFonts w:ascii="Arial" w:hAnsi="Arial" w:cs="Arial"/>
          <w:bCs/>
          <w:sz w:val="22"/>
          <w:szCs w:val="22"/>
          <w:lang w:val="pt-BR"/>
        </w:rPr>
        <w:t>---00O00---</w:t>
      </w:r>
    </w:p>
    <w:p w:rsidR="005C538B" w:rsidRPr="00990959" w:rsidRDefault="005C538B" w:rsidP="00361A62">
      <w:pPr>
        <w:tabs>
          <w:tab w:val="left" w:pos="540"/>
          <w:tab w:val="left" w:pos="1080"/>
        </w:tabs>
        <w:jc w:val="center"/>
        <w:rPr>
          <w:rFonts w:ascii="Arial" w:hAnsi="Arial" w:cs="Arial"/>
          <w:bCs/>
          <w:sz w:val="22"/>
          <w:szCs w:val="22"/>
          <w:lang w:val="pt-BR"/>
        </w:rPr>
      </w:pPr>
    </w:p>
    <w:p w:rsidR="00361A62" w:rsidRDefault="00361A62" w:rsidP="00361A62">
      <w:pPr>
        <w:jc w:val="both"/>
        <w:rPr>
          <w:rFonts w:ascii="Arial" w:hAnsi="Arial" w:cs="Arial"/>
          <w:sz w:val="22"/>
          <w:szCs w:val="22"/>
        </w:rPr>
      </w:pPr>
    </w:p>
    <w:p w:rsidR="00361A62" w:rsidRPr="009D42F1" w:rsidRDefault="00361A62" w:rsidP="00361A62">
      <w:pPr>
        <w:jc w:val="both"/>
        <w:rPr>
          <w:rFonts w:ascii="Arial" w:hAnsi="Arial" w:cs="Arial"/>
          <w:b/>
          <w:sz w:val="22"/>
          <w:szCs w:val="22"/>
        </w:rPr>
      </w:pPr>
    </w:p>
    <w:sectPr w:rsidR="00361A62" w:rsidRPr="009D42F1" w:rsidSect="00070AD1">
      <w:footerReference w:type="default" r:id="rId9"/>
      <w:pgSz w:w="12240" w:h="15840"/>
      <w:pgMar w:top="1560" w:right="1041" w:bottom="170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EE2" w:rsidRDefault="00284EE2" w:rsidP="00B425C7">
      <w:r>
        <w:separator/>
      </w:r>
    </w:p>
  </w:endnote>
  <w:endnote w:type="continuationSeparator" w:id="0">
    <w:p w:rsidR="00284EE2" w:rsidRDefault="00284EE2" w:rsidP="00B425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C7" w:rsidRPr="00870FDE" w:rsidRDefault="00B425C7" w:rsidP="00B425C7">
    <w:pPr>
      <w:pStyle w:val="Footer"/>
      <w:rPr>
        <w:rFonts w:ascii="Arial" w:hAnsi="Arial" w:cs="Arial"/>
        <w:sz w:val="14"/>
        <w:szCs w:val="14"/>
      </w:rPr>
    </w:pPr>
    <w:r w:rsidRPr="00990959">
      <w:rPr>
        <w:rFonts w:ascii="Arial" w:hAnsi="Arial" w:cs="Arial"/>
        <w:sz w:val="16"/>
        <w:szCs w:val="16"/>
      </w:rPr>
      <w:t xml:space="preserve">NATIONAL </w:t>
    </w:r>
    <w:r w:rsidR="00F95114">
      <w:rPr>
        <w:rFonts w:ascii="Arial" w:hAnsi="Arial" w:cs="Arial"/>
        <w:sz w:val="16"/>
        <w:szCs w:val="16"/>
      </w:rPr>
      <w:t xml:space="preserve">ASSEMBLY </w:t>
    </w:r>
    <w:r w:rsidRPr="00990959">
      <w:rPr>
        <w:rFonts w:ascii="Arial" w:hAnsi="Arial" w:cs="Arial"/>
        <w:sz w:val="16"/>
        <w:szCs w:val="16"/>
      </w:rPr>
      <w:tab/>
    </w:r>
    <w:r w:rsidRPr="00DF44C4">
      <w:rPr>
        <w:rFonts w:ascii="Arial" w:hAnsi="Arial" w:cs="Arial"/>
        <w:sz w:val="16"/>
        <w:szCs w:val="16"/>
      </w:rPr>
      <w:t>QUESTION</w:t>
    </w:r>
    <w:r w:rsidR="00577F75">
      <w:rPr>
        <w:rFonts w:ascii="Arial" w:hAnsi="Arial" w:cs="Arial"/>
        <w:sz w:val="16"/>
        <w:szCs w:val="16"/>
      </w:rPr>
      <w:t xml:space="preserve"> </w:t>
    </w:r>
    <w:r w:rsidR="00F07B46">
      <w:rPr>
        <w:rFonts w:ascii="Arial" w:hAnsi="Arial" w:cs="Arial"/>
        <w:sz w:val="16"/>
        <w:szCs w:val="16"/>
      </w:rPr>
      <w:t>34</w:t>
    </w:r>
    <w:r w:rsidR="009A16B4">
      <w:rPr>
        <w:rFonts w:ascii="Arial" w:hAnsi="Arial" w:cs="Arial"/>
        <w:sz w:val="16"/>
        <w:szCs w:val="16"/>
      </w:rPr>
      <w:t>88</w:t>
    </w:r>
    <w:r w:rsidR="00191C33">
      <w:rPr>
        <w:rFonts w:ascii="Arial" w:hAnsi="Arial" w:cs="Arial"/>
        <w:sz w:val="16"/>
        <w:szCs w:val="16"/>
      </w:rPr>
      <w:tab/>
    </w:r>
    <w:r w:rsidR="00F95114">
      <w:rPr>
        <w:rFonts w:ascii="Arial" w:hAnsi="Arial" w:cs="Arial"/>
        <w:sz w:val="16"/>
        <w:szCs w:val="16"/>
      </w:rPr>
      <w:t>NW</w:t>
    </w:r>
    <w:r w:rsidR="00692E8A">
      <w:rPr>
        <w:rFonts w:ascii="Arial" w:hAnsi="Arial" w:cs="Arial"/>
        <w:sz w:val="16"/>
        <w:szCs w:val="16"/>
      </w:rPr>
      <w:t>4</w:t>
    </w:r>
    <w:r w:rsidR="009A16B4">
      <w:rPr>
        <w:rFonts w:ascii="Arial" w:hAnsi="Arial" w:cs="Arial"/>
        <w:sz w:val="16"/>
        <w:szCs w:val="16"/>
      </w:rPr>
      <w:t>300</w:t>
    </w:r>
    <w:r w:rsidR="00115128">
      <w:rPr>
        <w:rFonts w:ascii="Arial" w:hAnsi="Arial" w:cs="Arial"/>
        <w:sz w:val="16"/>
        <w:szCs w:val="16"/>
      </w:rPr>
      <w:t>E</w:t>
    </w:r>
  </w:p>
  <w:p w:rsidR="00B425C7" w:rsidRPr="00990959" w:rsidRDefault="00B425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EE2" w:rsidRDefault="00284EE2" w:rsidP="00B425C7">
      <w:r>
        <w:separator/>
      </w:r>
    </w:p>
  </w:footnote>
  <w:footnote w:type="continuationSeparator" w:id="0">
    <w:p w:rsidR="00284EE2" w:rsidRDefault="00284EE2" w:rsidP="00B425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14237"/>
    <w:multiLevelType w:val="hybridMultilevel"/>
    <w:tmpl w:val="23DABF5C"/>
    <w:lvl w:ilvl="0" w:tplc="83D609A4">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
    <w:nsid w:val="17D73DDA"/>
    <w:multiLevelType w:val="hybridMultilevel"/>
    <w:tmpl w:val="2CF624A8"/>
    <w:lvl w:ilvl="0" w:tplc="D9926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9A5C62"/>
    <w:multiLevelType w:val="hybridMultilevel"/>
    <w:tmpl w:val="33B03916"/>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3">
    <w:nsid w:val="1C2C6B15"/>
    <w:multiLevelType w:val="hybridMultilevel"/>
    <w:tmpl w:val="A8461462"/>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4">
    <w:nsid w:val="1C47121A"/>
    <w:multiLevelType w:val="hybridMultilevel"/>
    <w:tmpl w:val="8164470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E846EE5"/>
    <w:multiLevelType w:val="hybridMultilevel"/>
    <w:tmpl w:val="12C0A830"/>
    <w:lvl w:ilvl="0" w:tplc="CB28578C">
      <w:start w:val="1"/>
      <w:numFmt w:val="bullet"/>
      <w:lvlText w:val="•"/>
      <w:lvlJc w:val="left"/>
      <w:pPr>
        <w:tabs>
          <w:tab w:val="num" w:pos="720"/>
        </w:tabs>
        <w:ind w:left="720" w:hanging="360"/>
      </w:pPr>
      <w:rPr>
        <w:rFonts w:ascii="Arial" w:hAnsi="Arial" w:hint="default"/>
      </w:rPr>
    </w:lvl>
    <w:lvl w:ilvl="1" w:tplc="04F81396" w:tentative="1">
      <w:start w:val="1"/>
      <w:numFmt w:val="bullet"/>
      <w:lvlText w:val="•"/>
      <w:lvlJc w:val="left"/>
      <w:pPr>
        <w:tabs>
          <w:tab w:val="num" w:pos="1440"/>
        </w:tabs>
        <w:ind w:left="1440" w:hanging="360"/>
      </w:pPr>
      <w:rPr>
        <w:rFonts w:ascii="Arial" w:hAnsi="Arial" w:hint="default"/>
      </w:rPr>
    </w:lvl>
    <w:lvl w:ilvl="2" w:tplc="BBF407BE" w:tentative="1">
      <w:start w:val="1"/>
      <w:numFmt w:val="bullet"/>
      <w:lvlText w:val="•"/>
      <w:lvlJc w:val="left"/>
      <w:pPr>
        <w:tabs>
          <w:tab w:val="num" w:pos="2160"/>
        </w:tabs>
        <w:ind w:left="2160" w:hanging="360"/>
      </w:pPr>
      <w:rPr>
        <w:rFonts w:ascii="Arial" w:hAnsi="Arial" w:hint="default"/>
      </w:rPr>
    </w:lvl>
    <w:lvl w:ilvl="3" w:tplc="6FE2D076" w:tentative="1">
      <w:start w:val="1"/>
      <w:numFmt w:val="bullet"/>
      <w:lvlText w:val="•"/>
      <w:lvlJc w:val="left"/>
      <w:pPr>
        <w:tabs>
          <w:tab w:val="num" w:pos="2880"/>
        </w:tabs>
        <w:ind w:left="2880" w:hanging="360"/>
      </w:pPr>
      <w:rPr>
        <w:rFonts w:ascii="Arial" w:hAnsi="Arial" w:hint="default"/>
      </w:rPr>
    </w:lvl>
    <w:lvl w:ilvl="4" w:tplc="F52C1D40" w:tentative="1">
      <w:start w:val="1"/>
      <w:numFmt w:val="bullet"/>
      <w:lvlText w:val="•"/>
      <w:lvlJc w:val="left"/>
      <w:pPr>
        <w:tabs>
          <w:tab w:val="num" w:pos="3600"/>
        </w:tabs>
        <w:ind w:left="3600" w:hanging="360"/>
      </w:pPr>
      <w:rPr>
        <w:rFonts w:ascii="Arial" w:hAnsi="Arial" w:hint="default"/>
      </w:rPr>
    </w:lvl>
    <w:lvl w:ilvl="5" w:tplc="A4B2F4C0" w:tentative="1">
      <w:start w:val="1"/>
      <w:numFmt w:val="bullet"/>
      <w:lvlText w:val="•"/>
      <w:lvlJc w:val="left"/>
      <w:pPr>
        <w:tabs>
          <w:tab w:val="num" w:pos="4320"/>
        </w:tabs>
        <w:ind w:left="4320" w:hanging="360"/>
      </w:pPr>
      <w:rPr>
        <w:rFonts w:ascii="Arial" w:hAnsi="Arial" w:hint="default"/>
      </w:rPr>
    </w:lvl>
    <w:lvl w:ilvl="6" w:tplc="EC621DA8" w:tentative="1">
      <w:start w:val="1"/>
      <w:numFmt w:val="bullet"/>
      <w:lvlText w:val="•"/>
      <w:lvlJc w:val="left"/>
      <w:pPr>
        <w:tabs>
          <w:tab w:val="num" w:pos="5040"/>
        </w:tabs>
        <w:ind w:left="5040" w:hanging="360"/>
      </w:pPr>
      <w:rPr>
        <w:rFonts w:ascii="Arial" w:hAnsi="Arial" w:hint="default"/>
      </w:rPr>
    </w:lvl>
    <w:lvl w:ilvl="7" w:tplc="FD5C4EDA" w:tentative="1">
      <w:start w:val="1"/>
      <w:numFmt w:val="bullet"/>
      <w:lvlText w:val="•"/>
      <w:lvlJc w:val="left"/>
      <w:pPr>
        <w:tabs>
          <w:tab w:val="num" w:pos="5760"/>
        </w:tabs>
        <w:ind w:left="5760" w:hanging="360"/>
      </w:pPr>
      <w:rPr>
        <w:rFonts w:ascii="Arial" w:hAnsi="Arial" w:hint="default"/>
      </w:rPr>
    </w:lvl>
    <w:lvl w:ilvl="8" w:tplc="70283AB6" w:tentative="1">
      <w:start w:val="1"/>
      <w:numFmt w:val="bullet"/>
      <w:lvlText w:val="•"/>
      <w:lvlJc w:val="left"/>
      <w:pPr>
        <w:tabs>
          <w:tab w:val="num" w:pos="6480"/>
        </w:tabs>
        <w:ind w:left="6480" w:hanging="360"/>
      </w:pPr>
      <w:rPr>
        <w:rFonts w:ascii="Arial" w:hAnsi="Arial" w:hint="default"/>
      </w:rPr>
    </w:lvl>
  </w:abstractNum>
  <w:abstractNum w:abstractNumId="6">
    <w:nsid w:val="1E9A2146"/>
    <w:multiLevelType w:val="hybridMultilevel"/>
    <w:tmpl w:val="8AD0F8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1F31B11"/>
    <w:multiLevelType w:val="hybridMultilevel"/>
    <w:tmpl w:val="C4D81F68"/>
    <w:lvl w:ilvl="0" w:tplc="2C168E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89D3D8B"/>
    <w:multiLevelType w:val="hybridMultilevel"/>
    <w:tmpl w:val="EB640FE2"/>
    <w:lvl w:ilvl="0" w:tplc="4B7AF998">
      <w:start w:val="1"/>
      <w:numFmt w:val="lowerLetter"/>
      <w:lvlText w:val="(%1)"/>
      <w:lvlJc w:val="left"/>
      <w:pPr>
        <w:ind w:left="1778" w:hanging="360"/>
      </w:pPr>
      <w:rPr>
        <w:rFonts w:hint="default"/>
      </w:rPr>
    </w:lvl>
    <w:lvl w:ilvl="1" w:tplc="20000019" w:tentative="1">
      <w:start w:val="1"/>
      <w:numFmt w:val="lowerLetter"/>
      <w:lvlText w:val="%2."/>
      <w:lvlJc w:val="left"/>
      <w:pPr>
        <w:ind w:left="2498" w:hanging="360"/>
      </w:pPr>
    </w:lvl>
    <w:lvl w:ilvl="2" w:tplc="2000001B" w:tentative="1">
      <w:start w:val="1"/>
      <w:numFmt w:val="lowerRoman"/>
      <w:lvlText w:val="%3."/>
      <w:lvlJc w:val="right"/>
      <w:pPr>
        <w:ind w:left="3218" w:hanging="180"/>
      </w:pPr>
    </w:lvl>
    <w:lvl w:ilvl="3" w:tplc="2000000F" w:tentative="1">
      <w:start w:val="1"/>
      <w:numFmt w:val="decimal"/>
      <w:lvlText w:val="%4."/>
      <w:lvlJc w:val="left"/>
      <w:pPr>
        <w:ind w:left="3938" w:hanging="360"/>
      </w:pPr>
    </w:lvl>
    <w:lvl w:ilvl="4" w:tplc="20000019" w:tentative="1">
      <w:start w:val="1"/>
      <w:numFmt w:val="lowerLetter"/>
      <w:lvlText w:val="%5."/>
      <w:lvlJc w:val="left"/>
      <w:pPr>
        <w:ind w:left="4658" w:hanging="360"/>
      </w:pPr>
    </w:lvl>
    <w:lvl w:ilvl="5" w:tplc="2000001B" w:tentative="1">
      <w:start w:val="1"/>
      <w:numFmt w:val="lowerRoman"/>
      <w:lvlText w:val="%6."/>
      <w:lvlJc w:val="right"/>
      <w:pPr>
        <w:ind w:left="5378" w:hanging="180"/>
      </w:pPr>
    </w:lvl>
    <w:lvl w:ilvl="6" w:tplc="2000000F" w:tentative="1">
      <w:start w:val="1"/>
      <w:numFmt w:val="decimal"/>
      <w:lvlText w:val="%7."/>
      <w:lvlJc w:val="left"/>
      <w:pPr>
        <w:ind w:left="6098" w:hanging="360"/>
      </w:pPr>
    </w:lvl>
    <w:lvl w:ilvl="7" w:tplc="20000019" w:tentative="1">
      <w:start w:val="1"/>
      <w:numFmt w:val="lowerLetter"/>
      <w:lvlText w:val="%8."/>
      <w:lvlJc w:val="left"/>
      <w:pPr>
        <w:ind w:left="6818" w:hanging="360"/>
      </w:pPr>
    </w:lvl>
    <w:lvl w:ilvl="8" w:tplc="2000001B" w:tentative="1">
      <w:start w:val="1"/>
      <w:numFmt w:val="lowerRoman"/>
      <w:lvlText w:val="%9."/>
      <w:lvlJc w:val="right"/>
      <w:pPr>
        <w:ind w:left="7538" w:hanging="180"/>
      </w:pPr>
    </w:lvl>
  </w:abstractNum>
  <w:abstractNum w:abstractNumId="9">
    <w:nsid w:val="33E936FE"/>
    <w:multiLevelType w:val="hybridMultilevel"/>
    <w:tmpl w:val="5980E4F8"/>
    <w:lvl w:ilvl="0" w:tplc="983011BA">
      <w:start w:val="1"/>
      <w:numFmt w:val="decimal"/>
      <w:lvlText w:val="(%1)"/>
      <w:lvlJc w:val="left"/>
      <w:pPr>
        <w:ind w:left="1429" w:hanging="360"/>
      </w:pPr>
      <w:rPr>
        <w:rFonts w:ascii="Arial" w:eastAsia="Times New Roman" w:hAnsi="Arial" w:cs="Arial"/>
        <w:color w:val="000000"/>
        <w:sz w:val="22"/>
      </w:rPr>
    </w:lvl>
    <w:lvl w:ilvl="1" w:tplc="1C090019">
      <w:start w:val="1"/>
      <w:numFmt w:val="lowerLetter"/>
      <w:lvlText w:val="%2."/>
      <w:lvlJc w:val="left"/>
      <w:pPr>
        <w:ind w:left="2149" w:hanging="360"/>
      </w:pPr>
    </w:lvl>
    <w:lvl w:ilvl="2" w:tplc="1C09001B">
      <w:start w:val="1"/>
      <w:numFmt w:val="lowerRoman"/>
      <w:lvlText w:val="%3."/>
      <w:lvlJc w:val="right"/>
      <w:pPr>
        <w:ind w:left="2869" w:hanging="180"/>
      </w:pPr>
    </w:lvl>
    <w:lvl w:ilvl="3" w:tplc="1C09000F">
      <w:start w:val="1"/>
      <w:numFmt w:val="decimal"/>
      <w:lvlText w:val="%4."/>
      <w:lvlJc w:val="left"/>
      <w:pPr>
        <w:ind w:left="3589" w:hanging="360"/>
      </w:pPr>
    </w:lvl>
    <w:lvl w:ilvl="4" w:tplc="1C090019">
      <w:start w:val="1"/>
      <w:numFmt w:val="lowerLetter"/>
      <w:lvlText w:val="%5."/>
      <w:lvlJc w:val="left"/>
      <w:pPr>
        <w:ind w:left="4309" w:hanging="360"/>
      </w:pPr>
    </w:lvl>
    <w:lvl w:ilvl="5" w:tplc="1C09001B">
      <w:start w:val="1"/>
      <w:numFmt w:val="lowerRoman"/>
      <w:lvlText w:val="%6."/>
      <w:lvlJc w:val="right"/>
      <w:pPr>
        <w:ind w:left="5029" w:hanging="180"/>
      </w:pPr>
    </w:lvl>
    <w:lvl w:ilvl="6" w:tplc="1C09000F">
      <w:start w:val="1"/>
      <w:numFmt w:val="decimal"/>
      <w:lvlText w:val="%7."/>
      <w:lvlJc w:val="left"/>
      <w:pPr>
        <w:ind w:left="5749" w:hanging="360"/>
      </w:pPr>
    </w:lvl>
    <w:lvl w:ilvl="7" w:tplc="1C090019">
      <w:start w:val="1"/>
      <w:numFmt w:val="lowerLetter"/>
      <w:lvlText w:val="%8."/>
      <w:lvlJc w:val="left"/>
      <w:pPr>
        <w:ind w:left="6469" w:hanging="360"/>
      </w:pPr>
    </w:lvl>
    <w:lvl w:ilvl="8" w:tplc="1C09001B">
      <w:start w:val="1"/>
      <w:numFmt w:val="lowerRoman"/>
      <w:lvlText w:val="%9."/>
      <w:lvlJc w:val="right"/>
      <w:pPr>
        <w:ind w:left="7189" w:hanging="180"/>
      </w:pPr>
    </w:lvl>
  </w:abstractNum>
  <w:abstractNum w:abstractNumId="10">
    <w:nsid w:val="3754627A"/>
    <w:multiLevelType w:val="hybridMultilevel"/>
    <w:tmpl w:val="E5880EC8"/>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1">
    <w:nsid w:val="5135170E"/>
    <w:multiLevelType w:val="hybridMultilevel"/>
    <w:tmpl w:val="31EEC9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52350F2E"/>
    <w:multiLevelType w:val="hybridMultilevel"/>
    <w:tmpl w:val="3B408EB2"/>
    <w:lvl w:ilvl="0" w:tplc="D808410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3E94AAE"/>
    <w:multiLevelType w:val="hybridMultilevel"/>
    <w:tmpl w:val="8C5C4A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6BC35C8A"/>
    <w:multiLevelType w:val="hybridMultilevel"/>
    <w:tmpl w:val="E9A4F5A0"/>
    <w:lvl w:ilvl="0" w:tplc="4B5A4784">
      <w:start w:val="1"/>
      <w:numFmt w:val="lowerLetter"/>
      <w:lvlText w:val="(%1)"/>
      <w:lvlJc w:val="left"/>
      <w:pPr>
        <w:ind w:left="1778" w:hanging="360"/>
      </w:pPr>
      <w:rPr>
        <w:rFonts w:ascii="Arial" w:hAnsi="Arial" w:cs="Arial" w:hint="default"/>
      </w:rPr>
    </w:lvl>
    <w:lvl w:ilvl="1" w:tplc="20000019" w:tentative="1">
      <w:start w:val="1"/>
      <w:numFmt w:val="lowerLetter"/>
      <w:lvlText w:val="%2."/>
      <w:lvlJc w:val="left"/>
      <w:pPr>
        <w:ind w:left="2498" w:hanging="360"/>
      </w:pPr>
    </w:lvl>
    <w:lvl w:ilvl="2" w:tplc="2000001B" w:tentative="1">
      <w:start w:val="1"/>
      <w:numFmt w:val="lowerRoman"/>
      <w:lvlText w:val="%3."/>
      <w:lvlJc w:val="right"/>
      <w:pPr>
        <w:ind w:left="3218" w:hanging="180"/>
      </w:pPr>
    </w:lvl>
    <w:lvl w:ilvl="3" w:tplc="2000000F" w:tentative="1">
      <w:start w:val="1"/>
      <w:numFmt w:val="decimal"/>
      <w:lvlText w:val="%4."/>
      <w:lvlJc w:val="left"/>
      <w:pPr>
        <w:ind w:left="3938" w:hanging="360"/>
      </w:pPr>
    </w:lvl>
    <w:lvl w:ilvl="4" w:tplc="20000019" w:tentative="1">
      <w:start w:val="1"/>
      <w:numFmt w:val="lowerLetter"/>
      <w:lvlText w:val="%5."/>
      <w:lvlJc w:val="left"/>
      <w:pPr>
        <w:ind w:left="4658" w:hanging="360"/>
      </w:pPr>
    </w:lvl>
    <w:lvl w:ilvl="5" w:tplc="2000001B" w:tentative="1">
      <w:start w:val="1"/>
      <w:numFmt w:val="lowerRoman"/>
      <w:lvlText w:val="%6."/>
      <w:lvlJc w:val="right"/>
      <w:pPr>
        <w:ind w:left="5378" w:hanging="180"/>
      </w:pPr>
    </w:lvl>
    <w:lvl w:ilvl="6" w:tplc="2000000F" w:tentative="1">
      <w:start w:val="1"/>
      <w:numFmt w:val="decimal"/>
      <w:lvlText w:val="%7."/>
      <w:lvlJc w:val="left"/>
      <w:pPr>
        <w:ind w:left="6098" w:hanging="360"/>
      </w:pPr>
    </w:lvl>
    <w:lvl w:ilvl="7" w:tplc="20000019" w:tentative="1">
      <w:start w:val="1"/>
      <w:numFmt w:val="lowerLetter"/>
      <w:lvlText w:val="%8."/>
      <w:lvlJc w:val="left"/>
      <w:pPr>
        <w:ind w:left="6818" w:hanging="360"/>
      </w:pPr>
    </w:lvl>
    <w:lvl w:ilvl="8" w:tplc="2000001B" w:tentative="1">
      <w:start w:val="1"/>
      <w:numFmt w:val="lowerRoman"/>
      <w:lvlText w:val="%9."/>
      <w:lvlJc w:val="right"/>
      <w:pPr>
        <w:ind w:left="7538" w:hanging="180"/>
      </w:pPr>
    </w:lvl>
  </w:abstractNum>
  <w:abstractNum w:abstractNumId="15">
    <w:nsid w:val="6E256229"/>
    <w:multiLevelType w:val="hybridMultilevel"/>
    <w:tmpl w:val="2048F57C"/>
    <w:lvl w:ilvl="0" w:tplc="1C090001">
      <w:start w:val="1"/>
      <w:numFmt w:val="bullet"/>
      <w:lvlText w:val=""/>
      <w:lvlJc w:val="left"/>
      <w:pPr>
        <w:ind w:left="900" w:hanging="360"/>
      </w:pPr>
      <w:rPr>
        <w:rFonts w:ascii="Symbol" w:hAnsi="Symbol" w:hint="default"/>
      </w:rPr>
    </w:lvl>
    <w:lvl w:ilvl="1" w:tplc="1C090003" w:tentative="1">
      <w:start w:val="1"/>
      <w:numFmt w:val="bullet"/>
      <w:lvlText w:val="o"/>
      <w:lvlJc w:val="left"/>
      <w:pPr>
        <w:ind w:left="1620" w:hanging="360"/>
      </w:pPr>
      <w:rPr>
        <w:rFonts w:ascii="Courier New" w:hAnsi="Courier New" w:cs="Courier New" w:hint="default"/>
      </w:rPr>
    </w:lvl>
    <w:lvl w:ilvl="2" w:tplc="1C090005" w:tentative="1">
      <w:start w:val="1"/>
      <w:numFmt w:val="bullet"/>
      <w:lvlText w:val=""/>
      <w:lvlJc w:val="left"/>
      <w:pPr>
        <w:ind w:left="2340" w:hanging="360"/>
      </w:pPr>
      <w:rPr>
        <w:rFonts w:ascii="Wingdings" w:hAnsi="Wingdings" w:hint="default"/>
      </w:rPr>
    </w:lvl>
    <w:lvl w:ilvl="3" w:tplc="1C090001" w:tentative="1">
      <w:start w:val="1"/>
      <w:numFmt w:val="bullet"/>
      <w:lvlText w:val=""/>
      <w:lvlJc w:val="left"/>
      <w:pPr>
        <w:ind w:left="3060" w:hanging="360"/>
      </w:pPr>
      <w:rPr>
        <w:rFonts w:ascii="Symbol" w:hAnsi="Symbol" w:hint="default"/>
      </w:rPr>
    </w:lvl>
    <w:lvl w:ilvl="4" w:tplc="1C090003" w:tentative="1">
      <w:start w:val="1"/>
      <w:numFmt w:val="bullet"/>
      <w:lvlText w:val="o"/>
      <w:lvlJc w:val="left"/>
      <w:pPr>
        <w:ind w:left="3780" w:hanging="360"/>
      </w:pPr>
      <w:rPr>
        <w:rFonts w:ascii="Courier New" w:hAnsi="Courier New" w:cs="Courier New" w:hint="default"/>
      </w:rPr>
    </w:lvl>
    <w:lvl w:ilvl="5" w:tplc="1C090005" w:tentative="1">
      <w:start w:val="1"/>
      <w:numFmt w:val="bullet"/>
      <w:lvlText w:val=""/>
      <w:lvlJc w:val="left"/>
      <w:pPr>
        <w:ind w:left="4500" w:hanging="360"/>
      </w:pPr>
      <w:rPr>
        <w:rFonts w:ascii="Wingdings" w:hAnsi="Wingdings" w:hint="default"/>
      </w:rPr>
    </w:lvl>
    <w:lvl w:ilvl="6" w:tplc="1C090001" w:tentative="1">
      <w:start w:val="1"/>
      <w:numFmt w:val="bullet"/>
      <w:lvlText w:val=""/>
      <w:lvlJc w:val="left"/>
      <w:pPr>
        <w:ind w:left="5220" w:hanging="360"/>
      </w:pPr>
      <w:rPr>
        <w:rFonts w:ascii="Symbol" w:hAnsi="Symbol" w:hint="default"/>
      </w:rPr>
    </w:lvl>
    <w:lvl w:ilvl="7" w:tplc="1C090003" w:tentative="1">
      <w:start w:val="1"/>
      <w:numFmt w:val="bullet"/>
      <w:lvlText w:val="o"/>
      <w:lvlJc w:val="left"/>
      <w:pPr>
        <w:ind w:left="5940" w:hanging="360"/>
      </w:pPr>
      <w:rPr>
        <w:rFonts w:ascii="Courier New" w:hAnsi="Courier New" w:cs="Courier New" w:hint="default"/>
      </w:rPr>
    </w:lvl>
    <w:lvl w:ilvl="8" w:tplc="1C090005" w:tentative="1">
      <w:start w:val="1"/>
      <w:numFmt w:val="bullet"/>
      <w:lvlText w:val=""/>
      <w:lvlJc w:val="left"/>
      <w:pPr>
        <w:ind w:left="6660" w:hanging="360"/>
      </w:pPr>
      <w:rPr>
        <w:rFonts w:ascii="Wingdings" w:hAnsi="Wingdings" w:hint="default"/>
      </w:rPr>
    </w:lvl>
  </w:abstractNum>
  <w:abstractNum w:abstractNumId="16">
    <w:nsid w:val="708B424C"/>
    <w:multiLevelType w:val="hybridMultilevel"/>
    <w:tmpl w:val="3E68A26E"/>
    <w:lvl w:ilvl="0" w:tplc="D17E5E30">
      <w:start w:val="1"/>
      <w:numFmt w:val="bullet"/>
      <w:lvlText w:val="•"/>
      <w:lvlJc w:val="left"/>
      <w:pPr>
        <w:tabs>
          <w:tab w:val="num" w:pos="720"/>
        </w:tabs>
        <w:ind w:left="720" w:hanging="360"/>
      </w:pPr>
      <w:rPr>
        <w:rFonts w:ascii="Arial" w:hAnsi="Arial" w:hint="default"/>
      </w:rPr>
    </w:lvl>
    <w:lvl w:ilvl="1" w:tplc="D5221318" w:tentative="1">
      <w:start w:val="1"/>
      <w:numFmt w:val="bullet"/>
      <w:lvlText w:val="•"/>
      <w:lvlJc w:val="left"/>
      <w:pPr>
        <w:tabs>
          <w:tab w:val="num" w:pos="1440"/>
        </w:tabs>
        <w:ind w:left="1440" w:hanging="360"/>
      </w:pPr>
      <w:rPr>
        <w:rFonts w:ascii="Arial" w:hAnsi="Arial" w:hint="default"/>
      </w:rPr>
    </w:lvl>
    <w:lvl w:ilvl="2" w:tplc="D0B088EE" w:tentative="1">
      <w:start w:val="1"/>
      <w:numFmt w:val="bullet"/>
      <w:lvlText w:val="•"/>
      <w:lvlJc w:val="left"/>
      <w:pPr>
        <w:tabs>
          <w:tab w:val="num" w:pos="2160"/>
        </w:tabs>
        <w:ind w:left="2160" w:hanging="360"/>
      </w:pPr>
      <w:rPr>
        <w:rFonts w:ascii="Arial" w:hAnsi="Arial" w:hint="default"/>
      </w:rPr>
    </w:lvl>
    <w:lvl w:ilvl="3" w:tplc="B70E0BAA" w:tentative="1">
      <w:start w:val="1"/>
      <w:numFmt w:val="bullet"/>
      <w:lvlText w:val="•"/>
      <w:lvlJc w:val="left"/>
      <w:pPr>
        <w:tabs>
          <w:tab w:val="num" w:pos="2880"/>
        </w:tabs>
        <w:ind w:left="2880" w:hanging="360"/>
      </w:pPr>
      <w:rPr>
        <w:rFonts w:ascii="Arial" w:hAnsi="Arial" w:hint="default"/>
      </w:rPr>
    </w:lvl>
    <w:lvl w:ilvl="4" w:tplc="F2FC6158" w:tentative="1">
      <w:start w:val="1"/>
      <w:numFmt w:val="bullet"/>
      <w:lvlText w:val="•"/>
      <w:lvlJc w:val="left"/>
      <w:pPr>
        <w:tabs>
          <w:tab w:val="num" w:pos="3600"/>
        </w:tabs>
        <w:ind w:left="3600" w:hanging="360"/>
      </w:pPr>
      <w:rPr>
        <w:rFonts w:ascii="Arial" w:hAnsi="Arial" w:hint="default"/>
      </w:rPr>
    </w:lvl>
    <w:lvl w:ilvl="5" w:tplc="0B1A4942" w:tentative="1">
      <w:start w:val="1"/>
      <w:numFmt w:val="bullet"/>
      <w:lvlText w:val="•"/>
      <w:lvlJc w:val="left"/>
      <w:pPr>
        <w:tabs>
          <w:tab w:val="num" w:pos="4320"/>
        </w:tabs>
        <w:ind w:left="4320" w:hanging="360"/>
      </w:pPr>
      <w:rPr>
        <w:rFonts w:ascii="Arial" w:hAnsi="Arial" w:hint="default"/>
      </w:rPr>
    </w:lvl>
    <w:lvl w:ilvl="6" w:tplc="FBC67E78" w:tentative="1">
      <w:start w:val="1"/>
      <w:numFmt w:val="bullet"/>
      <w:lvlText w:val="•"/>
      <w:lvlJc w:val="left"/>
      <w:pPr>
        <w:tabs>
          <w:tab w:val="num" w:pos="5040"/>
        </w:tabs>
        <w:ind w:left="5040" w:hanging="360"/>
      </w:pPr>
      <w:rPr>
        <w:rFonts w:ascii="Arial" w:hAnsi="Arial" w:hint="default"/>
      </w:rPr>
    </w:lvl>
    <w:lvl w:ilvl="7" w:tplc="41D85DDE" w:tentative="1">
      <w:start w:val="1"/>
      <w:numFmt w:val="bullet"/>
      <w:lvlText w:val="•"/>
      <w:lvlJc w:val="left"/>
      <w:pPr>
        <w:tabs>
          <w:tab w:val="num" w:pos="5760"/>
        </w:tabs>
        <w:ind w:left="5760" w:hanging="360"/>
      </w:pPr>
      <w:rPr>
        <w:rFonts w:ascii="Arial" w:hAnsi="Arial" w:hint="default"/>
      </w:rPr>
    </w:lvl>
    <w:lvl w:ilvl="8" w:tplc="790C4F54" w:tentative="1">
      <w:start w:val="1"/>
      <w:numFmt w:val="bullet"/>
      <w:lvlText w:val="•"/>
      <w:lvlJc w:val="left"/>
      <w:pPr>
        <w:tabs>
          <w:tab w:val="num" w:pos="6480"/>
        </w:tabs>
        <w:ind w:left="6480" w:hanging="360"/>
      </w:pPr>
      <w:rPr>
        <w:rFonts w:ascii="Arial" w:hAnsi="Arial" w:hint="default"/>
      </w:rPr>
    </w:lvl>
  </w:abstractNum>
  <w:abstractNum w:abstractNumId="17">
    <w:nsid w:val="73B4226C"/>
    <w:multiLevelType w:val="hybridMultilevel"/>
    <w:tmpl w:val="851E6272"/>
    <w:lvl w:ilvl="0" w:tplc="5F06C282">
      <w:start w:val="1"/>
      <w:numFmt w:val="lowerLetter"/>
      <w:lvlText w:val="%1)"/>
      <w:lvlJc w:val="left"/>
      <w:pPr>
        <w:ind w:left="990" w:hanging="360"/>
      </w:pPr>
      <w:rPr>
        <w:rFonts w:eastAsia="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nsid w:val="752F4FD5"/>
    <w:multiLevelType w:val="hybridMultilevel"/>
    <w:tmpl w:val="D47427E6"/>
    <w:lvl w:ilvl="0" w:tplc="18EC6A82">
      <w:start w:val="1"/>
      <w:numFmt w:val="bullet"/>
      <w:lvlText w:val="•"/>
      <w:lvlJc w:val="left"/>
      <w:pPr>
        <w:tabs>
          <w:tab w:val="num" w:pos="720"/>
        </w:tabs>
        <w:ind w:left="720" w:hanging="360"/>
      </w:pPr>
      <w:rPr>
        <w:rFonts w:ascii="Arial" w:hAnsi="Arial" w:hint="default"/>
      </w:rPr>
    </w:lvl>
    <w:lvl w:ilvl="1" w:tplc="8A6CE8D6" w:tentative="1">
      <w:start w:val="1"/>
      <w:numFmt w:val="bullet"/>
      <w:lvlText w:val="•"/>
      <w:lvlJc w:val="left"/>
      <w:pPr>
        <w:tabs>
          <w:tab w:val="num" w:pos="1440"/>
        </w:tabs>
        <w:ind w:left="1440" w:hanging="360"/>
      </w:pPr>
      <w:rPr>
        <w:rFonts w:ascii="Arial" w:hAnsi="Arial" w:hint="default"/>
      </w:rPr>
    </w:lvl>
    <w:lvl w:ilvl="2" w:tplc="DE608F80" w:tentative="1">
      <w:start w:val="1"/>
      <w:numFmt w:val="bullet"/>
      <w:lvlText w:val="•"/>
      <w:lvlJc w:val="left"/>
      <w:pPr>
        <w:tabs>
          <w:tab w:val="num" w:pos="2160"/>
        </w:tabs>
        <w:ind w:left="2160" w:hanging="360"/>
      </w:pPr>
      <w:rPr>
        <w:rFonts w:ascii="Arial" w:hAnsi="Arial" w:hint="default"/>
      </w:rPr>
    </w:lvl>
    <w:lvl w:ilvl="3" w:tplc="988E2DFE" w:tentative="1">
      <w:start w:val="1"/>
      <w:numFmt w:val="bullet"/>
      <w:lvlText w:val="•"/>
      <w:lvlJc w:val="left"/>
      <w:pPr>
        <w:tabs>
          <w:tab w:val="num" w:pos="2880"/>
        </w:tabs>
        <w:ind w:left="2880" w:hanging="360"/>
      </w:pPr>
      <w:rPr>
        <w:rFonts w:ascii="Arial" w:hAnsi="Arial" w:hint="default"/>
      </w:rPr>
    </w:lvl>
    <w:lvl w:ilvl="4" w:tplc="D77C3C5A" w:tentative="1">
      <w:start w:val="1"/>
      <w:numFmt w:val="bullet"/>
      <w:lvlText w:val="•"/>
      <w:lvlJc w:val="left"/>
      <w:pPr>
        <w:tabs>
          <w:tab w:val="num" w:pos="3600"/>
        </w:tabs>
        <w:ind w:left="3600" w:hanging="360"/>
      </w:pPr>
      <w:rPr>
        <w:rFonts w:ascii="Arial" w:hAnsi="Arial" w:hint="default"/>
      </w:rPr>
    </w:lvl>
    <w:lvl w:ilvl="5" w:tplc="D1484D32" w:tentative="1">
      <w:start w:val="1"/>
      <w:numFmt w:val="bullet"/>
      <w:lvlText w:val="•"/>
      <w:lvlJc w:val="left"/>
      <w:pPr>
        <w:tabs>
          <w:tab w:val="num" w:pos="4320"/>
        </w:tabs>
        <w:ind w:left="4320" w:hanging="360"/>
      </w:pPr>
      <w:rPr>
        <w:rFonts w:ascii="Arial" w:hAnsi="Arial" w:hint="default"/>
      </w:rPr>
    </w:lvl>
    <w:lvl w:ilvl="6" w:tplc="CBA63B94" w:tentative="1">
      <w:start w:val="1"/>
      <w:numFmt w:val="bullet"/>
      <w:lvlText w:val="•"/>
      <w:lvlJc w:val="left"/>
      <w:pPr>
        <w:tabs>
          <w:tab w:val="num" w:pos="5040"/>
        </w:tabs>
        <w:ind w:left="5040" w:hanging="360"/>
      </w:pPr>
      <w:rPr>
        <w:rFonts w:ascii="Arial" w:hAnsi="Arial" w:hint="default"/>
      </w:rPr>
    </w:lvl>
    <w:lvl w:ilvl="7" w:tplc="062AC3DA" w:tentative="1">
      <w:start w:val="1"/>
      <w:numFmt w:val="bullet"/>
      <w:lvlText w:val="•"/>
      <w:lvlJc w:val="left"/>
      <w:pPr>
        <w:tabs>
          <w:tab w:val="num" w:pos="5760"/>
        </w:tabs>
        <w:ind w:left="5760" w:hanging="360"/>
      </w:pPr>
      <w:rPr>
        <w:rFonts w:ascii="Arial" w:hAnsi="Arial" w:hint="default"/>
      </w:rPr>
    </w:lvl>
    <w:lvl w:ilvl="8" w:tplc="F31AB92C" w:tentative="1">
      <w:start w:val="1"/>
      <w:numFmt w:val="bullet"/>
      <w:lvlText w:val="•"/>
      <w:lvlJc w:val="left"/>
      <w:pPr>
        <w:tabs>
          <w:tab w:val="num" w:pos="6480"/>
        </w:tabs>
        <w:ind w:left="6480" w:hanging="360"/>
      </w:pPr>
      <w:rPr>
        <w:rFonts w:ascii="Arial" w:hAnsi="Arial" w:hint="default"/>
      </w:rPr>
    </w:lvl>
  </w:abstractNum>
  <w:abstractNum w:abstractNumId="19">
    <w:nsid w:val="774A1F05"/>
    <w:multiLevelType w:val="hybridMultilevel"/>
    <w:tmpl w:val="7452DDB2"/>
    <w:lvl w:ilvl="0" w:tplc="72FCB014">
      <w:start w:val="1"/>
      <w:numFmt w:val="bullet"/>
      <w:lvlText w:val="•"/>
      <w:lvlJc w:val="left"/>
      <w:pPr>
        <w:tabs>
          <w:tab w:val="num" w:pos="720"/>
        </w:tabs>
        <w:ind w:left="720" w:hanging="360"/>
      </w:pPr>
      <w:rPr>
        <w:rFonts w:ascii="Arial" w:hAnsi="Arial" w:hint="default"/>
      </w:rPr>
    </w:lvl>
    <w:lvl w:ilvl="1" w:tplc="962C9220" w:tentative="1">
      <w:start w:val="1"/>
      <w:numFmt w:val="bullet"/>
      <w:lvlText w:val="•"/>
      <w:lvlJc w:val="left"/>
      <w:pPr>
        <w:tabs>
          <w:tab w:val="num" w:pos="1440"/>
        </w:tabs>
        <w:ind w:left="1440" w:hanging="360"/>
      </w:pPr>
      <w:rPr>
        <w:rFonts w:ascii="Arial" w:hAnsi="Arial" w:hint="default"/>
      </w:rPr>
    </w:lvl>
    <w:lvl w:ilvl="2" w:tplc="6CD6C75E" w:tentative="1">
      <w:start w:val="1"/>
      <w:numFmt w:val="bullet"/>
      <w:lvlText w:val="•"/>
      <w:lvlJc w:val="left"/>
      <w:pPr>
        <w:tabs>
          <w:tab w:val="num" w:pos="2160"/>
        </w:tabs>
        <w:ind w:left="2160" w:hanging="360"/>
      </w:pPr>
      <w:rPr>
        <w:rFonts w:ascii="Arial" w:hAnsi="Arial" w:hint="default"/>
      </w:rPr>
    </w:lvl>
    <w:lvl w:ilvl="3" w:tplc="11C401EC" w:tentative="1">
      <w:start w:val="1"/>
      <w:numFmt w:val="bullet"/>
      <w:lvlText w:val="•"/>
      <w:lvlJc w:val="left"/>
      <w:pPr>
        <w:tabs>
          <w:tab w:val="num" w:pos="2880"/>
        </w:tabs>
        <w:ind w:left="2880" w:hanging="360"/>
      </w:pPr>
      <w:rPr>
        <w:rFonts w:ascii="Arial" w:hAnsi="Arial" w:hint="default"/>
      </w:rPr>
    </w:lvl>
    <w:lvl w:ilvl="4" w:tplc="170ECE7C" w:tentative="1">
      <w:start w:val="1"/>
      <w:numFmt w:val="bullet"/>
      <w:lvlText w:val="•"/>
      <w:lvlJc w:val="left"/>
      <w:pPr>
        <w:tabs>
          <w:tab w:val="num" w:pos="3600"/>
        </w:tabs>
        <w:ind w:left="3600" w:hanging="360"/>
      </w:pPr>
      <w:rPr>
        <w:rFonts w:ascii="Arial" w:hAnsi="Arial" w:hint="default"/>
      </w:rPr>
    </w:lvl>
    <w:lvl w:ilvl="5" w:tplc="08E22A3A" w:tentative="1">
      <w:start w:val="1"/>
      <w:numFmt w:val="bullet"/>
      <w:lvlText w:val="•"/>
      <w:lvlJc w:val="left"/>
      <w:pPr>
        <w:tabs>
          <w:tab w:val="num" w:pos="4320"/>
        </w:tabs>
        <w:ind w:left="4320" w:hanging="360"/>
      </w:pPr>
      <w:rPr>
        <w:rFonts w:ascii="Arial" w:hAnsi="Arial" w:hint="default"/>
      </w:rPr>
    </w:lvl>
    <w:lvl w:ilvl="6" w:tplc="75D0167A" w:tentative="1">
      <w:start w:val="1"/>
      <w:numFmt w:val="bullet"/>
      <w:lvlText w:val="•"/>
      <w:lvlJc w:val="left"/>
      <w:pPr>
        <w:tabs>
          <w:tab w:val="num" w:pos="5040"/>
        </w:tabs>
        <w:ind w:left="5040" w:hanging="360"/>
      </w:pPr>
      <w:rPr>
        <w:rFonts w:ascii="Arial" w:hAnsi="Arial" w:hint="default"/>
      </w:rPr>
    </w:lvl>
    <w:lvl w:ilvl="7" w:tplc="8A7AE336" w:tentative="1">
      <w:start w:val="1"/>
      <w:numFmt w:val="bullet"/>
      <w:lvlText w:val="•"/>
      <w:lvlJc w:val="left"/>
      <w:pPr>
        <w:tabs>
          <w:tab w:val="num" w:pos="5760"/>
        </w:tabs>
        <w:ind w:left="5760" w:hanging="360"/>
      </w:pPr>
      <w:rPr>
        <w:rFonts w:ascii="Arial" w:hAnsi="Arial" w:hint="default"/>
      </w:rPr>
    </w:lvl>
    <w:lvl w:ilvl="8" w:tplc="3B3A7F70" w:tentative="1">
      <w:start w:val="1"/>
      <w:numFmt w:val="bullet"/>
      <w:lvlText w:val="•"/>
      <w:lvlJc w:val="left"/>
      <w:pPr>
        <w:tabs>
          <w:tab w:val="num" w:pos="6480"/>
        </w:tabs>
        <w:ind w:left="6480" w:hanging="360"/>
      </w:pPr>
      <w:rPr>
        <w:rFonts w:ascii="Arial" w:hAnsi="Arial" w:hint="default"/>
      </w:rPr>
    </w:lvl>
  </w:abstractNum>
  <w:abstractNum w:abstractNumId="20">
    <w:nsid w:val="77E979E5"/>
    <w:multiLevelType w:val="hybridMultilevel"/>
    <w:tmpl w:val="4A422EEE"/>
    <w:lvl w:ilvl="0" w:tplc="099042C2">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1">
    <w:nsid w:val="79B13F06"/>
    <w:multiLevelType w:val="hybridMultilevel"/>
    <w:tmpl w:val="D67E5948"/>
    <w:lvl w:ilvl="0" w:tplc="FFFFFFFF">
      <w:start w:val="1"/>
      <w:numFmt w:val="decimal"/>
      <w:lvlText w:val="(%1)"/>
      <w:lvlJc w:val="left"/>
      <w:pPr>
        <w:ind w:left="1778" w:hanging="360"/>
      </w:pPr>
      <w:rPr>
        <w:rFonts w:ascii="Arial" w:eastAsia="Times New Roman" w:hAnsi="Arial" w:cs="Arial"/>
        <w:color w:val="000000"/>
        <w:sz w:val="22"/>
      </w:rPr>
    </w:lvl>
    <w:lvl w:ilvl="1" w:tplc="FFFFFFFF">
      <w:start w:val="1"/>
      <w:numFmt w:val="lowerLetter"/>
      <w:lvlText w:val="%2."/>
      <w:lvlJc w:val="left"/>
      <w:pPr>
        <w:ind w:left="2498" w:hanging="360"/>
      </w:pPr>
    </w:lvl>
    <w:lvl w:ilvl="2" w:tplc="20000001">
      <w:start w:val="1"/>
      <w:numFmt w:val="bullet"/>
      <w:lvlText w:val=""/>
      <w:lvlJc w:val="left"/>
      <w:pPr>
        <w:ind w:left="3398" w:hanging="360"/>
      </w:pPr>
      <w:rPr>
        <w:rFonts w:ascii="Symbol" w:hAnsi="Symbol" w:hint="default"/>
      </w:rPr>
    </w:lvl>
    <w:lvl w:ilvl="3" w:tplc="FFFFFFFF">
      <w:start w:val="1"/>
      <w:numFmt w:val="decimal"/>
      <w:lvlText w:val="%4."/>
      <w:lvlJc w:val="left"/>
      <w:pPr>
        <w:ind w:left="3938" w:hanging="360"/>
      </w:pPr>
    </w:lvl>
    <w:lvl w:ilvl="4" w:tplc="FFFFFFFF">
      <w:start w:val="1"/>
      <w:numFmt w:val="lowerLetter"/>
      <w:lvlText w:val="%5."/>
      <w:lvlJc w:val="left"/>
      <w:pPr>
        <w:ind w:left="4658" w:hanging="360"/>
      </w:pPr>
    </w:lvl>
    <w:lvl w:ilvl="5" w:tplc="FFFFFFFF">
      <w:start w:val="1"/>
      <w:numFmt w:val="lowerRoman"/>
      <w:lvlText w:val="%6."/>
      <w:lvlJc w:val="right"/>
      <w:pPr>
        <w:ind w:left="5378" w:hanging="180"/>
      </w:pPr>
    </w:lvl>
    <w:lvl w:ilvl="6" w:tplc="FFFFFFFF">
      <w:start w:val="1"/>
      <w:numFmt w:val="decimal"/>
      <w:lvlText w:val="%7."/>
      <w:lvlJc w:val="left"/>
      <w:pPr>
        <w:ind w:left="6098" w:hanging="360"/>
      </w:pPr>
    </w:lvl>
    <w:lvl w:ilvl="7" w:tplc="FFFFFFFF">
      <w:start w:val="1"/>
      <w:numFmt w:val="lowerLetter"/>
      <w:lvlText w:val="%8."/>
      <w:lvlJc w:val="left"/>
      <w:pPr>
        <w:ind w:left="6818" w:hanging="360"/>
      </w:pPr>
    </w:lvl>
    <w:lvl w:ilvl="8" w:tplc="FFFFFFFF">
      <w:start w:val="1"/>
      <w:numFmt w:val="lowerRoman"/>
      <w:lvlText w:val="%9."/>
      <w:lvlJc w:val="right"/>
      <w:pPr>
        <w:ind w:left="7538" w:hanging="180"/>
      </w:pPr>
    </w:lvl>
  </w:abstractNum>
  <w:abstractNum w:abstractNumId="22">
    <w:nsid w:val="79CB3B4E"/>
    <w:multiLevelType w:val="hybridMultilevel"/>
    <w:tmpl w:val="7898DF9A"/>
    <w:lvl w:ilvl="0" w:tplc="20000001">
      <w:start w:val="1"/>
      <w:numFmt w:val="bullet"/>
      <w:lvlText w:val=""/>
      <w:lvlJc w:val="left"/>
      <w:pPr>
        <w:ind w:left="1778" w:hanging="360"/>
      </w:pPr>
      <w:rPr>
        <w:rFonts w:ascii="Symbol" w:hAnsi="Symbol" w:hint="default"/>
        <w:color w:val="000000"/>
        <w:sz w:val="22"/>
      </w:rPr>
    </w:lvl>
    <w:lvl w:ilvl="1" w:tplc="FFFFFFFF">
      <w:start w:val="1"/>
      <w:numFmt w:val="lowerLetter"/>
      <w:lvlText w:val="%2."/>
      <w:lvlJc w:val="left"/>
      <w:pPr>
        <w:ind w:left="2498" w:hanging="360"/>
      </w:pPr>
    </w:lvl>
    <w:lvl w:ilvl="2" w:tplc="FFFFFFFF">
      <w:start w:val="1"/>
      <w:numFmt w:val="bullet"/>
      <w:lvlText w:val=""/>
      <w:lvlJc w:val="left"/>
      <w:pPr>
        <w:ind w:left="3398" w:hanging="360"/>
      </w:pPr>
      <w:rPr>
        <w:rFonts w:ascii="Symbol" w:hAnsi="Symbol" w:hint="default"/>
      </w:rPr>
    </w:lvl>
    <w:lvl w:ilvl="3" w:tplc="FFFFFFFF">
      <w:start w:val="1"/>
      <w:numFmt w:val="decimal"/>
      <w:lvlText w:val="%4."/>
      <w:lvlJc w:val="left"/>
      <w:pPr>
        <w:ind w:left="3938" w:hanging="360"/>
      </w:pPr>
    </w:lvl>
    <w:lvl w:ilvl="4" w:tplc="FFFFFFFF">
      <w:start w:val="1"/>
      <w:numFmt w:val="lowerLetter"/>
      <w:lvlText w:val="%5."/>
      <w:lvlJc w:val="left"/>
      <w:pPr>
        <w:ind w:left="4658" w:hanging="360"/>
      </w:pPr>
    </w:lvl>
    <w:lvl w:ilvl="5" w:tplc="FFFFFFFF">
      <w:start w:val="1"/>
      <w:numFmt w:val="lowerRoman"/>
      <w:lvlText w:val="%6."/>
      <w:lvlJc w:val="right"/>
      <w:pPr>
        <w:ind w:left="5378" w:hanging="180"/>
      </w:pPr>
    </w:lvl>
    <w:lvl w:ilvl="6" w:tplc="FFFFFFFF">
      <w:start w:val="1"/>
      <w:numFmt w:val="decimal"/>
      <w:lvlText w:val="%7."/>
      <w:lvlJc w:val="left"/>
      <w:pPr>
        <w:ind w:left="6098" w:hanging="360"/>
      </w:pPr>
    </w:lvl>
    <w:lvl w:ilvl="7" w:tplc="FFFFFFFF">
      <w:start w:val="1"/>
      <w:numFmt w:val="lowerLetter"/>
      <w:lvlText w:val="%8."/>
      <w:lvlJc w:val="left"/>
      <w:pPr>
        <w:ind w:left="6818" w:hanging="360"/>
      </w:pPr>
    </w:lvl>
    <w:lvl w:ilvl="8" w:tplc="FFFFFFFF">
      <w:start w:val="1"/>
      <w:numFmt w:val="lowerRoman"/>
      <w:lvlText w:val="%9."/>
      <w:lvlJc w:val="right"/>
      <w:pPr>
        <w:ind w:left="7538" w:hanging="180"/>
      </w:pPr>
    </w:lvl>
  </w:abstractNum>
  <w:abstractNum w:abstractNumId="23">
    <w:nsid w:val="7A5E3B8F"/>
    <w:multiLevelType w:val="hybridMultilevel"/>
    <w:tmpl w:val="C22242F0"/>
    <w:lvl w:ilvl="0" w:tplc="C74C23B8">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4">
    <w:nsid w:val="7B0A7240"/>
    <w:multiLevelType w:val="hybridMultilevel"/>
    <w:tmpl w:val="F70C51D6"/>
    <w:lvl w:ilvl="0" w:tplc="E188BD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num>
  <w:num w:numId="2">
    <w:abstractNumId w:val="1"/>
  </w:num>
  <w:num w:numId="3">
    <w:abstractNumId w:val="4"/>
  </w:num>
  <w:num w:numId="4">
    <w:abstractNumId w:val="2"/>
  </w:num>
  <w:num w:numId="5">
    <w:abstractNumId w:val="10"/>
  </w:num>
  <w:num w:numId="6">
    <w:abstractNumId w:val="16"/>
  </w:num>
  <w:num w:numId="7">
    <w:abstractNumId w:val="11"/>
  </w:num>
  <w:num w:numId="8">
    <w:abstractNumId w:val="19"/>
  </w:num>
  <w:num w:numId="9">
    <w:abstractNumId w:val="5"/>
  </w:num>
  <w:num w:numId="10">
    <w:abstractNumId w:val="13"/>
  </w:num>
  <w:num w:numId="11">
    <w:abstractNumId w:val="15"/>
  </w:num>
  <w:num w:numId="12">
    <w:abstractNumId w:val="3"/>
  </w:num>
  <w:num w:numId="13">
    <w:abstractNumId w:val="18"/>
  </w:num>
  <w:num w:numId="14">
    <w:abstractNumId w:val="6"/>
  </w:num>
  <w:num w:numId="15">
    <w:abstractNumId w:val="17"/>
  </w:num>
  <w:num w:numId="16">
    <w:abstractNumId w:val="7"/>
  </w:num>
  <w:num w:numId="17">
    <w:abstractNumId w:val="23"/>
  </w:num>
  <w:num w:numId="18">
    <w:abstractNumId w:val="0"/>
  </w:num>
  <w:num w:numId="19">
    <w:abstractNumId w:val="12"/>
  </w:num>
  <w:num w:numId="20">
    <w:abstractNumId w:val="9"/>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1"/>
  </w:num>
  <w:num w:numId="24">
    <w:abstractNumId w:val="22"/>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6" w:nlCheck="1" w:checkStyle="0"/>
  <w:activeWritingStyle w:appName="MSWord" w:lang="en-ZA" w:vendorID="64" w:dllVersion="6" w:nlCheck="1" w:checkStyle="0"/>
  <w:activeWritingStyle w:appName="MSWord" w:lang="en-GB" w:vendorID="64" w:dllVersion="6" w:nlCheck="1" w:checkStyle="0"/>
  <w:activeWritingStyle w:appName="MSWord" w:lang="en-ZA" w:vendorID="64" w:dllVersion="0" w:nlCheck="1" w:checkStyle="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ZA" w:vendorID="64" w:dllVersion="131078" w:nlCheck="1" w:checkStyle="1"/>
  <w:proofState w:spelling="clean" w:grammar="clean"/>
  <w:defaultTabStop w:val="720"/>
  <w:characterSpacingControl w:val="doNotCompress"/>
  <w:savePreviewPicture/>
  <w:footnotePr>
    <w:footnote w:id="-1"/>
    <w:footnote w:id="0"/>
  </w:footnotePr>
  <w:endnotePr>
    <w:endnote w:id="-1"/>
    <w:endnote w:id="0"/>
  </w:endnotePr>
  <w:compat/>
  <w:rsids>
    <w:rsidRoot w:val="00B425C7"/>
    <w:rsid w:val="000016E5"/>
    <w:rsid w:val="00001C4D"/>
    <w:rsid w:val="000123D9"/>
    <w:rsid w:val="00016BD3"/>
    <w:rsid w:val="00030DFB"/>
    <w:rsid w:val="00032DED"/>
    <w:rsid w:val="00036748"/>
    <w:rsid w:val="0004074C"/>
    <w:rsid w:val="000446F4"/>
    <w:rsid w:val="00046C25"/>
    <w:rsid w:val="00070AD1"/>
    <w:rsid w:val="00074524"/>
    <w:rsid w:val="000831BB"/>
    <w:rsid w:val="0009074F"/>
    <w:rsid w:val="000929A4"/>
    <w:rsid w:val="000C0BAE"/>
    <w:rsid w:val="000C5E0E"/>
    <w:rsid w:val="000E6B42"/>
    <w:rsid w:val="001001A2"/>
    <w:rsid w:val="00113A76"/>
    <w:rsid w:val="00115128"/>
    <w:rsid w:val="00122733"/>
    <w:rsid w:val="0013458D"/>
    <w:rsid w:val="001502EB"/>
    <w:rsid w:val="00154DB8"/>
    <w:rsid w:val="00157F05"/>
    <w:rsid w:val="00174C8D"/>
    <w:rsid w:val="001812CC"/>
    <w:rsid w:val="00181796"/>
    <w:rsid w:val="001823A8"/>
    <w:rsid w:val="00183C80"/>
    <w:rsid w:val="001848B8"/>
    <w:rsid w:val="0019075A"/>
    <w:rsid w:val="00191C33"/>
    <w:rsid w:val="001B131A"/>
    <w:rsid w:val="001B35A3"/>
    <w:rsid w:val="001B7A43"/>
    <w:rsid w:val="001D558B"/>
    <w:rsid w:val="001E19E6"/>
    <w:rsid w:val="001E51B8"/>
    <w:rsid w:val="001F0F38"/>
    <w:rsid w:val="001F5603"/>
    <w:rsid w:val="001F5C4A"/>
    <w:rsid w:val="002150F3"/>
    <w:rsid w:val="002165A5"/>
    <w:rsid w:val="00220C7A"/>
    <w:rsid w:val="00230C75"/>
    <w:rsid w:val="00240A0F"/>
    <w:rsid w:val="002411EA"/>
    <w:rsid w:val="0025254A"/>
    <w:rsid w:val="00252C1E"/>
    <w:rsid w:val="002812CF"/>
    <w:rsid w:val="00284EE2"/>
    <w:rsid w:val="00291DA2"/>
    <w:rsid w:val="002A010F"/>
    <w:rsid w:val="002A1C01"/>
    <w:rsid w:val="002A33D7"/>
    <w:rsid w:val="002A49D6"/>
    <w:rsid w:val="002E0E61"/>
    <w:rsid w:val="002E28C0"/>
    <w:rsid w:val="002E6E62"/>
    <w:rsid w:val="002F5876"/>
    <w:rsid w:val="003076B5"/>
    <w:rsid w:val="00320428"/>
    <w:rsid w:val="00321013"/>
    <w:rsid w:val="00324AA4"/>
    <w:rsid w:val="00331137"/>
    <w:rsid w:val="00361A62"/>
    <w:rsid w:val="00380022"/>
    <w:rsid w:val="003810FA"/>
    <w:rsid w:val="00396F00"/>
    <w:rsid w:val="003A2BBE"/>
    <w:rsid w:val="003A6E94"/>
    <w:rsid w:val="003B4A32"/>
    <w:rsid w:val="003C0532"/>
    <w:rsid w:val="003C072E"/>
    <w:rsid w:val="003C78B7"/>
    <w:rsid w:val="003D06A6"/>
    <w:rsid w:val="003D0A7E"/>
    <w:rsid w:val="003D15D2"/>
    <w:rsid w:val="003D5644"/>
    <w:rsid w:val="003D5BF1"/>
    <w:rsid w:val="00404421"/>
    <w:rsid w:val="00426F76"/>
    <w:rsid w:val="00434408"/>
    <w:rsid w:val="00441A82"/>
    <w:rsid w:val="00450E3D"/>
    <w:rsid w:val="00466EAD"/>
    <w:rsid w:val="00474C67"/>
    <w:rsid w:val="00481D62"/>
    <w:rsid w:val="00496665"/>
    <w:rsid w:val="004F49A4"/>
    <w:rsid w:val="004F737C"/>
    <w:rsid w:val="004F76A3"/>
    <w:rsid w:val="0051142D"/>
    <w:rsid w:val="0052145A"/>
    <w:rsid w:val="00521AE7"/>
    <w:rsid w:val="005233A0"/>
    <w:rsid w:val="005256FF"/>
    <w:rsid w:val="005372AE"/>
    <w:rsid w:val="00540970"/>
    <w:rsid w:val="00543F1D"/>
    <w:rsid w:val="005610DE"/>
    <w:rsid w:val="0056431D"/>
    <w:rsid w:val="00572F73"/>
    <w:rsid w:val="00577F75"/>
    <w:rsid w:val="00582455"/>
    <w:rsid w:val="00596954"/>
    <w:rsid w:val="005A1507"/>
    <w:rsid w:val="005B2BBC"/>
    <w:rsid w:val="005C36E2"/>
    <w:rsid w:val="005C538B"/>
    <w:rsid w:val="005D2DE2"/>
    <w:rsid w:val="005E110E"/>
    <w:rsid w:val="005F0147"/>
    <w:rsid w:val="00602DEC"/>
    <w:rsid w:val="006039D7"/>
    <w:rsid w:val="00620D7D"/>
    <w:rsid w:val="00623A59"/>
    <w:rsid w:val="00625A78"/>
    <w:rsid w:val="006329F7"/>
    <w:rsid w:val="0064231A"/>
    <w:rsid w:val="00654995"/>
    <w:rsid w:val="00655ACE"/>
    <w:rsid w:val="00660B42"/>
    <w:rsid w:val="00663F2F"/>
    <w:rsid w:val="00682921"/>
    <w:rsid w:val="0069281B"/>
    <w:rsid w:val="00692E8A"/>
    <w:rsid w:val="006930CF"/>
    <w:rsid w:val="006C6246"/>
    <w:rsid w:val="006D12FA"/>
    <w:rsid w:val="006D2BE4"/>
    <w:rsid w:val="006D467A"/>
    <w:rsid w:val="006E12E5"/>
    <w:rsid w:val="006E1511"/>
    <w:rsid w:val="006E5263"/>
    <w:rsid w:val="006E63DA"/>
    <w:rsid w:val="006F2C6E"/>
    <w:rsid w:val="006F52FF"/>
    <w:rsid w:val="0070388C"/>
    <w:rsid w:val="00705119"/>
    <w:rsid w:val="0071106A"/>
    <w:rsid w:val="00714546"/>
    <w:rsid w:val="007245BB"/>
    <w:rsid w:val="00730FF0"/>
    <w:rsid w:val="0073119E"/>
    <w:rsid w:val="00751456"/>
    <w:rsid w:val="0075396C"/>
    <w:rsid w:val="007542EA"/>
    <w:rsid w:val="007736B5"/>
    <w:rsid w:val="00796199"/>
    <w:rsid w:val="007B5F00"/>
    <w:rsid w:val="007C3899"/>
    <w:rsid w:val="007D3043"/>
    <w:rsid w:val="007D41B5"/>
    <w:rsid w:val="007E12DD"/>
    <w:rsid w:val="007E49F2"/>
    <w:rsid w:val="007F20BA"/>
    <w:rsid w:val="007F3A49"/>
    <w:rsid w:val="00800190"/>
    <w:rsid w:val="00810A34"/>
    <w:rsid w:val="008113F4"/>
    <w:rsid w:val="00811C25"/>
    <w:rsid w:val="008179CA"/>
    <w:rsid w:val="00827C48"/>
    <w:rsid w:val="00831CF8"/>
    <w:rsid w:val="00831D27"/>
    <w:rsid w:val="00835C12"/>
    <w:rsid w:val="00853A3E"/>
    <w:rsid w:val="00870FDE"/>
    <w:rsid w:val="008732AD"/>
    <w:rsid w:val="008738AA"/>
    <w:rsid w:val="008740F6"/>
    <w:rsid w:val="008B1FA4"/>
    <w:rsid w:val="008B2C23"/>
    <w:rsid w:val="008B7E0B"/>
    <w:rsid w:val="008C5C6B"/>
    <w:rsid w:val="008D06B0"/>
    <w:rsid w:val="008D2590"/>
    <w:rsid w:val="008D7EBE"/>
    <w:rsid w:val="008E3EF2"/>
    <w:rsid w:val="008F6257"/>
    <w:rsid w:val="009031A0"/>
    <w:rsid w:val="00915C3A"/>
    <w:rsid w:val="00963A60"/>
    <w:rsid w:val="00970119"/>
    <w:rsid w:val="0097260B"/>
    <w:rsid w:val="00983286"/>
    <w:rsid w:val="00990959"/>
    <w:rsid w:val="009A16B4"/>
    <w:rsid w:val="009A3590"/>
    <w:rsid w:val="009A5088"/>
    <w:rsid w:val="009B2AB0"/>
    <w:rsid w:val="009D11D6"/>
    <w:rsid w:val="009D42F1"/>
    <w:rsid w:val="009E358F"/>
    <w:rsid w:val="009E7073"/>
    <w:rsid w:val="009F135B"/>
    <w:rsid w:val="009F465B"/>
    <w:rsid w:val="00A01F17"/>
    <w:rsid w:val="00A02FCD"/>
    <w:rsid w:val="00A032A2"/>
    <w:rsid w:val="00A03B16"/>
    <w:rsid w:val="00A070C8"/>
    <w:rsid w:val="00A1259B"/>
    <w:rsid w:val="00A15780"/>
    <w:rsid w:val="00A15F5A"/>
    <w:rsid w:val="00A2416C"/>
    <w:rsid w:val="00A32C57"/>
    <w:rsid w:val="00A36581"/>
    <w:rsid w:val="00A3690A"/>
    <w:rsid w:val="00A45511"/>
    <w:rsid w:val="00A461E7"/>
    <w:rsid w:val="00A5476E"/>
    <w:rsid w:val="00A727AC"/>
    <w:rsid w:val="00A73ED2"/>
    <w:rsid w:val="00A74451"/>
    <w:rsid w:val="00A75EB5"/>
    <w:rsid w:val="00A8211F"/>
    <w:rsid w:val="00A919C4"/>
    <w:rsid w:val="00A91DBE"/>
    <w:rsid w:val="00A9651F"/>
    <w:rsid w:val="00A97256"/>
    <w:rsid w:val="00AA319F"/>
    <w:rsid w:val="00AA5921"/>
    <w:rsid w:val="00AB3093"/>
    <w:rsid w:val="00AB4B29"/>
    <w:rsid w:val="00AB6BE7"/>
    <w:rsid w:val="00AC5FBC"/>
    <w:rsid w:val="00AD0A5A"/>
    <w:rsid w:val="00AE4F3B"/>
    <w:rsid w:val="00AE5FB2"/>
    <w:rsid w:val="00AF0746"/>
    <w:rsid w:val="00AF4854"/>
    <w:rsid w:val="00B10FEE"/>
    <w:rsid w:val="00B11ECD"/>
    <w:rsid w:val="00B21B5B"/>
    <w:rsid w:val="00B24AAE"/>
    <w:rsid w:val="00B30B1F"/>
    <w:rsid w:val="00B425C7"/>
    <w:rsid w:val="00B45EDD"/>
    <w:rsid w:val="00B52304"/>
    <w:rsid w:val="00B61DEA"/>
    <w:rsid w:val="00B80014"/>
    <w:rsid w:val="00B83D2C"/>
    <w:rsid w:val="00B84896"/>
    <w:rsid w:val="00B84ACE"/>
    <w:rsid w:val="00B85760"/>
    <w:rsid w:val="00B93867"/>
    <w:rsid w:val="00B94845"/>
    <w:rsid w:val="00BA1193"/>
    <w:rsid w:val="00BA3CEF"/>
    <w:rsid w:val="00BA60C5"/>
    <w:rsid w:val="00BA7441"/>
    <w:rsid w:val="00BE4F5E"/>
    <w:rsid w:val="00BE50FF"/>
    <w:rsid w:val="00C10852"/>
    <w:rsid w:val="00C36A1F"/>
    <w:rsid w:val="00C413D0"/>
    <w:rsid w:val="00C45B63"/>
    <w:rsid w:val="00C6195D"/>
    <w:rsid w:val="00C62F78"/>
    <w:rsid w:val="00C645F9"/>
    <w:rsid w:val="00C66E23"/>
    <w:rsid w:val="00C71DBB"/>
    <w:rsid w:val="00C73E91"/>
    <w:rsid w:val="00C751C9"/>
    <w:rsid w:val="00C77EEE"/>
    <w:rsid w:val="00C84A70"/>
    <w:rsid w:val="00C85AC0"/>
    <w:rsid w:val="00C91683"/>
    <w:rsid w:val="00C92FD5"/>
    <w:rsid w:val="00CB23A0"/>
    <w:rsid w:val="00CB48F6"/>
    <w:rsid w:val="00CD1540"/>
    <w:rsid w:val="00CD3258"/>
    <w:rsid w:val="00D03FF3"/>
    <w:rsid w:val="00D04890"/>
    <w:rsid w:val="00D176EC"/>
    <w:rsid w:val="00D17AA7"/>
    <w:rsid w:val="00D4312A"/>
    <w:rsid w:val="00D4451E"/>
    <w:rsid w:val="00D4621C"/>
    <w:rsid w:val="00D54604"/>
    <w:rsid w:val="00D7018D"/>
    <w:rsid w:val="00D76864"/>
    <w:rsid w:val="00D82EF1"/>
    <w:rsid w:val="00D832BB"/>
    <w:rsid w:val="00D86238"/>
    <w:rsid w:val="00D86FA6"/>
    <w:rsid w:val="00D9521B"/>
    <w:rsid w:val="00DA0702"/>
    <w:rsid w:val="00DA34DA"/>
    <w:rsid w:val="00DB6146"/>
    <w:rsid w:val="00DC1C19"/>
    <w:rsid w:val="00DC5111"/>
    <w:rsid w:val="00DD088B"/>
    <w:rsid w:val="00DE5A13"/>
    <w:rsid w:val="00DF44C4"/>
    <w:rsid w:val="00DF769D"/>
    <w:rsid w:val="00E01B91"/>
    <w:rsid w:val="00E22831"/>
    <w:rsid w:val="00E34BD8"/>
    <w:rsid w:val="00E41F7A"/>
    <w:rsid w:val="00E44929"/>
    <w:rsid w:val="00E510DA"/>
    <w:rsid w:val="00E6082E"/>
    <w:rsid w:val="00E67003"/>
    <w:rsid w:val="00E6754E"/>
    <w:rsid w:val="00E75EA1"/>
    <w:rsid w:val="00E91E51"/>
    <w:rsid w:val="00E928E5"/>
    <w:rsid w:val="00EA562C"/>
    <w:rsid w:val="00EC1646"/>
    <w:rsid w:val="00ED2813"/>
    <w:rsid w:val="00EE1640"/>
    <w:rsid w:val="00EE2A70"/>
    <w:rsid w:val="00EE6969"/>
    <w:rsid w:val="00F02DFD"/>
    <w:rsid w:val="00F07B46"/>
    <w:rsid w:val="00F32449"/>
    <w:rsid w:val="00F40180"/>
    <w:rsid w:val="00F40190"/>
    <w:rsid w:val="00F42569"/>
    <w:rsid w:val="00F445F4"/>
    <w:rsid w:val="00F45143"/>
    <w:rsid w:val="00F617F8"/>
    <w:rsid w:val="00F70BD2"/>
    <w:rsid w:val="00F72615"/>
    <w:rsid w:val="00F72C82"/>
    <w:rsid w:val="00F7567C"/>
    <w:rsid w:val="00F76F04"/>
    <w:rsid w:val="00F844A5"/>
    <w:rsid w:val="00F85044"/>
    <w:rsid w:val="00F95114"/>
    <w:rsid w:val="00F96274"/>
    <w:rsid w:val="00FA4F1A"/>
    <w:rsid w:val="00FB7997"/>
    <w:rsid w:val="00FD1D47"/>
    <w:rsid w:val="00FE0375"/>
    <w:rsid w:val="00FF1B39"/>
    <w:rsid w:val="00FF4343"/>
    <w:rsid w:val="00FF645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C7"/>
    <w:pPr>
      <w:spacing w:after="0" w:line="240" w:lineRule="auto"/>
    </w:pPr>
    <w:rPr>
      <w:rFonts w:ascii="Times New Roman" w:eastAsia="Times New Roman" w:hAnsi="Times New Roman" w:cs="Times New Roman"/>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5C7"/>
    <w:rPr>
      <w:rFonts w:ascii="Tahoma" w:hAnsi="Tahoma" w:cs="Tahoma"/>
      <w:sz w:val="16"/>
      <w:szCs w:val="16"/>
    </w:rPr>
  </w:style>
  <w:style w:type="character" w:customStyle="1" w:styleId="BalloonTextChar">
    <w:name w:val="Balloon Text Char"/>
    <w:basedOn w:val="DefaultParagraphFont"/>
    <w:link w:val="BalloonText"/>
    <w:uiPriority w:val="99"/>
    <w:semiHidden/>
    <w:rsid w:val="00B425C7"/>
    <w:rPr>
      <w:rFonts w:ascii="Tahoma" w:eastAsia="Times New Roman" w:hAnsi="Tahoma" w:cs="Tahoma"/>
      <w:sz w:val="16"/>
      <w:szCs w:val="16"/>
    </w:rPr>
  </w:style>
  <w:style w:type="paragraph" w:styleId="Header">
    <w:name w:val="header"/>
    <w:basedOn w:val="Normal"/>
    <w:link w:val="HeaderChar"/>
    <w:uiPriority w:val="99"/>
    <w:unhideWhenUsed/>
    <w:rsid w:val="00B425C7"/>
    <w:pPr>
      <w:tabs>
        <w:tab w:val="center" w:pos="4680"/>
        <w:tab w:val="right" w:pos="9360"/>
      </w:tabs>
    </w:pPr>
  </w:style>
  <w:style w:type="character" w:customStyle="1" w:styleId="HeaderChar">
    <w:name w:val="Header Char"/>
    <w:basedOn w:val="DefaultParagraphFont"/>
    <w:link w:val="Header"/>
    <w:uiPriority w:val="99"/>
    <w:rsid w:val="00B425C7"/>
    <w:rPr>
      <w:rFonts w:ascii="Times New Roman" w:eastAsia="Times New Roman" w:hAnsi="Times New Roman" w:cs="Times New Roman"/>
      <w:sz w:val="24"/>
      <w:szCs w:val="24"/>
    </w:rPr>
  </w:style>
  <w:style w:type="paragraph" w:styleId="Footer">
    <w:name w:val="footer"/>
    <w:basedOn w:val="Normal"/>
    <w:link w:val="FooterChar"/>
    <w:unhideWhenUsed/>
    <w:rsid w:val="00B425C7"/>
    <w:pPr>
      <w:tabs>
        <w:tab w:val="center" w:pos="4680"/>
        <w:tab w:val="right" w:pos="9360"/>
      </w:tabs>
    </w:pPr>
  </w:style>
  <w:style w:type="character" w:customStyle="1" w:styleId="FooterChar">
    <w:name w:val="Footer Char"/>
    <w:basedOn w:val="DefaultParagraphFont"/>
    <w:link w:val="Footer"/>
    <w:uiPriority w:val="99"/>
    <w:rsid w:val="00B425C7"/>
    <w:rPr>
      <w:rFonts w:ascii="Times New Roman" w:eastAsia="Times New Roman" w:hAnsi="Times New Roman" w:cs="Times New Roman"/>
      <w:sz w:val="24"/>
      <w:szCs w:val="24"/>
    </w:rPr>
  </w:style>
  <w:style w:type="paragraph" w:styleId="Title">
    <w:name w:val="Title"/>
    <w:basedOn w:val="Normal"/>
    <w:link w:val="TitleChar"/>
    <w:qFormat/>
    <w:rsid w:val="00B425C7"/>
    <w:pPr>
      <w:jc w:val="center"/>
    </w:pPr>
    <w:rPr>
      <w:rFonts w:ascii="Arial" w:hAnsi="Arial"/>
      <w:b/>
      <w:bCs/>
      <w:sz w:val="22"/>
    </w:rPr>
  </w:style>
  <w:style w:type="character" w:customStyle="1" w:styleId="TitleChar">
    <w:name w:val="Title Char"/>
    <w:basedOn w:val="DefaultParagraphFont"/>
    <w:link w:val="Title"/>
    <w:rsid w:val="00B425C7"/>
    <w:rPr>
      <w:rFonts w:ascii="Arial" w:eastAsia="Times New Roman" w:hAnsi="Arial" w:cs="Times New Roman"/>
      <w:b/>
      <w:bCs/>
      <w:szCs w:val="24"/>
      <w:lang w:val="en-ZA"/>
    </w:rPr>
  </w:style>
  <w:style w:type="table" w:styleId="TableGrid">
    <w:name w:val="Table Grid"/>
    <w:basedOn w:val="TableNormal"/>
    <w:uiPriority w:val="59"/>
    <w:rsid w:val="00F4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0190"/>
    <w:pPr>
      <w:ind w:left="720"/>
      <w:contextualSpacing/>
    </w:pPr>
  </w:style>
  <w:style w:type="paragraph" w:styleId="NoSpacing">
    <w:name w:val="No Spacing"/>
    <w:uiPriority w:val="1"/>
    <w:qFormat/>
    <w:rsid w:val="00A73ED2"/>
    <w:pPr>
      <w:spacing w:after="0" w:line="240" w:lineRule="auto"/>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56431D"/>
    <w:rPr>
      <w:sz w:val="16"/>
      <w:szCs w:val="16"/>
    </w:rPr>
  </w:style>
  <w:style w:type="paragraph" w:styleId="CommentText">
    <w:name w:val="annotation text"/>
    <w:basedOn w:val="Normal"/>
    <w:link w:val="CommentTextChar"/>
    <w:uiPriority w:val="99"/>
    <w:semiHidden/>
    <w:unhideWhenUsed/>
    <w:rsid w:val="0056431D"/>
    <w:rPr>
      <w:sz w:val="20"/>
      <w:szCs w:val="20"/>
    </w:rPr>
  </w:style>
  <w:style w:type="character" w:customStyle="1" w:styleId="CommentTextChar">
    <w:name w:val="Comment Text Char"/>
    <w:basedOn w:val="DefaultParagraphFont"/>
    <w:link w:val="CommentText"/>
    <w:uiPriority w:val="99"/>
    <w:semiHidden/>
    <w:rsid w:val="005643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431D"/>
    <w:rPr>
      <w:b/>
      <w:bCs/>
    </w:rPr>
  </w:style>
  <w:style w:type="character" w:customStyle="1" w:styleId="CommentSubjectChar">
    <w:name w:val="Comment Subject Char"/>
    <w:basedOn w:val="CommentTextChar"/>
    <w:link w:val="CommentSubject"/>
    <w:uiPriority w:val="99"/>
    <w:semiHidden/>
    <w:rsid w:val="0056431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C5111"/>
    <w:pPr>
      <w:spacing w:before="100" w:beforeAutospacing="1" w:after="100" w:afterAutospacing="1"/>
    </w:pPr>
    <w:rPr>
      <w:lang w:eastAsia="en-ZA"/>
    </w:rPr>
  </w:style>
  <w:style w:type="paragraph" w:customStyle="1" w:styleId="Default">
    <w:name w:val="Default"/>
    <w:rsid w:val="005A1507"/>
    <w:pPr>
      <w:autoSpaceDE w:val="0"/>
      <w:autoSpaceDN w:val="0"/>
      <w:adjustRightInd w:val="0"/>
      <w:spacing w:after="0" w:line="240" w:lineRule="auto"/>
    </w:pPr>
    <w:rPr>
      <w:rFonts w:ascii="Times New Roman" w:hAnsi="Times New Roman" w:cs="Times New Roman"/>
      <w:color w:val="000000"/>
      <w:sz w:val="24"/>
      <w:szCs w:val="24"/>
      <w:lang w:val="en-ZA"/>
    </w:rPr>
  </w:style>
  <w:style w:type="character" w:styleId="Hyperlink">
    <w:name w:val="Hyperlink"/>
    <w:basedOn w:val="DefaultParagraphFont"/>
    <w:uiPriority w:val="99"/>
    <w:semiHidden/>
    <w:unhideWhenUsed/>
    <w:rsid w:val="007D41B5"/>
    <w:rPr>
      <w:color w:val="0563C1"/>
      <w:u w:val="single"/>
    </w:rPr>
  </w:style>
</w:styles>
</file>

<file path=word/webSettings.xml><?xml version="1.0" encoding="utf-8"?>
<w:webSettings xmlns:r="http://schemas.openxmlformats.org/officeDocument/2006/relationships" xmlns:w="http://schemas.openxmlformats.org/wordprocessingml/2006/main">
  <w:divs>
    <w:div w:id="90442412">
      <w:bodyDiv w:val="1"/>
      <w:marLeft w:val="0"/>
      <w:marRight w:val="0"/>
      <w:marTop w:val="0"/>
      <w:marBottom w:val="0"/>
      <w:divBdr>
        <w:top w:val="none" w:sz="0" w:space="0" w:color="auto"/>
        <w:left w:val="none" w:sz="0" w:space="0" w:color="auto"/>
        <w:bottom w:val="none" w:sz="0" w:space="0" w:color="auto"/>
        <w:right w:val="none" w:sz="0" w:space="0" w:color="auto"/>
      </w:divBdr>
    </w:div>
    <w:div w:id="360783855">
      <w:bodyDiv w:val="1"/>
      <w:marLeft w:val="0"/>
      <w:marRight w:val="0"/>
      <w:marTop w:val="0"/>
      <w:marBottom w:val="0"/>
      <w:divBdr>
        <w:top w:val="none" w:sz="0" w:space="0" w:color="auto"/>
        <w:left w:val="none" w:sz="0" w:space="0" w:color="auto"/>
        <w:bottom w:val="none" w:sz="0" w:space="0" w:color="auto"/>
        <w:right w:val="none" w:sz="0" w:space="0" w:color="auto"/>
      </w:divBdr>
    </w:div>
    <w:div w:id="369188972">
      <w:bodyDiv w:val="1"/>
      <w:marLeft w:val="0"/>
      <w:marRight w:val="0"/>
      <w:marTop w:val="0"/>
      <w:marBottom w:val="0"/>
      <w:divBdr>
        <w:top w:val="none" w:sz="0" w:space="0" w:color="auto"/>
        <w:left w:val="none" w:sz="0" w:space="0" w:color="auto"/>
        <w:bottom w:val="none" w:sz="0" w:space="0" w:color="auto"/>
        <w:right w:val="none" w:sz="0" w:space="0" w:color="auto"/>
      </w:divBdr>
    </w:div>
    <w:div w:id="540476942">
      <w:bodyDiv w:val="1"/>
      <w:marLeft w:val="0"/>
      <w:marRight w:val="0"/>
      <w:marTop w:val="0"/>
      <w:marBottom w:val="0"/>
      <w:divBdr>
        <w:top w:val="none" w:sz="0" w:space="0" w:color="auto"/>
        <w:left w:val="none" w:sz="0" w:space="0" w:color="auto"/>
        <w:bottom w:val="none" w:sz="0" w:space="0" w:color="auto"/>
        <w:right w:val="none" w:sz="0" w:space="0" w:color="auto"/>
      </w:divBdr>
    </w:div>
    <w:div w:id="688068834">
      <w:bodyDiv w:val="1"/>
      <w:marLeft w:val="0"/>
      <w:marRight w:val="0"/>
      <w:marTop w:val="0"/>
      <w:marBottom w:val="0"/>
      <w:divBdr>
        <w:top w:val="none" w:sz="0" w:space="0" w:color="auto"/>
        <w:left w:val="none" w:sz="0" w:space="0" w:color="auto"/>
        <w:bottom w:val="none" w:sz="0" w:space="0" w:color="auto"/>
        <w:right w:val="none" w:sz="0" w:space="0" w:color="auto"/>
      </w:divBdr>
    </w:div>
    <w:div w:id="785580185">
      <w:bodyDiv w:val="1"/>
      <w:marLeft w:val="0"/>
      <w:marRight w:val="0"/>
      <w:marTop w:val="0"/>
      <w:marBottom w:val="0"/>
      <w:divBdr>
        <w:top w:val="none" w:sz="0" w:space="0" w:color="auto"/>
        <w:left w:val="none" w:sz="0" w:space="0" w:color="auto"/>
        <w:bottom w:val="none" w:sz="0" w:space="0" w:color="auto"/>
        <w:right w:val="none" w:sz="0" w:space="0" w:color="auto"/>
      </w:divBdr>
    </w:div>
    <w:div w:id="874076813">
      <w:bodyDiv w:val="1"/>
      <w:marLeft w:val="0"/>
      <w:marRight w:val="0"/>
      <w:marTop w:val="0"/>
      <w:marBottom w:val="0"/>
      <w:divBdr>
        <w:top w:val="none" w:sz="0" w:space="0" w:color="auto"/>
        <w:left w:val="none" w:sz="0" w:space="0" w:color="auto"/>
        <w:bottom w:val="none" w:sz="0" w:space="0" w:color="auto"/>
        <w:right w:val="none" w:sz="0" w:space="0" w:color="auto"/>
      </w:divBdr>
    </w:div>
    <w:div w:id="1050036703">
      <w:bodyDiv w:val="1"/>
      <w:marLeft w:val="0"/>
      <w:marRight w:val="0"/>
      <w:marTop w:val="0"/>
      <w:marBottom w:val="0"/>
      <w:divBdr>
        <w:top w:val="none" w:sz="0" w:space="0" w:color="auto"/>
        <w:left w:val="none" w:sz="0" w:space="0" w:color="auto"/>
        <w:bottom w:val="none" w:sz="0" w:space="0" w:color="auto"/>
        <w:right w:val="none" w:sz="0" w:space="0" w:color="auto"/>
      </w:divBdr>
    </w:div>
    <w:div w:id="1382635505">
      <w:bodyDiv w:val="1"/>
      <w:marLeft w:val="0"/>
      <w:marRight w:val="0"/>
      <w:marTop w:val="0"/>
      <w:marBottom w:val="0"/>
      <w:divBdr>
        <w:top w:val="none" w:sz="0" w:space="0" w:color="auto"/>
        <w:left w:val="none" w:sz="0" w:space="0" w:color="auto"/>
        <w:bottom w:val="none" w:sz="0" w:space="0" w:color="auto"/>
        <w:right w:val="none" w:sz="0" w:space="0" w:color="auto"/>
      </w:divBdr>
    </w:div>
    <w:div w:id="1383676295">
      <w:bodyDiv w:val="1"/>
      <w:marLeft w:val="0"/>
      <w:marRight w:val="0"/>
      <w:marTop w:val="0"/>
      <w:marBottom w:val="0"/>
      <w:divBdr>
        <w:top w:val="none" w:sz="0" w:space="0" w:color="auto"/>
        <w:left w:val="none" w:sz="0" w:space="0" w:color="auto"/>
        <w:bottom w:val="none" w:sz="0" w:space="0" w:color="auto"/>
        <w:right w:val="none" w:sz="0" w:space="0" w:color="auto"/>
      </w:divBdr>
      <w:divsChild>
        <w:div w:id="1520385607">
          <w:marLeft w:val="274"/>
          <w:marRight w:val="0"/>
          <w:marTop w:val="0"/>
          <w:marBottom w:val="0"/>
          <w:divBdr>
            <w:top w:val="none" w:sz="0" w:space="0" w:color="auto"/>
            <w:left w:val="none" w:sz="0" w:space="0" w:color="auto"/>
            <w:bottom w:val="none" w:sz="0" w:space="0" w:color="auto"/>
            <w:right w:val="none" w:sz="0" w:space="0" w:color="auto"/>
          </w:divBdr>
        </w:div>
      </w:divsChild>
    </w:div>
    <w:div w:id="1541815855">
      <w:bodyDiv w:val="1"/>
      <w:marLeft w:val="0"/>
      <w:marRight w:val="0"/>
      <w:marTop w:val="0"/>
      <w:marBottom w:val="0"/>
      <w:divBdr>
        <w:top w:val="none" w:sz="0" w:space="0" w:color="auto"/>
        <w:left w:val="none" w:sz="0" w:space="0" w:color="auto"/>
        <w:bottom w:val="none" w:sz="0" w:space="0" w:color="auto"/>
        <w:right w:val="none" w:sz="0" w:space="0" w:color="auto"/>
      </w:divBdr>
    </w:div>
    <w:div w:id="1547253777">
      <w:bodyDiv w:val="1"/>
      <w:marLeft w:val="0"/>
      <w:marRight w:val="0"/>
      <w:marTop w:val="0"/>
      <w:marBottom w:val="0"/>
      <w:divBdr>
        <w:top w:val="none" w:sz="0" w:space="0" w:color="auto"/>
        <w:left w:val="none" w:sz="0" w:space="0" w:color="auto"/>
        <w:bottom w:val="none" w:sz="0" w:space="0" w:color="auto"/>
        <w:right w:val="none" w:sz="0" w:space="0" w:color="auto"/>
      </w:divBdr>
    </w:div>
    <w:div w:id="157489874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87">
          <w:marLeft w:val="274"/>
          <w:marRight w:val="0"/>
          <w:marTop w:val="0"/>
          <w:marBottom w:val="0"/>
          <w:divBdr>
            <w:top w:val="none" w:sz="0" w:space="0" w:color="auto"/>
            <w:left w:val="none" w:sz="0" w:space="0" w:color="auto"/>
            <w:bottom w:val="none" w:sz="0" w:space="0" w:color="auto"/>
            <w:right w:val="none" w:sz="0" w:space="0" w:color="auto"/>
          </w:divBdr>
        </w:div>
      </w:divsChild>
    </w:div>
    <w:div w:id="1865630701">
      <w:bodyDiv w:val="1"/>
      <w:marLeft w:val="0"/>
      <w:marRight w:val="0"/>
      <w:marTop w:val="0"/>
      <w:marBottom w:val="0"/>
      <w:divBdr>
        <w:top w:val="none" w:sz="0" w:space="0" w:color="auto"/>
        <w:left w:val="none" w:sz="0" w:space="0" w:color="auto"/>
        <w:bottom w:val="none" w:sz="0" w:space="0" w:color="auto"/>
        <w:right w:val="none" w:sz="0" w:space="0" w:color="auto"/>
      </w:divBdr>
    </w:div>
    <w:div w:id="1900163134">
      <w:bodyDiv w:val="1"/>
      <w:marLeft w:val="0"/>
      <w:marRight w:val="0"/>
      <w:marTop w:val="0"/>
      <w:marBottom w:val="0"/>
      <w:divBdr>
        <w:top w:val="none" w:sz="0" w:space="0" w:color="auto"/>
        <w:left w:val="none" w:sz="0" w:space="0" w:color="auto"/>
        <w:bottom w:val="none" w:sz="0" w:space="0" w:color="auto"/>
        <w:right w:val="none" w:sz="0" w:space="0" w:color="auto"/>
      </w:divBdr>
      <w:divsChild>
        <w:div w:id="125124819">
          <w:marLeft w:val="360"/>
          <w:marRight w:val="0"/>
          <w:marTop w:val="0"/>
          <w:marBottom w:val="0"/>
          <w:divBdr>
            <w:top w:val="none" w:sz="0" w:space="0" w:color="auto"/>
            <w:left w:val="none" w:sz="0" w:space="0" w:color="auto"/>
            <w:bottom w:val="none" w:sz="0" w:space="0" w:color="auto"/>
            <w:right w:val="none" w:sz="0" w:space="0" w:color="auto"/>
          </w:divBdr>
        </w:div>
        <w:div w:id="1828090190">
          <w:marLeft w:val="360"/>
          <w:marRight w:val="0"/>
          <w:marTop w:val="0"/>
          <w:marBottom w:val="0"/>
          <w:divBdr>
            <w:top w:val="none" w:sz="0" w:space="0" w:color="auto"/>
            <w:left w:val="none" w:sz="0" w:space="0" w:color="auto"/>
            <w:bottom w:val="none" w:sz="0" w:space="0" w:color="auto"/>
            <w:right w:val="none" w:sz="0" w:space="0" w:color="auto"/>
          </w:divBdr>
        </w:div>
      </w:divsChild>
    </w:div>
    <w:div w:id="1923484493">
      <w:bodyDiv w:val="1"/>
      <w:marLeft w:val="0"/>
      <w:marRight w:val="0"/>
      <w:marTop w:val="0"/>
      <w:marBottom w:val="0"/>
      <w:divBdr>
        <w:top w:val="none" w:sz="0" w:space="0" w:color="auto"/>
        <w:left w:val="none" w:sz="0" w:space="0" w:color="auto"/>
        <w:bottom w:val="none" w:sz="0" w:space="0" w:color="auto"/>
        <w:right w:val="none" w:sz="0" w:space="0" w:color="auto"/>
      </w:divBdr>
    </w:div>
    <w:div w:id="1943955814">
      <w:bodyDiv w:val="1"/>
      <w:marLeft w:val="0"/>
      <w:marRight w:val="0"/>
      <w:marTop w:val="0"/>
      <w:marBottom w:val="0"/>
      <w:divBdr>
        <w:top w:val="none" w:sz="0" w:space="0" w:color="auto"/>
        <w:left w:val="none" w:sz="0" w:space="0" w:color="auto"/>
        <w:bottom w:val="none" w:sz="0" w:space="0" w:color="auto"/>
        <w:right w:val="none" w:sz="0" w:space="0" w:color="auto"/>
      </w:divBdr>
    </w:div>
    <w:div w:id="2015254841">
      <w:bodyDiv w:val="1"/>
      <w:marLeft w:val="0"/>
      <w:marRight w:val="0"/>
      <w:marTop w:val="0"/>
      <w:marBottom w:val="0"/>
      <w:divBdr>
        <w:top w:val="none" w:sz="0" w:space="0" w:color="auto"/>
        <w:left w:val="none" w:sz="0" w:space="0" w:color="auto"/>
        <w:bottom w:val="none" w:sz="0" w:space="0" w:color="auto"/>
        <w:right w:val="none" w:sz="0" w:space="0" w:color="auto"/>
      </w:divBdr>
    </w:div>
    <w:div w:id="2098626344">
      <w:bodyDiv w:val="1"/>
      <w:marLeft w:val="0"/>
      <w:marRight w:val="0"/>
      <w:marTop w:val="0"/>
      <w:marBottom w:val="0"/>
      <w:divBdr>
        <w:top w:val="none" w:sz="0" w:space="0" w:color="auto"/>
        <w:left w:val="none" w:sz="0" w:space="0" w:color="auto"/>
        <w:bottom w:val="none" w:sz="0" w:space="0" w:color="auto"/>
        <w:right w:val="none" w:sz="0" w:space="0" w:color="auto"/>
      </w:divBdr>
      <w:divsChild>
        <w:div w:id="2071926423">
          <w:marLeft w:val="360"/>
          <w:marRight w:val="0"/>
          <w:marTop w:val="0"/>
          <w:marBottom w:val="0"/>
          <w:divBdr>
            <w:top w:val="none" w:sz="0" w:space="0" w:color="auto"/>
            <w:left w:val="none" w:sz="0" w:space="0" w:color="auto"/>
            <w:bottom w:val="none" w:sz="0" w:space="0" w:color="auto"/>
            <w:right w:val="none" w:sz="0" w:space="0" w:color="auto"/>
          </w:divBdr>
        </w:div>
        <w:div w:id="411125318">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F187C-D7A8-4643-BF1E-2F9455385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Manyakanyaka Babalwa</dc:creator>
  <cp:lastModifiedBy>USER</cp:lastModifiedBy>
  <cp:revision>2</cp:revision>
  <dcterms:created xsi:type="dcterms:W3CDTF">2022-10-22T03:51:00Z</dcterms:created>
  <dcterms:modified xsi:type="dcterms:W3CDTF">2022-10-22T03:51:00Z</dcterms:modified>
</cp:coreProperties>
</file>