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8E" w:rsidRPr="002E7CD1" w:rsidRDefault="0084068E"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2E7CD1">
        <w:rPr>
          <w:rFonts w:ascii="Arial" w:hAnsi="Arial" w:cs="Arial"/>
          <w:sz w:val="18"/>
          <w:szCs w:val="18"/>
          <w:lang w:val="en-ZA"/>
        </w:rPr>
        <w:t>Official reply:</w:t>
      </w:r>
      <w:r>
        <w:rPr>
          <w:rFonts w:ascii="Arial" w:hAnsi="Arial" w:cs="Arial"/>
          <w:sz w:val="18"/>
          <w:szCs w:val="18"/>
          <w:lang w:val="en-ZA"/>
        </w:rPr>
        <w:t xml:space="preserve"> 21 September 2015</w:t>
      </w:r>
    </w:p>
    <w:p w:rsidR="0084068E" w:rsidRDefault="0084068E"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 xml:space="preserve">NATIONAL </w:t>
      </w:r>
      <w:r>
        <w:rPr>
          <w:rFonts w:ascii="Arial" w:hAnsi="Arial" w:cs="Arial"/>
          <w:b/>
          <w:lang w:val="en-ZA"/>
        </w:rPr>
        <w:t>ASSEMBLY</w:t>
      </w:r>
    </w:p>
    <w:p w:rsidR="0084068E" w:rsidRPr="002E7CD1" w:rsidRDefault="0084068E"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 3472 /</w:t>
      </w:r>
      <w:r w:rsidRPr="002E7CD1">
        <w:rPr>
          <w:rFonts w:ascii="Arial" w:hAnsi="Arial" w:cs="Arial"/>
          <w:b/>
          <w:lang w:val="en-ZA"/>
        </w:rPr>
        <w:t>201</w:t>
      </w:r>
      <w:r>
        <w:rPr>
          <w:rFonts w:ascii="Arial" w:hAnsi="Arial" w:cs="Arial"/>
          <w:b/>
          <w:lang w:val="en-ZA"/>
        </w:rPr>
        <w:t>5</w:t>
      </w:r>
    </w:p>
    <w:p w:rsidR="0084068E" w:rsidRPr="002E7CD1" w:rsidRDefault="0084068E"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Pr>
          <w:rFonts w:ascii="Arial" w:hAnsi="Arial" w:cs="Arial"/>
          <w:b/>
          <w:lang w:val="en-ZA"/>
        </w:rPr>
        <w:t xml:space="preserve">WRITTEN </w:t>
      </w:r>
      <w:r w:rsidRPr="002E7CD1">
        <w:rPr>
          <w:rFonts w:ascii="Arial" w:hAnsi="Arial" w:cs="Arial"/>
          <w:b/>
          <w:lang w:val="en-ZA"/>
        </w:rPr>
        <w:t>REPLY</w:t>
      </w:r>
    </w:p>
    <w:p w:rsidR="0084068E" w:rsidRPr="0089068D" w:rsidRDefault="0084068E"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Pr>
          <w:rFonts w:ascii="Arial" w:hAnsi="Arial" w:cs="Arial"/>
          <w:sz w:val="22"/>
          <w:szCs w:val="22"/>
          <w:lang w:val="en-ZA"/>
        </w:rPr>
        <w:t xml:space="preserve">11 September </w:t>
      </w:r>
      <w:r w:rsidRPr="0089068D">
        <w:rPr>
          <w:rFonts w:ascii="Arial" w:hAnsi="Arial" w:cs="Arial"/>
          <w:sz w:val="22"/>
          <w:szCs w:val="22"/>
          <w:lang w:val="en-ZA"/>
        </w:rPr>
        <w:t>2015</w:t>
      </w:r>
    </w:p>
    <w:p w:rsidR="0084068E" w:rsidRDefault="0084068E" w:rsidP="00E1671A">
      <w:pPr>
        <w:rPr>
          <w:rFonts w:ascii="Arial" w:hAnsi="Arial" w:cs="Arial"/>
          <w:sz w:val="22"/>
          <w:szCs w:val="22"/>
          <w:lang w:val="en-ZA"/>
        </w:rPr>
      </w:pPr>
      <w:r w:rsidRPr="0089068D">
        <w:rPr>
          <w:rFonts w:ascii="Arial" w:hAnsi="Arial" w:cs="Arial"/>
          <w:sz w:val="22"/>
          <w:szCs w:val="22"/>
          <w:lang w:val="en-ZA"/>
        </w:rPr>
        <w:t xml:space="preserve">Internal question paper no: </w:t>
      </w:r>
      <w:r>
        <w:rPr>
          <w:rFonts w:ascii="Arial" w:hAnsi="Arial" w:cs="Arial"/>
          <w:sz w:val="22"/>
          <w:szCs w:val="22"/>
          <w:lang w:val="en-ZA"/>
        </w:rPr>
        <w:t>37</w:t>
      </w:r>
    </w:p>
    <w:p w:rsidR="0084068E" w:rsidRPr="009B38FB" w:rsidRDefault="0084068E" w:rsidP="00E1671A">
      <w:pPr>
        <w:rPr>
          <w:rFonts w:ascii="Arial" w:hAnsi="Arial" w:cs="Arial"/>
          <w:sz w:val="22"/>
          <w:szCs w:val="22"/>
          <w:lang w:val="en-ZA"/>
        </w:rPr>
      </w:pPr>
    </w:p>
    <w:p w:rsidR="0084068E" w:rsidRPr="00E27EFD" w:rsidRDefault="0084068E" w:rsidP="00E27EFD">
      <w:pPr>
        <w:spacing w:before="100" w:beforeAutospacing="1" w:after="100" w:afterAutospacing="1"/>
        <w:jc w:val="both"/>
        <w:rPr>
          <w:rFonts w:ascii="Arial" w:hAnsi="Arial" w:cs="Arial"/>
          <w:b/>
          <w:lang w:val="af-ZA"/>
        </w:rPr>
      </w:pPr>
      <w:r w:rsidRPr="00E27EFD">
        <w:rPr>
          <w:rFonts w:ascii="Arial" w:hAnsi="Arial" w:cs="Arial"/>
          <w:b/>
          <w:lang w:val="af-ZA"/>
        </w:rPr>
        <w:t>3472.</w:t>
      </w:r>
      <w:r w:rsidRPr="00E27EFD">
        <w:rPr>
          <w:rFonts w:ascii="Arial" w:hAnsi="Arial" w:cs="Arial"/>
          <w:b/>
          <w:lang w:val="af-ZA"/>
        </w:rPr>
        <w:tab/>
        <w:t xml:space="preserve">Ms N W A Mazzone (DA) to ask the Minister of Social Development: </w:t>
      </w:r>
    </w:p>
    <w:p w:rsidR="0084068E" w:rsidRDefault="0084068E" w:rsidP="00E27EFD">
      <w:pPr>
        <w:spacing w:before="100" w:beforeAutospacing="1" w:after="100" w:afterAutospacing="1"/>
        <w:jc w:val="both"/>
        <w:rPr>
          <w:rFonts w:ascii="Arial" w:hAnsi="Arial" w:cs="Arial"/>
          <w:sz w:val="20"/>
          <w:szCs w:val="20"/>
        </w:rPr>
      </w:pPr>
      <w:r w:rsidRPr="00E27EFD">
        <w:rPr>
          <w:rFonts w:ascii="Arial" w:hAnsi="Arial" w:cs="Arial"/>
        </w:rPr>
        <w:t>(a) How will (</w:t>
      </w:r>
      <w:proofErr w:type="spellStart"/>
      <w:r w:rsidRPr="00E27EFD">
        <w:rPr>
          <w:rFonts w:ascii="Arial" w:hAnsi="Arial" w:cs="Arial"/>
        </w:rPr>
        <w:t>i</w:t>
      </w:r>
      <w:proofErr w:type="spellEnd"/>
      <w:r w:rsidRPr="00E27EFD">
        <w:rPr>
          <w:rFonts w:ascii="Arial" w:hAnsi="Arial" w:cs="Arial"/>
        </w:rPr>
        <w:t xml:space="preserve">) </w:t>
      </w:r>
      <w:r w:rsidRPr="00E27EFD">
        <w:rPr>
          <w:rFonts w:ascii="Arial" w:hAnsi="Arial" w:cs="Arial"/>
          <w:lang w:val="af-ZA"/>
        </w:rPr>
        <w:t>her</w:t>
      </w:r>
      <w:r w:rsidRPr="00E27EFD">
        <w:rPr>
          <w:rFonts w:ascii="Arial" w:hAnsi="Arial" w:cs="Arial"/>
        </w:rPr>
        <w:t xml:space="preserve"> department and (ii) the SA Social Security Agency ensure that Cash Paymaster Services complies with all the relevant legislation and regulations regarding the payment of social grants and (b) what measures has her department put in place to restrict third party creditor access to the social grant beneficiaries’ bank account?</w:t>
      </w:r>
      <w:r w:rsidRPr="00E27EFD">
        <w:rPr>
          <w:rFonts w:ascii="Arial" w:hAnsi="Arial" w:cs="Arial"/>
        </w:rPr>
        <w:tab/>
      </w:r>
      <w:r w:rsidRPr="00E27EFD">
        <w:rPr>
          <w:rFonts w:ascii="Arial" w:hAnsi="Arial" w:cs="Arial"/>
        </w:rPr>
        <w:tab/>
      </w:r>
      <w:r w:rsidRPr="00E27EFD">
        <w:rPr>
          <w:rFonts w:ascii="Arial" w:hAnsi="Arial" w:cs="Arial"/>
        </w:rPr>
        <w:tab/>
      </w:r>
      <w:r w:rsidRPr="00E27EFD">
        <w:rPr>
          <w:rFonts w:ascii="Arial" w:hAnsi="Arial" w:cs="Arial"/>
        </w:rPr>
        <w:tab/>
      </w:r>
      <w:r w:rsidRPr="00E27EF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27EFD">
        <w:rPr>
          <w:rFonts w:ascii="Arial" w:hAnsi="Arial" w:cs="Arial"/>
          <w:sz w:val="20"/>
          <w:szCs w:val="20"/>
        </w:rPr>
        <w:t>NW4133E</w:t>
      </w:r>
    </w:p>
    <w:p w:rsidR="0084068E" w:rsidRPr="00E27EFD" w:rsidRDefault="0084068E" w:rsidP="00E27EFD">
      <w:pPr>
        <w:spacing w:before="100" w:beforeAutospacing="1" w:after="100" w:afterAutospacing="1"/>
        <w:jc w:val="both"/>
        <w:rPr>
          <w:rFonts w:ascii="Arial" w:hAnsi="Arial" w:cs="Arial"/>
          <w:b/>
        </w:rPr>
      </w:pPr>
    </w:p>
    <w:p w:rsidR="0084068E" w:rsidRPr="00E27EFD" w:rsidRDefault="0084068E" w:rsidP="005D08C6">
      <w:pPr>
        <w:ind w:left="709" w:hanging="709"/>
        <w:jc w:val="both"/>
        <w:rPr>
          <w:rFonts w:ascii="Arial" w:hAnsi="Arial" w:cs="Arial"/>
          <w:sz w:val="20"/>
          <w:szCs w:val="20"/>
        </w:rPr>
      </w:pPr>
    </w:p>
    <w:p w:rsidR="0084068E" w:rsidRDefault="0084068E" w:rsidP="005D08C6">
      <w:pPr>
        <w:tabs>
          <w:tab w:val="left" w:pos="1335"/>
        </w:tabs>
        <w:jc w:val="both"/>
        <w:rPr>
          <w:rFonts w:ascii="Arial" w:hAnsi="Arial" w:cs="Arial"/>
          <w:b/>
        </w:rPr>
      </w:pPr>
      <w:r w:rsidRPr="006C5F96">
        <w:rPr>
          <w:rFonts w:ascii="Arial" w:hAnsi="Arial" w:cs="Arial"/>
          <w:b/>
        </w:rPr>
        <w:t>Reply:</w:t>
      </w:r>
    </w:p>
    <w:p w:rsidR="0084068E" w:rsidRDefault="0084068E" w:rsidP="005D08C6">
      <w:pPr>
        <w:tabs>
          <w:tab w:val="left" w:pos="1335"/>
        </w:tabs>
        <w:jc w:val="both"/>
        <w:rPr>
          <w:rFonts w:ascii="Arial" w:hAnsi="Arial" w:cs="Arial"/>
          <w:b/>
        </w:rPr>
      </w:pPr>
    </w:p>
    <w:p w:rsidR="0084068E" w:rsidRDefault="0084068E" w:rsidP="005D08C6">
      <w:pPr>
        <w:tabs>
          <w:tab w:val="left" w:pos="1335"/>
        </w:tabs>
        <w:ind w:left="709" w:hanging="709"/>
        <w:jc w:val="both"/>
        <w:rPr>
          <w:rFonts w:ascii="Arial" w:hAnsi="Arial" w:cs="Arial"/>
        </w:rPr>
      </w:pPr>
      <w:r>
        <w:rPr>
          <w:rFonts w:ascii="Arial" w:hAnsi="Arial" w:cs="Arial"/>
        </w:rPr>
        <w:t>(a)(</w:t>
      </w:r>
      <w:proofErr w:type="spellStart"/>
      <w:r>
        <w:rPr>
          <w:rFonts w:ascii="Arial" w:hAnsi="Arial" w:cs="Arial"/>
        </w:rPr>
        <w:t>i</w:t>
      </w:r>
      <w:proofErr w:type="spellEnd"/>
      <w:r>
        <w:rPr>
          <w:rFonts w:ascii="Arial" w:hAnsi="Arial" w:cs="Arial"/>
        </w:rPr>
        <w:t>)  The Department of Social Development through the Social Assistance Act, 2004 (Act No.13 of 2004) has entrusted the responsibility to administer social assistance and pay social grants to the South African Social Security Agency (SASSA). In an effort to fulfill its oversight responsibility the Department has further established formalized engagement structures where matters relating to the administration of social assistance including payment of social grants and compliance with norms and standards are discussed.</w:t>
      </w:r>
    </w:p>
    <w:p w:rsidR="0084068E" w:rsidRPr="003549BD" w:rsidRDefault="0084068E" w:rsidP="005D08C6">
      <w:pPr>
        <w:tabs>
          <w:tab w:val="left" w:pos="1335"/>
        </w:tabs>
        <w:jc w:val="both"/>
        <w:rPr>
          <w:rFonts w:ascii="Arial" w:hAnsi="Arial" w:cs="Arial"/>
        </w:rPr>
      </w:pPr>
    </w:p>
    <w:p w:rsidR="0084068E" w:rsidRPr="003549BD" w:rsidRDefault="0084068E" w:rsidP="005D08C6">
      <w:pPr>
        <w:tabs>
          <w:tab w:val="left" w:pos="1335"/>
        </w:tabs>
        <w:ind w:left="709" w:hanging="439"/>
        <w:jc w:val="both"/>
        <w:rPr>
          <w:rFonts w:ascii="Arial" w:hAnsi="Arial" w:cs="Arial"/>
        </w:rPr>
      </w:pPr>
      <w:r>
        <w:rPr>
          <w:rFonts w:ascii="Arial" w:hAnsi="Arial" w:cs="Arial"/>
        </w:rPr>
        <w:t>(ii) The department is busy looking at the options of protecting older persons’ accounts from unscrupulous loan sharks and other schemes.</w:t>
      </w:r>
      <w:r w:rsidRPr="003549BD">
        <w:rPr>
          <w:rFonts w:ascii="Arial" w:hAnsi="Arial" w:cs="Arial"/>
        </w:rPr>
        <w:t xml:space="preserve"> </w:t>
      </w:r>
    </w:p>
    <w:p w:rsidR="0084068E" w:rsidRDefault="0084068E" w:rsidP="005D08C6">
      <w:pPr>
        <w:tabs>
          <w:tab w:val="left" w:pos="1335"/>
        </w:tabs>
        <w:jc w:val="both"/>
        <w:rPr>
          <w:rFonts w:ascii="Arial" w:hAnsi="Arial" w:cs="Arial"/>
        </w:rPr>
      </w:pPr>
    </w:p>
    <w:p w:rsidR="0084068E" w:rsidRPr="003549BD" w:rsidRDefault="0084068E" w:rsidP="005D08C6">
      <w:pPr>
        <w:tabs>
          <w:tab w:val="left" w:pos="1335"/>
        </w:tabs>
        <w:ind w:left="426" w:hanging="426"/>
        <w:jc w:val="both"/>
        <w:rPr>
          <w:rFonts w:ascii="Arial" w:hAnsi="Arial" w:cs="Arial"/>
        </w:rPr>
      </w:pPr>
      <w:r w:rsidRPr="003549BD">
        <w:rPr>
          <w:rFonts w:ascii="Arial" w:hAnsi="Arial" w:cs="Arial"/>
        </w:rPr>
        <w:t>(b)</w:t>
      </w:r>
      <w:r>
        <w:rPr>
          <w:rFonts w:ascii="Arial" w:hAnsi="Arial" w:cs="Arial"/>
        </w:rPr>
        <w:t xml:space="preserve"> </w:t>
      </w:r>
      <w:r w:rsidRPr="003549BD">
        <w:rPr>
          <w:rFonts w:ascii="Arial" w:hAnsi="Arial" w:cs="Arial"/>
        </w:rPr>
        <w:t>The bank accounts of soc</w:t>
      </w:r>
      <w:r>
        <w:rPr>
          <w:rFonts w:ascii="Arial" w:hAnsi="Arial" w:cs="Arial"/>
        </w:rPr>
        <w:t>ial grant beneficiaries operate</w:t>
      </w:r>
      <w:r w:rsidRPr="003549BD">
        <w:rPr>
          <w:rFonts w:ascii="Arial" w:hAnsi="Arial" w:cs="Arial"/>
        </w:rPr>
        <w:t xml:space="preserve"> within the confines of</w:t>
      </w:r>
      <w:r>
        <w:rPr>
          <w:rFonts w:ascii="Arial" w:hAnsi="Arial" w:cs="Arial"/>
        </w:rPr>
        <w:t xml:space="preserve"> the </w:t>
      </w:r>
      <w:r w:rsidRPr="003549BD">
        <w:rPr>
          <w:rFonts w:ascii="Arial" w:hAnsi="Arial" w:cs="Arial"/>
        </w:rPr>
        <w:t xml:space="preserve">national payment system rules. Therefore, although Regulation 26A in terms of the Social Assistance Act, allows deductions for a funeral policy or scheme to take place directly from a social grant before the grant money is paid into a beneficiary’s bank account, however once the grant money is transferred into the bank account of a beneficiary </w:t>
      </w:r>
      <w:r>
        <w:rPr>
          <w:rFonts w:ascii="Arial" w:hAnsi="Arial" w:cs="Arial"/>
        </w:rPr>
        <w:t>t</w:t>
      </w:r>
      <w:r w:rsidRPr="003549BD">
        <w:rPr>
          <w:rFonts w:ascii="Arial" w:hAnsi="Arial" w:cs="Arial"/>
        </w:rPr>
        <w:t xml:space="preserve">his Regulation </w:t>
      </w:r>
      <w:r>
        <w:rPr>
          <w:rFonts w:ascii="Arial" w:hAnsi="Arial" w:cs="Arial"/>
        </w:rPr>
        <w:t xml:space="preserve">ceases to </w:t>
      </w:r>
      <w:r w:rsidRPr="003549BD">
        <w:rPr>
          <w:rFonts w:ascii="Arial" w:hAnsi="Arial" w:cs="Arial"/>
        </w:rPr>
        <w:t>operate</w:t>
      </w:r>
      <w:r>
        <w:rPr>
          <w:rFonts w:ascii="Arial" w:hAnsi="Arial" w:cs="Arial"/>
        </w:rPr>
        <w:t>.</w:t>
      </w:r>
      <w:bookmarkStart w:id="0" w:name="_GoBack"/>
      <w:bookmarkEnd w:id="0"/>
    </w:p>
    <w:sectPr w:rsidR="0084068E" w:rsidRPr="003549BD"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BE7" w:rsidRDefault="00B16BE7" w:rsidP="0050056C">
      <w:pPr>
        <w:pStyle w:val="BodyTextIndent"/>
        <w:spacing w:line="240" w:lineRule="auto"/>
      </w:pPr>
      <w:r>
        <w:separator/>
      </w:r>
    </w:p>
  </w:endnote>
  <w:endnote w:type="continuationSeparator" w:id="0">
    <w:p w:rsidR="00B16BE7" w:rsidRDefault="00B16BE7" w:rsidP="0050056C">
      <w:pPr>
        <w:pStyle w:val="BodyTextIndent"/>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68E" w:rsidRDefault="00E55270">
    <w:pPr>
      <w:pStyle w:val="Footer"/>
      <w:jc w:val="center"/>
    </w:pPr>
    <w:fldSimple w:instr=" PAGE   \* MERGEFORMAT ">
      <w:r w:rsidR="00376BA0">
        <w:rPr>
          <w:noProof/>
        </w:rPr>
        <w:t>1</w:t>
      </w:r>
    </w:fldSimple>
  </w:p>
  <w:p w:rsidR="0084068E" w:rsidRDefault="008406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BE7" w:rsidRDefault="00B16BE7" w:rsidP="0050056C">
      <w:pPr>
        <w:pStyle w:val="BodyTextIndent"/>
        <w:spacing w:line="240" w:lineRule="auto"/>
      </w:pPr>
      <w:r>
        <w:separator/>
      </w:r>
    </w:p>
  </w:footnote>
  <w:footnote w:type="continuationSeparator" w:id="0">
    <w:p w:rsidR="00B16BE7" w:rsidRDefault="00B16BE7" w:rsidP="0050056C">
      <w:pPr>
        <w:pStyle w:val="BodyTextIndent"/>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CB7"/>
    <w:multiLevelType w:val="hybridMultilevel"/>
    <w:tmpl w:val="23085870"/>
    <w:lvl w:ilvl="0" w:tplc="CFA6C7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0ADD6800"/>
    <w:multiLevelType w:val="hybridMultilevel"/>
    <w:tmpl w:val="D87A540A"/>
    <w:lvl w:ilvl="0" w:tplc="A350E74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5AF547B"/>
    <w:multiLevelType w:val="hybridMultilevel"/>
    <w:tmpl w:val="74BE0DD4"/>
    <w:lvl w:ilvl="0" w:tplc="6270F69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3F9612E"/>
    <w:multiLevelType w:val="hybridMultilevel"/>
    <w:tmpl w:val="CF7ECA80"/>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4ACE0C69"/>
    <w:multiLevelType w:val="hybridMultilevel"/>
    <w:tmpl w:val="08726D84"/>
    <w:lvl w:ilvl="0" w:tplc="779281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9803FC4"/>
    <w:multiLevelType w:val="hybridMultilevel"/>
    <w:tmpl w:val="D6A2C4CE"/>
    <w:lvl w:ilvl="0" w:tplc="4FF82E76">
      <w:start w:val="1"/>
      <w:numFmt w:val="lowerLetter"/>
      <w:lvlText w:val="(%1)"/>
      <w:lvlJc w:val="left"/>
      <w:pPr>
        <w:ind w:left="1095" w:hanging="375"/>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601F577F"/>
    <w:multiLevelType w:val="hybridMultilevel"/>
    <w:tmpl w:val="C6DECC92"/>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68251009"/>
    <w:multiLevelType w:val="hybridMultilevel"/>
    <w:tmpl w:val="9862881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6EF216B0"/>
    <w:multiLevelType w:val="hybridMultilevel"/>
    <w:tmpl w:val="09E4C6AE"/>
    <w:lvl w:ilvl="0" w:tplc="B3C2CB9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9">
    <w:nsid w:val="70C45395"/>
    <w:multiLevelType w:val="hybridMultilevel"/>
    <w:tmpl w:val="8BC68F60"/>
    <w:lvl w:ilvl="0" w:tplc="5B1A63A0">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6"/>
  </w:num>
  <w:num w:numId="2">
    <w:abstractNumId w:val="3"/>
  </w:num>
  <w:num w:numId="3">
    <w:abstractNumId w:val="7"/>
  </w:num>
  <w:num w:numId="4">
    <w:abstractNumId w:val="0"/>
  </w:num>
  <w:num w:numId="5">
    <w:abstractNumId w:val="9"/>
  </w:num>
  <w:num w:numId="6">
    <w:abstractNumId w:val="5"/>
  </w:num>
  <w:num w:numId="7">
    <w:abstractNumId w:val="8"/>
  </w:num>
  <w:num w:numId="8">
    <w:abstractNumId w:val="1"/>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530A"/>
    <w:rsid w:val="00010387"/>
    <w:rsid w:val="000125D0"/>
    <w:rsid w:val="00016F88"/>
    <w:rsid w:val="00020678"/>
    <w:rsid w:val="00021538"/>
    <w:rsid w:val="00021796"/>
    <w:rsid w:val="000319CF"/>
    <w:rsid w:val="00041C1B"/>
    <w:rsid w:val="00041E55"/>
    <w:rsid w:val="00056947"/>
    <w:rsid w:val="00063E2D"/>
    <w:rsid w:val="00070CFB"/>
    <w:rsid w:val="00071B4F"/>
    <w:rsid w:val="000767CE"/>
    <w:rsid w:val="00076B73"/>
    <w:rsid w:val="000809FA"/>
    <w:rsid w:val="00083BCC"/>
    <w:rsid w:val="0008574D"/>
    <w:rsid w:val="00093D28"/>
    <w:rsid w:val="000A15BF"/>
    <w:rsid w:val="000A1CD0"/>
    <w:rsid w:val="000C0BCF"/>
    <w:rsid w:val="000D01D1"/>
    <w:rsid w:val="000D0C09"/>
    <w:rsid w:val="000D435D"/>
    <w:rsid w:val="000F2600"/>
    <w:rsid w:val="000F34A5"/>
    <w:rsid w:val="00100396"/>
    <w:rsid w:val="0010181B"/>
    <w:rsid w:val="001047A1"/>
    <w:rsid w:val="00106228"/>
    <w:rsid w:val="00113455"/>
    <w:rsid w:val="0011673A"/>
    <w:rsid w:val="00126964"/>
    <w:rsid w:val="00141D05"/>
    <w:rsid w:val="001465DE"/>
    <w:rsid w:val="001467A0"/>
    <w:rsid w:val="00146851"/>
    <w:rsid w:val="00147F2F"/>
    <w:rsid w:val="001577EE"/>
    <w:rsid w:val="0016369E"/>
    <w:rsid w:val="001672D9"/>
    <w:rsid w:val="00172935"/>
    <w:rsid w:val="001761A9"/>
    <w:rsid w:val="00177CE3"/>
    <w:rsid w:val="00181D89"/>
    <w:rsid w:val="00184107"/>
    <w:rsid w:val="001861ED"/>
    <w:rsid w:val="00193E6C"/>
    <w:rsid w:val="00196E23"/>
    <w:rsid w:val="001A289B"/>
    <w:rsid w:val="001A4775"/>
    <w:rsid w:val="001B0C24"/>
    <w:rsid w:val="001B291E"/>
    <w:rsid w:val="001B59EA"/>
    <w:rsid w:val="001C19E0"/>
    <w:rsid w:val="001C530A"/>
    <w:rsid w:val="001C628B"/>
    <w:rsid w:val="001D177F"/>
    <w:rsid w:val="001D3B46"/>
    <w:rsid w:val="00212777"/>
    <w:rsid w:val="00216763"/>
    <w:rsid w:val="00223686"/>
    <w:rsid w:val="002312E8"/>
    <w:rsid w:val="00232D3E"/>
    <w:rsid w:val="002364A0"/>
    <w:rsid w:val="0024019E"/>
    <w:rsid w:val="00241B57"/>
    <w:rsid w:val="0024686B"/>
    <w:rsid w:val="002512A5"/>
    <w:rsid w:val="00251ECE"/>
    <w:rsid w:val="00254B81"/>
    <w:rsid w:val="00261CBB"/>
    <w:rsid w:val="002751EF"/>
    <w:rsid w:val="00276E6E"/>
    <w:rsid w:val="00277082"/>
    <w:rsid w:val="00285A9F"/>
    <w:rsid w:val="00290C13"/>
    <w:rsid w:val="002963B5"/>
    <w:rsid w:val="002A2A3B"/>
    <w:rsid w:val="002B409B"/>
    <w:rsid w:val="002B63A0"/>
    <w:rsid w:val="002C23D2"/>
    <w:rsid w:val="002D33B3"/>
    <w:rsid w:val="002E62DA"/>
    <w:rsid w:val="002E7CD1"/>
    <w:rsid w:val="00302974"/>
    <w:rsid w:val="00312E62"/>
    <w:rsid w:val="0031485E"/>
    <w:rsid w:val="00316A4F"/>
    <w:rsid w:val="00317CEC"/>
    <w:rsid w:val="003200FE"/>
    <w:rsid w:val="00325522"/>
    <w:rsid w:val="00325DCC"/>
    <w:rsid w:val="00337B07"/>
    <w:rsid w:val="00340EDC"/>
    <w:rsid w:val="00350EAD"/>
    <w:rsid w:val="00351E24"/>
    <w:rsid w:val="003549BD"/>
    <w:rsid w:val="00362F4B"/>
    <w:rsid w:val="00376BA0"/>
    <w:rsid w:val="003833B5"/>
    <w:rsid w:val="0038354A"/>
    <w:rsid w:val="003861FC"/>
    <w:rsid w:val="00390271"/>
    <w:rsid w:val="003A38CE"/>
    <w:rsid w:val="003A5C6C"/>
    <w:rsid w:val="003A7E2D"/>
    <w:rsid w:val="003B0BB3"/>
    <w:rsid w:val="003B1796"/>
    <w:rsid w:val="003B1E74"/>
    <w:rsid w:val="003B4DC7"/>
    <w:rsid w:val="003C136E"/>
    <w:rsid w:val="003C5DEC"/>
    <w:rsid w:val="003E1F89"/>
    <w:rsid w:val="003E31CC"/>
    <w:rsid w:val="003F1C15"/>
    <w:rsid w:val="003F2063"/>
    <w:rsid w:val="00401079"/>
    <w:rsid w:val="004042DC"/>
    <w:rsid w:val="004069FA"/>
    <w:rsid w:val="004328BB"/>
    <w:rsid w:val="00435022"/>
    <w:rsid w:val="0044098C"/>
    <w:rsid w:val="00441AC5"/>
    <w:rsid w:val="004541D9"/>
    <w:rsid w:val="00455E95"/>
    <w:rsid w:val="00462C2C"/>
    <w:rsid w:val="00470806"/>
    <w:rsid w:val="004805B9"/>
    <w:rsid w:val="004810AF"/>
    <w:rsid w:val="004914F1"/>
    <w:rsid w:val="00497C19"/>
    <w:rsid w:val="004A18DD"/>
    <w:rsid w:val="004A3A81"/>
    <w:rsid w:val="004A67F7"/>
    <w:rsid w:val="004B3C7F"/>
    <w:rsid w:val="004C2356"/>
    <w:rsid w:val="004C7C65"/>
    <w:rsid w:val="004D09B8"/>
    <w:rsid w:val="004D0CC3"/>
    <w:rsid w:val="004D1A2F"/>
    <w:rsid w:val="004D59FD"/>
    <w:rsid w:val="004E1921"/>
    <w:rsid w:val="004E26A7"/>
    <w:rsid w:val="004E362D"/>
    <w:rsid w:val="004F7427"/>
    <w:rsid w:val="0050056C"/>
    <w:rsid w:val="005010F2"/>
    <w:rsid w:val="005028C2"/>
    <w:rsid w:val="005054DB"/>
    <w:rsid w:val="00513E3A"/>
    <w:rsid w:val="0052322E"/>
    <w:rsid w:val="005253C4"/>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28F6"/>
    <w:rsid w:val="005A3755"/>
    <w:rsid w:val="005B7EE3"/>
    <w:rsid w:val="005D08C6"/>
    <w:rsid w:val="005D2256"/>
    <w:rsid w:val="005D3156"/>
    <w:rsid w:val="005D4057"/>
    <w:rsid w:val="005E34A4"/>
    <w:rsid w:val="005F2FEE"/>
    <w:rsid w:val="005F5325"/>
    <w:rsid w:val="006056D1"/>
    <w:rsid w:val="006161D9"/>
    <w:rsid w:val="00620954"/>
    <w:rsid w:val="0062184C"/>
    <w:rsid w:val="00624538"/>
    <w:rsid w:val="00630B0B"/>
    <w:rsid w:val="00636513"/>
    <w:rsid w:val="00646029"/>
    <w:rsid w:val="00653EA4"/>
    <w:rsid w:val="00682B0A"/>
    <w:rsid w:val="006930AB"/>
    <w:rsid w:val="00694B46"/>
    <w:rsid w:val="00697B74"/>
    <w:rsid w:val="006A077E"/>
    <w:rsid w:val="006B0FC2"/>
    <w:rsid w:val="006C2FD1"/>
    <w:rsid w:val="006C30B5"/>
    <w:rsid w:val="006C5F96"/>
    <w:rsid w:val="006C68A4"/>
    <w:rsid w:val="006C6F53"/>
    <w:rsid w:val="006D0276"/>
    <w:rsid w:val="006E3ABA"/>
    <w:rsid w:val="006E7D27"/>
    <w:rsid w:val="006F05B2"/>
    <w:rsid w:val="006F1169"/>
    <w:rsid w:val="006F15C6"/>
    <w:rsid w:val="006F1920"/>
    <w:rsid w:val="00706FD1"/>
    <w:rsid w:val="00710253"/>
    <w:rsid w:val="007144A6"/>
    <w:rsid w:val="00715D0A"/>
    <w:rsid w:val="00730082"/>
    <w:rsid w:val="00740B4A"/>
    <w:rsid w:val="00754648"/>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316A"/>
    <w:rsid w:val="007D4259"/>
    <w:rsid w:val="007E30B5"/>
    <w:rsid w:val="007F044F"/>
    <w:rsid w:val="007F303B"/>
    <w:rsid w:val="007F5798"/>
    <w:rsid w:val="007F67CC"/>
    <w:rsid w:val="00804E20"/>
    <w:rsid w:val="00816285"/>
    <w:rsid w:val="00830D9E"/>
    <w:rsid w:val="0084068E"/>
    <w:rsid w:val="00842ABB"/>
    <w:rsid w:val="00861BCC"/>
    <w:rsid w:val="008732A6"/>
    <w:rsid w:val="00880E9C"/>
    <w:rsid w:val="008839B1"/>
    <w:rsid w:val="008847E9"/>
    <w:rsid w:val="008861F9"/>
    <w:rsid w:val="0089068D"/>
    <w:rsid w:val="00891BA1"/>
    <w:rsid w:val="008B0C54"/>
    <w:rsid w:val="008B31B6"/>
    <w:rsid w:val="008B6A1D"/>
    <w:rsid w:val="008B7AD9"/>
    <w:rsid w:val="008B7BE8"/>
    <w:rsid w:val="008B7C38"/>
    <w:rsid w:val="008C1963"/>
    <w:rsid w:val="008C3740"/>
    <w:rsid w:val="008C6F2B"/>
    <w:rsid w:val="008D247B"/>
    <w:rsid w:val="008D5CD0"/>
    <w:rsid w:val="008E11B1"/>
    <w:rsid w:val="008E72DF"/>
    <w:rsid w:val="008F2D57"/>
    <w:rsid w:val="008F6707"/>
    <w:rsid w:val="008F7080"/>
    <w:rsid w:val="0090081A"/>
    <w:rsid w:val="0090157C"/>
    <w:rsid w:val="009017A2"/>
    <w:rsid w:val="0090652A"/>
    <w:rsid w:val="0091447E"/>
    <w:rsid w:val="00917FC9"/>
    <w:rsid w:val="0092574E"/>
    <w:rsid w:val="00930EA5"/>
    <w:rsid w:val="00930ED3"/>
    <w:rsid w:val="00933C53"/>
    <w:rsid w:val="00933E7C"/>
    <w:rsid w:val="00934903"/>
    <w:rsid w:val="00935739"/>
    <w:rsid w:val="0095043E"/>
    <w:rsid w:val="00965894"/>
    <w:rsid w:val="00967E7E"/>
    <w:rsid w:val="009728FF"/>
    <w:rsid w:val="0098020B"/>
    <w:rsid w:val="00980E3A"/>
    <w:rsid w:val="009838A7"/>
    <w:rsid w:val="009868A5"/>
    <w:rsid w:val="009A1ECC"/>
    <w:rsid w:val="009B0018"/>
    <w:rsid w:val="009B0D1C"/>
    <w:rsid w:val="009B38FB"/>
    <w:rsid w:val="009D5491"/>
    <w:rsid w:val="009E2500"/>
    <w:rsid w:val="009E3D2E"/>
    <w:rsid w:val="009F0795"/>
    <w:rsid w:val="009F4D79"/>
    <w:rsid w:val="009F56A7"/>
    <w:rsid w:val="00A00888"/>
    <w:rsid w:val="00A04D06"/>
    <w:rsid w:val="00A062C0"/>
    <w:rsid w:val="00A07492"/>
    <w:rsid w:val="00A17042"/>
    <w:rsid w:val="00A302A9"/>
    <w:rsid w:val="00A33560"/>
    <w:rsid w:val="00A347B6"/>
    <w:rsid w:val="00A35693"/>
    <w:rsid w:val="00A356B4"/>
    <w:rsid w:val="00A3671D"/>
    <w:rsid w:val="00A36A96"/>
    <w:rsid w:val="00A52D9F"/>
    <w:rsid w:val="00A552F3"/>
    <w:rsid w:val="00A57275"/>
    <w:rsid w:val="00A75982"/>
    <w:rsid w:val="00A75C00"/>
    <w:rsid w:val="00A81FAE"/>
    <w:rsid w:val="00A91D40"/>
    <w:rsid w:val="00AB26AD"/>
    <w:rsid w:val="00AB3B4E"/>
    <w:rsid w:val="00AD3FE7"/>
    <w:rsid w:val="00AD5F55"/>
    <w:rsid w:val="00AE149A"/>
    <w:rsid w:val="00AE37FF"/>
    <w:rsid w:val="00AE435E"/>
    <w:rsid w:val="00AE501A"/>
    <w:rsid w:val="00AF1111"/>
    <w:rsid w:val="00AF3AF5"/>
    <w:rsid w:val="00B00586"/>
    <w:rsid w:val="00B06CBB"/>
    <w:rsid w:val="00B10541"/>
    <w:rsid w:val="00B113F3"/>
    <w:rsid w:val="00B11DCA"/>
    <w:rsid w:val="00B16BE7"/>
    <w:rsid w:val="00B16E95"/>
    <w:rsid w:val="00B21EEC"/>
    <w:rsid w:val="00B23179"/>
    <w:rsid w:val="00B30440"/>
    <w:rsid w:val="00B34EF8"/>
    <w:rsid w:val="00B36EF2"/>
    <w:rsid w:val="00B373EC"/>
    <w:rsid w:val="00B46BF9"/>
    <w:rsid w:val="00B47883"/>
    <w:rsid w:val="00B5263F"/>
    <w:rsid w:val="00B52CEF"/>
    <w:rsid w:val="00B7108B"/>
    <w:rsid w:val="00B729DC"/>
    <w:rsid w:val="00B74FFF"/>
    <w:rsid w:val="00B80DA6"/>
    <w:rsid w:val="00BA4D25"/>
    <w:rsid w:val="00BA67A1"/>
    <w:rsid w:val="00BA71EC"/>
    <w:rsid w:val="00BB21CD"/>
    <w:rsid w:val="00BC103A"/>
    <w:rsid w:val="00BD091B"/>
    <w:rsid w:val="00BE2EE0"/>
    <w:rsid w:val="00BE7DEF"/>
    <w:rsid w:val="00BF24B5"/>
    <w:rsid w:val="00BF61CE"/>
    <w:rsid w:val="00C05D1E"/>
    <w:rsid w:val="00C07FF3"/>
    <w:rsid w:val="00C12250"/>
    <w:rsid w:val="00C15569"/>
    <w:rsid w:val="00C15A09"/>
    <w:rsid w:val="00C16ADC"/>
    <w:rsid w:val="00C25C83"/>
    <w:rsid w:val="00C277D1"/>
    <w:rsid w:val="00C34F95"/>
    <w:rsid w:val="00C41A6B"/>
    <w:rsid w:val="00C500A3"/>
    <w:rsid w:val="00C54516"/>
    <w:rsid w:val="00C60B5A"/>
    <w:rsid w:val="00C6703E"/>
    <w:rsid w:val="00C7081A"/>
    <w:rsid w:val="00C75E7B"/>
    <w:rsid w:val="00C767DA"/>
    <w:rsid w:val="00C82E31"/>
    <w:rsid w:val="00CA2A72"/>
    <w:rsid w:val="00CB17E1"/>
    <w:rsid w:val="00CC17AB"/>
    <w:rsid w:val="00CC2251"/>
    <w:rsid w:val="00CC53E3"/>
    <w:rsid w:val="00CD17CC"/>
    <w:rsid w:val="00CD2D10"/>
    <w:rsid w:val="00CD3EDB"/>
    <w:rsid w:val="00CD4831"/>
    <w:rsid w:val="00CD61BE"/>
    <w:rsid w:val="00CF10C0"/>
    <w:rsid w:val="00CF556A"/>
    <w:rsid w:val="00CF75F4"/>
    <w:rsid w:val="00D038CD"/>
    <w:rsid w:val="00D067BD"/>
    <w:rsid w:val="00D140D6"/>
    <w:rsid w:val="00D15D51"/>
    <w:rsid w:val="00D179D7"/>
    <w:rsid w:val="00D21AC4"/>
    <w:rsid w:val="00D253E7"/>
    <w:rsid w:val="00D35BC8"/>
    <w:rsid w:val="00D36161"/>
    <w:rsid w:val="00D36391"/>
    <w:rsid w:val="00D36E1F"/>
    <w:rsid w:val="00D40D36"/>
    <w:rsid w:val="00D51008"/>
    <w:rsid w:val="00D5359D"/>
    <w:rsid w:val="00D567E1"/>
    <w:rsid w:val="00D572FD"/>
    <w:rsid w:val="00D65D04"/>
    <w:rsid w:val="00D73BC2"/>
    <w:rsid w:val="00D758C1"/>
    <w:rsid w:val="00D766FB"/>
    <w:rsid w:val="00D811BF"/>
    <w:rsid w:val="00D85801"/>
    <w:rsid w:val="00D9310B"/>
    <w:rsid w:val="00D96621"/>
    <w:rsid w:val="00D97C86"/>
    <w:rsid w:val="00DA2289"/>
    <w:rsid w:val="00DB730A"/>
    <w:rsid w:val="00DC5FAB"/>
    <w:rsid w:val="00DC6F28"/>
    <w:rsid w:val="00DE2B39"/>
    <w:rsid w:val="00DE2D7A"/>
    <w:rsid w:val="00DF1683"/>
    <w:rsid w:val="00DF1805"/>
    <w:rsid w:val="00DF51F4"/>
    <w:rsid w:val="00DF74E1"/>
    <w:rsid w:val="00E02B3D"/>
    <w:rsid w:val="00E055C0"/>
    <w:rsid w:val="00E12A8E"/>
    <w:rsid w:val="00E138E9"/>
    <w:rsid w:val="00E1671A"/>
    <w:rsid w:val="00E20FD3"/>
    <w:rsid w:val="00E27EFD"/>
    <w:rsid w:val="00E30FBE"/>
    <w:rsid w:val="00E310B6"/>
    <w:rsid w:val="00E31A30"/>
    <w:rsid w:val="00E432F6"/>
    <w:rsid w:val="00E4593D"/>
    <w:rsid w:val="00E55270"/>
    <w:rsid w:val="00E6392C"/>
    <w:rsid w:val="00E65D08"/>
    <w:rsid w:val="00E73E11"/>
    <w:rsid w:val="00E75768"/>
    <w:rsid w:val="00E82C8A"/>
    <w:rsid w:val="00E83D54"/>
    <w:rsid w:val="00E86800"/>
    <w:rsid w:val="00E91042"/>
    <w:rsid w:val="00E9312B"/>
    <w:rsid w:val="00E95D02"/>
    <w:rsid w:val="00E97F3E"/>
    <w:rsid w:val="00E97FD9"/>
    <w:rsid w:val="00EA129A"/>
    <w:rsid w:val="00EA1968"/>
    <w:rsid w:val="00EA713D"/>
    <w:rsid w:val="00EB3754"/>
    <w:rsid w:val="00EC2318"/>
    <w:rsid w:val="00EC4A04"/>
    <w:rsid w:val="00EC6080"/>
    <w:rsid w:val="00EC7816"/>
    <w:rsid w:val="00EE0172"/>
    <w:rsid w:val="00EE65A6"/>
    <w:rsid w:val="00EE65CF"/>
    <w:rsid w:val="00EF1B5D"/>
    <w:rsid w:val="00F02646"/>
    <w:rsid w:val="00F1289F"/>
    <w:rsid w:val="00F1394D"/>
    <w:rsid w:val="00F14193"/>
    <w:rsid w:val="00F17EDF"/>
    <w:rsid w:val="00F27B34"/>
    <w:rsid w:val="00F32FCD"/>
    <w:rsid w:val="00F3615D"/>
    <w:rsid w:val="00F41347"/>
    <w:rsid w:val="00F4305E"/>
    <w:rsid w:val="00F436B9"/>
    <w:rsid w:val="00F44A28"/>
    <w:rsid w:val="00F515A2"/>
    <w:rsid w:val="00F736C3"/>
    <w:rsid w:val="00F83B70"/>
    <w:rsid w:val="00F942A5"/>
    <w:rsid w:val="00F94740"/>
    <w:rsid w:val="00F963E7"/>
    <w:rsid w:val="00F977BA"/>
    <w:rsid w:val="00FA24EA"/>
    <w:rsid w:val="00FA2E79"/>
    <w:rsid w:val="00FB0ADD"/>
    <w:rsid w:val="00FB1D2C"/>
    <w:rsid w:val="00FB4987"/>
    <w:rsid w:val="00FD6568"/>
    <w:rsid w:val="00FE681E"/>
    <w:rsid w:val="00FF151A"/>
    <w:rsid w:val="00FF1CC5"/>
    <w:rsid w:val="00FF33F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1C530A"/>
    <w:rPr>
      <w:rFonts w:ascii="Times New Roman" w:hAnsi="Times New Roman" w:cs="Times New Roman"/>
      <w:sz w:val="24"/>
      <w:szCs w:val="24"/>
      <w:lang w:val="en-US"/>
    </w:rPr>
  </w:style>
  <w:style w:type="character" w:styleId="Hyperlink">
    <w:name w:val="Hyperlink"/>
    <w:basedOn w:val="DefaultParagraphFont"/>
    <w:uiPriority w:val="99"/>
    <w:rsid w:val="003A38CE"/>
    <w:rPr>
      <w:rFonts w:cs="Times New Roman"/>
      <w:color w:val="0000FF"/>
      <w:u w:val="single"/>
    </w:rPr>
  </w:style>
  <w:style w:type="table" w:styleId="TableGrid">
    <w:name w:val="Table Grid"/>
    <w:basedOn w:val="TableNormal"/>
    <w:uiPriority w:val="99"/>
    <w:rsid w:val="003A38C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3A38CE"/>
    <w:pPr>
      <w:ind w:left="720"/>
      <w:contextualSpacing/>
    </w:pPr>
  </w:style>
  <w:style w:type="paragraph" w:styleId="Header">
    <w:name w:val="header"/>
    <w:basedOn w:val="Normal"/>
    <w:link w:val="HeaderChar"/>
    <w:uiPriority w:val="99"/>
    <w:semiHidden/>
    <w:rsid w:val="0050056C"/>
    <w:pPr>
      <w:tabs>
        <w:tab w:val="center" w:pos="4513"/>
        <w:tab w:val="right" w:pos="9026"/>
      </w:tabs>
    </w:pPr>
  </w:style>
  <w:style w:type="character" w:customStyle="1" w:styleId="HeaderChar">
    <w:name w:val="Header Char"/>
    <w:basedOn w:val="DefaultParagraphFont"/>
    <w:link w:val="Header"/>
    <w:uiPriority w:val="99"/>
    <w:semiHidden/>
    <w:locked/>
    <w:rsid w:val="0050056C"/>
    <w:rPr>
      <w:rFonts w:ascii="Times New Roman" w:hAnsi="Times New Roman" w:cs="Times New Roman"/>
      <w:sz w:val="24"/>
      <w:szCs w:val="24"/>
      <w:lang w:val="en-US"/>
    </w:rPr>
  </w:style>
  <w:style w:type="paragraph" w:styleId="Footer">
    <w:name w:val="footer"/>
    <w:basedOn w:val="Normal"/>
    <w:link w:val="FooterChar"/>
    <w:uiPriority w:val="99"/>
    <w:rsid w:val="0050056C"/>
    <w:pPr>
      <w:tabs>
        <w:tab w:val="center" w:pos="4513"/>
        <w:tab w:val="right" w:pos="9026"/>
      </w:tabs>
    </w:pPr>
  </w:style>
  <w:style w:type="character" w:customStyle="1" w:styleId="FooterChar">
    <w:name w:val="Footer Char"/>
    <w:basedOn w:val="DefaultParagraphFont"/>
    <w:link w:val="Footer"/>
    <w:uiPriority w:val="99"/>
    <w:locked/>
    <w:rsid w:val="0050056C"/>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7CD1"/>
    <w:rPr>
      <w:rFonts w:ascii="Tahoma" w:hAnsi="Tahoma" w:cs="Tahoma"/>
      <w:sz w:val="16"/>
      <w:szCs w:val="16"/>
      <w:lang w:val="en-US"/>
    </w:rPr>
  </w:style>
  <w:style w:type="paragraph" w:customStyle="1" w:styleId="Char1CharCharCharCharChar1CharCharCharChar">
    <w:name w:val="Char1 Char Char Char Char Char1 Char Char Char Char"/>
    <w:basedOn w:val="Normal"/>
    <w:uiPriority w:val="99"/>
    <w:rsid w:val="002C23D2"/>
    <w:pPr>
      <w:spacing w:after="160" w:line="240" w:lineRule="exact"/>
      <w:jc w:val="both"/>
    </w:pPr>
    <w:rPr>
      <w:rFonts w:ascii="Arial" w:hAnsi="Arial"/>
      <w:sz w:val="22"/>
      <w:lang w:val="en-ZA"/>
    </w:rPr>
  </w:style>
  <w:style w:type="character" w:customStyle="1" w:styleId="st">
    <w:name w:val="st"/>
    <w:basedOn w:val="DefaultParagraphFont"/>
    <w:uiPriority w:val="99"/>
    <w:rsid w:val="00754648"/>
    <w:rPr>
      <w:rFonts w:cs="Times New Roman"/>
    </w:rPr>
  </w:style>
  <w:style w:type="paragraph" w:styleId="BodyTextIndent2">
    <w:name w:val="Body Text Indent 2"/>
    <w:basedOn w:val="Normal"/>
    <w:link w:val="BodyTextIndent2Char"/>
    <w:uiPriority w:val="99"/>
    <w:semiHidden/>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3A81"/>
    <w:rPr>
      <w:rFonts w:ascii="Times New Roman" w:hAnsi="Times New Roman" w:cs="Times New Roman"/>
      <w:sz w:val="24"/>
      <w:szCs w:val="24"/>
      <w:lang w:val="en-US"/>
    </w:rPr>
  </w:style>
  <w:style w:type="character" w:customStyle="1" w:styleId="BodyTextIndentChar14">
    <w:name w:val="Body Text Indent Char14"/>
    <w:uiPriority w:val="99"/>
    <w:locked/>
    <w:rsid w:val="008D247B"/>
    <w:rPr>
      <w:rFonts w:ascii="Times New Roman" w:hAnsi="Times New Roman"/>
      <w:sz w:val="24"/>
      <w:lang w:val="en-US"/>
    </w:rPr>
  </w:style>
  <w:style w:type="character" w:styleId="Emphasis">
    <w:name w:val="Emphasis"/>
    <w:basedOn w:val="DefaultParagraphFont"/>
    <w:uiPriority w:val="99"/>
    <w:qFormat/>
    <w:rsid w:val="005448D0"/>
    <w:rPr>
      <w:rFonts w:cs="Times New Roman"/>
      <w: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6F1169"/>
    <w:rPr>
      <w:rFonts w:ascii="Times New Roman" w:hAnsi="Times New Roman"/>
      <w:sz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uiPriority w:val="99"/>
    <w:rsid w:val="00146851"/>
    <w:rPr>
      <w:rFonts w:eastAsia="Calibri"/>
      <w:lang w:val="en-ZA" w:eastAsia="en-ZA"/>
    </w:rPr>
  </w:style>
  <w:style w:type="paragraph" w:styleId="Title">
    <w:name w:val="Title"/>
    <w:basedOn w:val="Normal"/>
    <w:link w:val="TitleChar1"/>
    <w:uiPriority w:val="99"/>
    <w:qFormat/>
    <w:rsid w:val="00DE2B39"/>
    <w:pPr>
      <w:jc w:val="center"/>
    </w:pPr>
    <w:rPr>
      <w:b/>
      <w:bCs/>
      <w:i/>
      <w:iCs/>
      <w:lang w:val="en-GB"/>
    </w:rPr>
  </w:style>
  <w:style w:type="character" w:customStyle="1" w:styleId="TitleChar">
    <w:name w:val="Title Char"/>
    <w:basedOn w:val="DefaultParagraphFont"/>
    <w:link w:val="Title"/>
    <w:uiPriority w:val="99"/>
    <w:rsid w:val="00DE2B39"/>
    <w:rPr>
      <w:rFonts w:ascii="Cambria" w:hAnsi="Cambria" w:cs="Times New Roman"/>
      <w:color w:val="17365D"/>
      <w:spacing w:val="5"/>
      <w:kern w:val="28"/>
      <w:sz w:val="52"/>
      <w:szCs w:val="52"/>
      <w:lang w:val="en-US"/>
    </w:rPr>
  </w:style>
  <w:style w:type="character" w:customStyle="1" w:styleId="TitleChar1">
    <w:name w:val="Title Char1"/>
    <w:link w:val="Title"/>
    <w:uiPriority w:val="99"/>
    <w:locked/>
    <w:rsid w:val="00DE2B39"/>
    <w:rPr>
      <w:rFonts w:ascii="Times New Roman" w:hAnsi="Times New Roman"/>
      <w:b/>
      <w:i/>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Company>Microsoft</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reply: 21 September 2015</dc:title>
  <dc:creator>IngridN</dc:creator>
  <cp:lastModifiedBy>User</cp:lastModifiedBy>
  <cp:revision>2</cp:revision>
  <cp:lastPrinted>2015-09-16T12:15:00Z</cp:lastPrinted>
  <dcterms:created xsi:type="dcterms:W3CDTF">2015-10-01T08:19:00Z</dcterms:created>
  <dcterms:modified xsi:type="dcterms:W3CDTF">2015-10-01T08:19:00Z</dcterms:modified>
</cp:coreProperties>
</file>