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97" w:rsidRPr="00946CFD" w:rsidRDefault="007B7B97" w:rsidP="006B01EE">
      <w:pPr>
        <w:spacing w:after="0" w:line="240" w:lineRule="auto"/>
        <w:jc w:val="center"/>
        <w:rPr>
          <w:rFonts w:ascii="Arial" w:hAnsi="Arial" w:cs="Arial"/>
        </w:rPr>
      </w:pPr>
      <w:bookmarkStart w:id="0" w:name="_GoBack"/>
      <w:bookmarkEnd w:id="0"/>
      <w:r w:rsidRPr="00946CFD">
        <w:rPr>
          <w:rFonts w:ascii="Arial" w:hAnsi="Arial" w:cs="Arial"/>
          <w:b/>
          <w:bCs/>
        </w:rPr>
        <w:t>NATIONAL ASSEMBLY</w:t>
      </w:r>
    </w:p>
    <w:p w:rsidR="007B7B97" w:rsidRPr="00946CFD" w:rsidRDefault="007B7B97" w:rsidP="006B01EE">
      <w:pPr>
        <w:spacing w:after="0" w:line="240" w:lineRule="auto"/>
        <w:jc w:val="center"/>
        <w:rPr>
          <w:rFonts w:ascii="Arial" w:hAnsi="Arial" w:cs="Arial"/>
          <w:b/>
        </w:rPr>
      </w:pPr>
      <w:r w:rsidRPr="00946CFD">
        <w:rPr>
          <w:rFonts w:ascii="Arial" w:hAnsi="Arial" w:cs="Arial"/>
          <w:b/>
        </w:rPr>
        <w:t>WRITTEN REPLY</w:t>
      </w:r>
    </w:p>
    <w:p w:rsidR="007B7B97" w:rsidRPr="00946CFD" w:rsidRDefault="007B7B97" w:rsidP="006B01EE">
      <w:pPr>
        <w:spacing w:after="0" w:line="240" w:lineRule="auto"/>
        <w:rPr>
          <w:rFonts w:ascii="Arial" w:hAnsi="Arial" w:cs="Arial"/>
        </w:rPr>
      </w:pPr>
    </w:p>
    <w:p w:rsidR="007B7B97" w:rsidRPr="00946CFD" w:rsidRDefault="007B7B97" w:rsidP="006B01EE">
      <w:pPr>
        <w:spacing w:after="0" w:line="240" w:lineRule="auto"/>
        <w:rPr>
          <w:rFonts w:ascii="Arial" w:hAnsi="Arial" w:cs="Arial"/>
        </w:rPr>
      </w:pPr>
      <w:r w:rsidRPr="00946CFD">
        <w:rPr>
          <w:rFonts w:ascii="Arial" w:hAnsi="Arial" w:cs="Arial"/>
          <w:b/>
          <w:bCs/>
        </w:rPr>
        <w:t>QUESTION 3462</w:t>
      </w:r>
    </w:p>
    <w:p w:rsidR="007B7B97" w:rsidRPr="00946CFD" w:rsidRDefault="007B7B97" w:rsidP="006B01EE">
      <w:pPr>
        <w:spacing w:after="0" w:line="240" w:lineRule="auto"/>
        <w:rPr>
          <w:rFonts w:ascii="Arial" w:hAnsi="Arial" w:cs="Arial"/>
        </w:rPr>
      </w:pPr>
      <w:r w:rsidRPr="00946CFD">
        <w:rPr>
          <w:rFonts w:ascii="Arial" w:hAnsi="Arial" w:cs="Arial"/>
        </w:rPr>
        <w:t> </w:t>
      </w:r>
    </w:p>
    <w:p w:rsidR="007B7B97" w:rsidRPr="00946CFD" w:rsidRDefault="007B7B97" w:rsidP="006B01EE">
      <w:pPr>
        <w:spacing w:after="0" w:line="240" w:lineRule="auto"/>
        <w:rPr>
          <w:rFonts w:ascii="Arial" w:hAnsi="Arial" w:cs="Arial"/>
          <w:b/>
          <w:bCs/>
          <w:u w:val="single"/>
        </w:rPr>
      </w:pPr>
      <w:r w:rsidRPr="00946CFD">
        <w:rPr>
          <w:rFonts w:ascii="Arial" w:hAnsi="Arial" w:cs="Arial"/>
          <w:b/>
          <w:bCs/>
          <w:u w:val="single"/>
        </w:rPr>
        <w:t>INTERNAL QUESTION PAPER [No 37-2015 FIFTH PARLIAMENT]</w:t>
      </w:r>
      <w:r w:rsidRPr="00946CFD">
        <w:rPr>
          <w:rFonts w:ascii="Arial" w:hAnsi="Arial" w:cs="Arial"/>
          <w:b/>
          <w:bCs/>
          <w:u w:val="single"/>
        </w:rPr>
        <w:br/>
        <w:t>DATE OF PUBLICATION:  11 SEPTEMBER 2015</w:t>
      </w:r>
    </w:p>
    <w:p w:rsidR="007B7B97" w:rsidRPr="00946CFD" w:rsidRDefault="007B7B97" w:rsidP="006B01EE">
      <w:pPr>
        <w:spacing w:after="0" w:line="240" w:lineRule="auto"/>
        <w:ind w:left="709" w:hanging="709"/>
        <w:jc w:val="both"/>
        <w:rPr>
          <w:rFonts w:ascii="Arial" w:hAnsi="Arial" w:cs="Arial"/>
          <w:b/>
          <w:lang w:val="af-ZA"/>
        </w:rPr>
      </w:pPr>
    </w:p>
    <w:p w:rsidR="007B7B97" w:rsidRPr="00946CFD" w:rsidRDefault="007B7B97" w:rsidP="006B01EE">
      <w:pPr>
        <w:spacing w:after="0" w:line="240" w:lineRule="auto"/>
        <w:ind w:left="709" w:hanging="709"/>
        <w:jc w:val="both"/>
        <w:rPr>
          <w:rFonts w:ascii="Arial" w:hAnsi="Arial" w:cs="Arial"/>
          <w:b/>
          <w:lang w:val="af-ZA"/>
        </w:rPr>
      </w:pPr>
      <w:r w:rsidRPr="00946CFD">
        <w:rPr>
          <w:rFonts w:ascii="Arial" w:hAnsi="Arial" w:cs="Arial"/>
          <w:b/>
          <w:lang w:val="af-ZA"/>
        </w:rPr>
        <w:t>3462.</w:t>
      </w:r>
      <w:r w:rsidRPr="00946CFD">
        <w:rPr>
          <w:rFonts w:ascii="Arial" w:hAnsi="Arial" w:cs="Arial"/>
          <w:b/>
          <w:lang w:val="af-ZA"/>
        </w:rPr>
        <w:tab/>
        <w:t>Mr T C R Walters (DA) to ask the Minister of Rural Development and Land Reform:</w:t>
      </w:r>
    </w:p>
    <w:p w:rsidR="007B7B97" w:rsidRPr="00946CFD" w:rsidRDefault="007B7B97" w:rsidP="006B01EE">
      <w:pPr>
        <w:spacing w:after="0" w:line="240" w:lineRule="auto"/>
        <w:ind w:left="709" w:hanging="709"/>
        <w:jc w:val="both"/>
        <w:rPr>
          <w:rFonts w:ascii="Arial" w:hAnsi="Arial" w:cs="Arial"/>
          <w:b/>
          <w:lang w:val="af-ZA"/>
        </w:rPr>
      </w:pPr>
    </w:p>
    <w:p w:rsidR="007B7B97" w:rsidRPr="00946CFD" w:rsidRDefault="007B7B97" w:rsidP="006B01EE">
      <w:pPr>
        <w:spacing w:after="0" w:line="240" w:lineRule="auto"/>
        <w:ind w:left="709" w:hanging="709"/>
        <w:jc w:val="both"/>
        <w:rPr>
          <w:rFonts w:ascii="Arial" w:hAnsi="Arial" w:cs="Arial"/>
          <w:color w:val="000000"/>
          <w:shd w:val="clear" w:color="auto" w:fill="FFFFFF"/>
        </w:rPr>
      </w:pPr>
      <w:r w:rsidRPr="00946CFD">
        <w:rPr>
          <w:rFonts w:ascii="Arial" w:hAnsi="Arial" w:cs="Arial"/>
          <w:color w:val="000000"/>
          <w:shd w:val="clear" w:color="auto" w:fill="FFFFFF"/>
        </w:rPr>
        <w:t>(1)</w:t>
      </w:r>
      <w:r w:rsidRPr="00946CFD">
        <w:rPr>
          <w:rFonts w:ascii="Arial" w:hAnsi="Arial" w:cs="Arial"/>
          <w:color w:val="000000"/>
          <w:shd w:val="clear" w:color="auto" w:fill="FFFFFF"/>
        </w:rPr>
        <w:tab/>
        <w:t xml:space="preserve">With regard to a certain law firm (name furnished) that deals with eviction issues on behalf of his department, (a) what criteria did his department set down to apply to the </w:t>
      </w:r>
      <w:r w:rsidRPr="00946CFD">
        <w:rPr>
          <w:rFonts w:ascii="Arial" w:hAnsi="Arial" w:cs="Arial"/>
        </w:rPr>
        <w:t>panel</w:t>
      </w:r>
      <w:r w:rsidRPr="00946CFD">
        <w:rPr>
          <w:rFonts w:ascii="Arial" w:hAnsi="Arial" w:cs="Arial"/>
          <w:color w:val="000000"/>
          <w:shd w:val="clear" w:color="auto" w:fill="FFFFFF"/>
        </w:rPr>
        <w:t xml:space="preserve"> of law firms that get appointed by the specified law firm to assist with eviction matters, (b) how is the quality of legal services that are provided by the specified law firm measured and/or controlled by his department, (c) what measures are set down by his department to determine the merits of cases before they are taken on by the panel of law firms, (d) what total number of cases, where other law firms were appointed by his department, were postponed on the hearing date because of poor preparation by the appointed law firm, (e) how many cases were settled in and/or at court on the first day that they were set down for hearing and (f) how many cases were settled out of court and/or without any litigation being initiated by landowners;</w:t>
      </w:r>
    </w:p>
    <w:p w:rsidR="007B7B97" w:rsidRPr="00946CFD" w:rsidRDefault="007B7B97" w:rsidP="006B01EE">
      <w:pPr>
        <w:spacing w:after="0" w:line="240" w:lineRule="auto"/>
        <w:ind w:left="709" w:hanging="709"/>
        <w:jc w:val="both"/>
        <w:rPr>
          <w:rFonts w:ascii="Arial" w:hAnsi="Arial" w:cs="Arial"/>
          <w:color w:val="000000"/>
          <w:shd w:val="clear" w:color="auto" w:fill="FFFFFF"/>
        </w:rPr>
      </w:pPr>
    </w:p>
    <w:p w:rsidR="007B7B97" w:rsidRPr="00946CFD" w:rsidRDefault="007B7B97" w:rsidP="006B01EE">
      <w:pPr>
        <w:spacing w:after="0" w:line="240" w:lineRule="auto"/>
        <w:ind w:left="709" w:hanging="709"/>
        <w:jc w:val="both"/>
        <w:rPr>
          <w:rFonts w:ascii="Arial" w:hAnsi="Arial" w:cs="Arial"/>
          <w:color w:val="000000"/>
          <w:shd w:val="clear" w:color="auto" w:fill="FFFFFF"/>
        </w:rPr>
      </w:pPr>
      <w:r w:rsidRPr="00946CFD">
        <w:rPr>
          <w:rFonts w:ascii="Arial" w:hAnsi="Arial" w:cs="Arial"/>
          <w:color w:val="000000"/>
          <w:shd w:val="clear" w:color="auto" w:fill="FFFFFF"/>
        </w:rPr>
        <w:t>(2)</w:t>
      </w:r>
      <w:r w:rsidRPr="00946CFD">
        <w:rPr>
          <w:rFonts w:ascii="Arial" w:hAnsi="Arial" w:cs="Arial"/>
          <w:color w:val="000000"/>
          <w:shd w:val="clear" w:color="auto" w:fill="FFFFFF"/>
        </w:rPr>
        <w:tab/>
        <w:t xml:space="preserve">with reference to the total number of cases in respect of which (a) his department, (b) the </w:t>
      </w:r>
      <w:r w:rsidRPr="00946CFD">
        <w:rPr>
          <w:rFonts w:ascii="Arial" w:hAnsi="Arial" w:cs="Arial"/>
        </w:rPr>
        <w:t>specified</w:t>
      </w:r>
      <w:r w:rsidRPr="00946CFD">
        <w:rPr>
          <w:rFonts w:ascii="Arial" w:hAnsi="Arial" w:cs="Arial"/>
          <w:color w:val="000000"/>
          <w:shd w:val="clear" w:color="auto" w:fill="FFFFFF"/>
        </w:rPr>
        <w:t xml:space="preserve"> law firm and/or (c) members of its panel of law firms offered to pay legal costs of landowners, what is the number of cases where the specified landowners were successful in (i) obtaining an eviction order and/or (ii) defending a land claim;</w:t>
      </w:r>
    </w:p>
    <w:p w:rsidR="007B7B97" w:rsidRPr="00946CFD" w:rsidRDefault="007B7B97" w:rsidP="006B01EE">
      <w:pPr>
        <w:spacing w:after="0" w:line="240" w:lineRule="auto"/>
        <w:ind w:left="709" w:hanging="709"/>
        <w:jc w:val="both"/>
        <w:rPr>
          <w:rFonts w:ascii="Arial" w:hAnsi="Arial" w:cs="Arial"/>
          <w:color w:val="000000"/>
          <w:shd w:val="clear" w:color="auto" w:fill="FFFFFF"/>
        </w:rPr>
      </w:pPr>
    </w:p>
    <w:p w:rsidR="007B7B97" w:rsidRPr="00946CFD" w:rsidRDefault="007B7B97" w:rsidP="006B01EE">
      <w:pPr>
        <w:spacing w:after="0" w:line="240" w:lineRule="auto"/>
        <w:ind w:left="709" w:hanging="709"/>
        <w:jc w:val="both"/>
        <w:rPr>
          <w:rFonts w:ascii="Arial" w:hAnsi="Arial" w:cs="Arial"/>
        </w:rPr>
      </w:pPr>
      <w:r w:rsidRPr="00946CFD">
        <w:rPr>
          <w:rFonts w:ascii="Arial" w:hAnsi="Arial" w:cs="Arial"/>
          <w:color w:val="000000"/>
          <w:shd w:val="clear" w:color="auto" w:fill="FFFFFF"/>
        </w:rPr>
        <w:t>(3)</w:t>
      </w:r>
      <w:r w:rsidRPr="00946CFD">
        <w:rPr>
          <w:rFonts w:ascii="Arial" w:hAnsi="Arial" w:cs="Arial"/>
          <w:color w:val="000000"/>
          <w:shd w:val="clear" w:color="auto" w:fill="FFFFFF"/>
        </w:rPr>
        <w:tab/>
        <w:t xml:space="preserve">with reference to </w:t>
      </w:r>
      <w:r w:rsidRPr="00946CFD">
        <w:rPr>
          <w:rFonts w:ascii="Arial" w:hAnsi="Arial" w:cs="Arial"/>
        </w:rPr>
        <w:t>cases</w:t>
      </w:r>
      <w:r w:rsidRPr="00946CFD">
        <w:rPr>
          <w:rFonts w:ascii="Arial" w:hAnsi="Arial" w:cs="Arial"/>
          <w:color w:val="000000"/>
          <w:shd w:val="clear" w:color="auto" w:fill="FFFFFF"/>
        </w:rPr>
        <w:t xml:space="preserve"> that have come before the Land Claims Court since the appointment of the specified law firm, what is the (a) total number and (b) total cost of cost orders that were made against land occupiers?</w:t>
      </w:r>
      <w:r w:rsidRPr="00946CFD">
        <w:rPr>
          <w:rFonts w:ascii="Arial" w:hAnsi="Arial" w:cs="Arial"/>
        </w:rPr>
        <w:tab/>
      </w:r>
      <w:r w:rsidRPr="00946CFD">
        <w:rPr>
          <w:rFonts w:ascii="Arial" w:hAnsi="Arial" w:cs="Arial"/>
        </w:rPr>
        <w:tab/>
        <w:t xml:space="preserve">     </w:t>
      </w:r>
      <w:r w:rsidRPr="00946CFD">
        <w:rPr>
          <w:rFonts w:ascii="Arial" w:hAnsi="Arial" w:cs="Arial"/>
        </w:rPr>
        <w:tab/>
        <w:t xml:space="preserve">         </w:t>
      </w:r>
      <w:r w:rsidRPr="00946CFD">
        <w:rPr>
          <w:rFonts w:ascii="Arial" w:hAnsi="Arial" w:cs="Arial"/>
        </w:rPr>
        <w:tab/>
      </w:r>
      <w:r w:rsidRPr="00946CFD">
        <w:rPr>
          <w:rFonts w:ascii="Arial" w:hAnsi="Arial" w:cs="Arial"/>
        </w:rPr>
        <w:tab/>
      </w:r>
      <w:r w:rsidRPr="00946CFD">
        <w:rPr>
          <w:rFonts w:ascii="Arial" w:hAnsi="Arial" w:cs="Arial"/>
        </w:rPr>
        <w:tab/>
      </w:r>
      <w:r w:rsidRPr="00946CFD">
        <w:rPr>
          <w:rFonts w:ascii="Arial" w:hAnsi="Arial" w:cs="Arial"/>
        </w:rPr>
        <w:tab/>
        <w:t xml:space="preserve">     </w:t>
      </w:r>
      <w:r w:rsidRPr="00946CFD">
        <w:rPr>
          <w:rFonts w:ascii="Arial" w:hAnsi="Arial" w:cs="Arial"/>
          <w:b/>
        </w:rPr>
        <w:t>NW4123E</w:t>
      </w:r>
    </w:p>
    <w:p w:rsidR="007B7B97" w:rsidRPr="00946CFD" w:rsidRDefault="007B7B97" w:rsidP="006B01EE">
      <w:pPr>
        <w:pStyle w:val="NoSpacing"/>
        <w:jc w:val="both"/>
        <w:rPr>
          <w:rFonts w:ascii="Arial" w:hAnsi="Arial" w:cs="Arial"/>
          <w:b/>
        </w:rPr>
      </w:pPr>
    </w:p>
    <w:p w:rsidR="007B7B97" w:rsidRPr="00946CFD" w:rsidRDefault="007B7B97" w:rsidP="006B01EE">
      <w:pPr>
        <w:pStyle w:val="NoSpacing"/>
        <w:jc w:val="both"/>
        <w:rPr>
          <w:rFonts w:ascii="Arial" w:hAnsi="Arial" w:cs="Arial"/>
          <w:b/>
        </w:rPr>
      </w:pPr>
      <w:r w:rsidRPr="00946CFD">
        <w:rPr>
          <w:rFonts w:ascii="Arial" w:hAnsi="Arial" w:cs="Arial"/>
          <w:b/>
        </w:rPr>
        <w:t>THE MINISTER OF RURAL DEVELOPMENT AND LAND REFORM:</w:t>
      </w:r>
    </w:p>
    <w:p w:rsidR="007B7B97" w:rsidRPr="00946CFD" w:rsidRDefault="007B7B97" w:rsidP="006B01EE">
      <w:pPr>
        <w:pStyle w:val="NoSpacing"/>
        <w:jc w:val="both"/>
        <w:rPr>
          <w:rFonts w:ascii="Arial" w:hAnsi="Arial" w:cs="Arial"/>
          <w:b/>
        </w:rPr>
      </w:pPr>
    </w:p>
    <w:p w:rsidR="007B7B97" w:rsidRPr="00946CFD" w:rsidRDefault="007B7B97" w:rsidP="00F566AC">
      <w:pPr>
        <w:pStyle w:val="NoSpacing"/>
        <w:tabs>
          <w:tab w:val="left" w:pos="426"/>
          <w:tab w:val="left" w:pos="851"/>
        </w:tabs>
        <w:ind w:left="720" w:hanging="720"/>
        <w:jc w:val="both"/>
        <w:rPr>
          <w:rFonts w:ascii="Arial" w:hAnsi="Arial" w:cs="Arial"/>
        </w:rPr>
      </w:pPr>
      <w:r w:rsidRPr="00946CFD">
        <w:rPr>
          <w:rFonts w:ascii="Arial" w:hAnsi="Arial" w:cs="Arial"/>
        </w:rPr>
        <w:t xml:space="preserve">(1)(a) </w:t>
      </w:r>
      <w:r w:rsidRPr="00946CFD">
        <w:rPr>
          <w:rFonts w:ascii="Arial" w:hAnsi="Arial" w:cs="Arial"/>
        </w:rPr>
        <w:tab/>
        <w:t>Relevant legal experience and expertise, knowledge of the regulatory framework governing land reform, representivity (race, gender, and disability), administrative infrastructure and support capacity, national spread, attendance of training, language skills, BEE status of the law firm, community involvement, professional conduct and registration with relevant Law Society and Fidelity Fund.</w:t>
      </w:r>
    </w:p>
    <w:p w:rsidR="007B7B97" w:rsidRPr="00946CFD" w:rsidRDefault="007B7B97" w:rsidP="00F566AC">
      <w:pPr>
        <w:pStyle w:val="NoSpacing"/>
        <w:tabs>
          <w:tab w:val="left" w:pos="426"/>
          <w:tab w:val="left" w:pos="851"/>
        </w:tabs>
        <w:ind w:left="720" w:hanging="720"/>
        <w:jc w:val="both"/>
        <w:rPr>
          <w:rFonts w:ascii="Arial" w:hAnsi="Arial" w:cs="Arial"/>
        </w:rPr>
      </w:pPr>
    </w:p>
    <w:p w:rsidR="007B7B97" w:rsidRPr="00946CFD" w:rsidRDefault="007B7B97" w:rsidP="00F566AC">
      <w:pPr>
        <w:pStyle w:val="NoSpacing"/>
        <w:tabs>
          <w:tab w:val="left" w:pos="426"/>
          <w:tab w:val="left" w:pos="851"/>
        </w:tabs>
        <w:ind w:left="720" w:hanging="436"/>
        <w:jc w:val="both"/>
        <w:rPr>
          <w:rFonts w:ascii="Arial" w:hAnsi="Arial" w:cs="Arial"/>
        </w:rPr>
      </w:pPr>
      <w:r w:rsidRPr="00946CFD">
        <w:rPr>
          <w:rFonts w:ascii="Arial" w:hAnsi="Arial" w:cs="Arial"/>
        </w:rPr>
        <w:t>(b) Panellists submit monthly progress reports; bi-monthly meetings are held between the managing law firm and the Department; provincial reviews held with panellists; managing firm and Departmental officials; LRMF management information system (monitoring and evaluation of each matter) is in place; review of panellist invoices in line with the LRMF fee tariff and monthly review of panellist.</w:t>
      </w:r>
    </w:p>
    <w:p w:rsidR="007B7B97" w:rsidRPr="00946CFD" w:rsidRDefault="007B7B97" w:rsidP="00F566AC">
      <w:pPr>
        <w:pStyle w:val="NoSpacing"/>
        <w:tabs>
          <w:tab w:val="left" w:pos="426"/>
          <w:tab w:val="left" w:pos="851"/>
        </w:tabs>
        <w:ind w:left="720" w:hanging="436"/>
        <w:jc w:val="both"/>
        <w:rPr>
          <w:rFonts w:ascii="Arial" w:hAnsi="Arial" w:cs="Arial"/>
        </w:rPr>
      </w:pPr>
    </w:p>
    <w:p w:rsidR="007B7B97" w:rsidRPr="00946CFD" w:rsidRDefault="007B7B97" w:rsidP="00F566AC">
      <w:pPr>
        <w:pStyle w:val="NoSpacing"/>
        <w:tabs>
          <w:tab w:val="left" w:pos="426"/>
          <w:tab w:val="left" w:pos="851"/>
        </w:tabs>
        <w:ind w:left="720" w:hanging="436"/>
        <w:jc w:val="both"/>
        <w:rPr>
          <w:rFonts w:ascii="Arial" w:hAnsi="Arial" w:cs="Arial"/>
        </w:rPr>
      </w:pPr>
      <w:r w:rsidRPr="00946CFD">
        <w:rPr>
          <w:rFonts w:ascii="Arial" w:hAnsi="Arial" w:cs="Arial"/>
        </w:rPr>
        <w:t>(c)</w:t>
      </w:r>
      <w:r w:rsidRPr="00946CFD">
        <w:rPr>
          <w:rFonts w:ascii="Arial" w:hAnsi="Arial" w:cs="Arial"/>
        </w:rPr>
        <w:tab/>
        <w:t>Interviews using questionnaires and farm visits.</w:t>
      </w:r>
    </w:p>
    <w:p w:rsidR="007B7B97" w:rsidRPr="00946CFD" w:rsidRDefault="007B7B97" w:rsidP="00F566AC">
      <w:pPr>
        <w:pStyle w:val="NoSpacing"/>
        <w:tabs>
          <w:tab w:val="left" w:pos="426"/>
          <w:tab w:val="left" w:pos="851"/>
        </w:tabs>
        <w:ind w:left="720" w:hanging="436"/>
        <w:jc w:val="both"/>
        <w:rPr>
          <w:rFonts w:ascii="Arial" w:hAnsi="Arial" w:cs="Arial"/>
        </w:rPr>
      </w:pPr>
    </w:p>
    <w:p w:rsidR="007B7B97" w:rsidRPr="00946CFD" w:rsidRDefault="007B7B97" w:rsidP="006B1690">
      <w:pPr>
        <w:pStyle w:val="NoSpacing"/>
        <w:tabs>
          <w:tab w:val="left" w:pos="426"/>
          <w:tab w:val="left" w:pos="851"/>
        </w:tabs>
        <w:ind w:left="720" w:hanging="436"/>
        <w:jc w:val="both"/>
        <w:rPr>
          <w:rFonts w:ascii="Arial" w:hAnsi="Arial" w:cs="Arial"/>
        </w:rPr>
      </w:pPr>
      <w:r w:rsidRPr="00946CFD">
        <w:rPr>
          <w:rFonts w:ascii="Arial" w:hAnsi="Arial" w:cs="Arial"/>
        </w:rPr>
        <w:t>(d) None.</w:t>
      </w:r>
    </w:p>
    <w:p w:rsidR="007B7B97" w:rsidRPr="00946CFD" w:rsidRDefault="007B7B97" w:rsidP="006B1690">
      <w:pPr>
        <w:pStyle w:val="NoSpacing"/>
        <w:tabs>
          <w:tab w:val="left" w:pos="426"/>
          <w:tab w:val="left" w:pos="851"/>
        </w:tabs>
        <w:ind w:left="720" w:hanging="436"/>
        <w:jc w:val="both"/>
        <w:rPr>
          <w:rFonts w:ascii="Arial" w:hAnsi="Arial" w:cs="Arial"/>
        </w:rPr>
      </w:pPr>
    </w:p>
    <w:p w:rsidR="007B7B97" w:rsidRPr="00946CFD" w:rsidRDefault="007B7B97" w:rsidP="006B1690">
      <w:pPr>
        <w:pStyle w:val="NoSpacing"/>
        <w:tabs>
          <w:tab w:val="left" w:pos="426"/>
          <w:tab w:val="left" w:pos="851"/>
        </w:tabs>
        <w:ind w:left="1134" w:hanging="850"/>
        <w:jc w:val="both"/>
        <w:rPr>
          <w:rFonts w:ascii="Arial" w:hAnsi="Arial" w:cs="Arial"/>
        </w:rPr>
      </w:pPr>
      <w:r w:rsidRPr="00946CFD">
        <w:rPr>
          <w:rFonts w:ascii="Arial" w:hAnsi="Arial" w:cs="Arial"/>
        </w:rPr>
        <w:t>(e), (f)</w:t>
      </w:r>
      <w:r w:rsidRPr="00946CFD">
        <w:rPr>
          <w:rFonts w:ascii="Arial" w:hAnsi="Arial" w:cs="Arial"/>
        </w:rPr>
        <w:tab/>
        <w:t xml:space="preserve">Unknown. The Information Management System does not provide for details of this nature and would require scrutiny of each file. The system provides for significant </w:t>
      </w:r>
      <w:r w:rsidRPr="00946CFD">
        <w:rPr>
          <w:rFonts w:ascii="Arial" w:hAnsi="Arial" w:cs="Arial"/>
          <w:color w:val="000000"/>
        </w:rPr>
        <w:t>milestones such as: Pending, Closed and, Finalised.</w:t>
      </w:r>
    </w:p>
    <w:p w:rsidR="007B7B97" w:rsidRPr="00946CFD" w:rsidRDefault="007B7B97" w:rsidP="00D604D1">
      <w:pPr>
        <w:pStyle w:val="NoSpacing"/>
        <w:tabs>
          <w:tab w:val="left" w:pos="426"/>
          <w:tab w:val="left" w:pos="851"/>
        </w:tabs>
        <w:jc w:val="both"/>
        <w:rPr>
          <w:rFonts w:ascii="Arial" w:hAnsi="Arial" w:cs="Arial"/>
          <w:color w:val="000000"/>
        </w:rPr>
      </w:pPr>
    </w:p>
    <w:p w:rsidR="007B7B97" w:rsidRPr="00946CFD" w:rsidRDefault="007B7B97" w:rsidP="006B1690">
      <w:pPr>
        <w:pStyle w:val="NoSpacing"/>
        <w:tabs>
          <w:tab w:val="left" w:pos="426"/>
          <w:tab w:val="left" w:pos="851"/>
        </w:tabs>
        <w:ind w:left="1440" w:hanging="1440"/>
        <w:jc w:val="both"/>
        <w:rPr>
          <w:rFonts w:ascii="Arial" w:hAnsi="Arial" w:cs="Arial"/>
          <w:color w:val="000000"/>
        </w:rPr>
      </w:pPr>
      <w:r w:rsidRPr="00946CFD">
        <w:rPr>
          <w:rFonts w:ascii="Arial" w:hAnsi="Arial" w:cs="Arial"/>
          <w:color w:val="000000"/>
        </w:rPr>
        <w:t>(2)(a),(b),(c)</w:t>
      </w:r>
      <w:r w:rsidRPr="00946CFD">
        <w:rPr>
          <w:rFonts w:ascii="Arial" w:hAnsi="Arial" w:cs="Arial"/>
          <w:color w:val="000000"/>
        </w:rPr>
        <w:tab/>
        <w:t xml:space="preserve">Apart from cost orders made by the Court, no offers were made to pay legal costs of landowners. </w:t>
      </w:r>
    </w:p>
    <w:p w:rsidR="007B7B97" w:rsidRPr="00946CFD" w:rsidRDefault="007B7B97" w:rsidP="00D604D1">
      <w:pPr>
        <w:pStyle w:val="NoSpacing"/>
        <w:tabs>
          <w:tab w:val="left" w:pos="426"/>
          <w:tab w:val="left" w:pos="851"/>
        </w:tabs>
        <w:jc w:val="both"/>
        <w:rPr>
          <w:rFonts w:ascii="Arial" w:hAnsi="Arial" w:cs="Arial"/>
          <w:color w:val="000000"/>
        </w:rPr>
      </w:pPr>
      <w:r w:rsidRPr="00946CFD">
        <w:rPr>
          <w:rFonts w:ascii="Arial" w:hAnsi="Arial" w:cs="Arial"/>
          <w:color w:val="000000"/>
        </w:rPr>
        <w:tab/>
      </w:r>
      <w:r w:rsidRPr="00946CFD">
        <w:rPr>
          <w:rFonts w:ascii="Arial" w:hAnsi="Arial" w:cs="Arial"/>
          <w:color w:val="000000"/>
        </w:rPr>
        <w:tab/>
      </w:r>
      <w:r w:rsidRPr="00946CFD">
        <w:rPr>
          <w:rFonts w:ascii="Arial" w:hAnsi="Arial" w:cs="Arial"/>
          <w:color w:val="000000"/>
        </w:rPr>
        <w:tab/>
      </w:r>
    </w:p>
    <w:p w:rsidR="007B7B97" w:rsidRPr="00946CFD" w:rsidRDefault="007B7B97" w:rsidP="00D604D1">
      <w:pPr>
        <w:pStyle w:val="NoSpacing"/>
        <w:tabs>
          <w:tab w:val="left" w:pos="426"/>
          <w:tab w:val="left" w:pos="851"/>
        </w:tabs>
        <w:jc w:val="both"/>
        <w:rPr>
          <w:rFonts w:ascii="Arial" w:hAnsi="Arial" w:cs="Arial"/>
          <w:color w:val="000000"/>
        </w:rPr>
      </w:pPr>
      <w:r w:rsidRPr="00946CFD">
        <w:rPr>
          <w:rFonts w:ascii="Arial" w:hAnsi="Arial" w:cs="Arial"/>
          <w:color w:val="000000"/>
        </w:rPr>
        <w:tab/>
      </w:r>
      <w:r w:rsidRPr="00946CFD">
        <w:rPr>
          <w:rFonts w:ascii="Arial" w:hAnsi="Arial" w:cs="Arial"/>
          <w:color w:val="000000"/>
        </w:rPr>
        <w:tab/>
        <w:t>(i),(ii)</w:t>
      </w:r>
      <w:r w:rsidRPr="00946CFD">
        <w:rPr>
          <w:rFonts w:ascii="Arial" w:hAnsi="Arial" w:cs="Arial"/>
          <w:color w:val="000000"/>
        </w:rPr>
        <w:tab/>
        <w:t xml:space="preserve">Falls away. </w:t>
      </w:r>
    </w:p>
    <w:p w:rsidR="007B7B97" w:rsidRPr="00946CFD" w:rsidRDefault="007B7B97" w:rsidP="00D604D1">
      <w:pPr>
        <w:pStyle w:val="NoSpacing"/>
        <w:tabs>
          <w:tab w:val="left" w:pos="426"/>
          <w:tab w:val="left" w:pos="851"/>
        </w:tabs>
        <w:jc w:val="both"/>
        <w:rPr>
          <w:rFonts w:ascii="Arial" w:hAnsi="Arial" w:cs="Arial"/>
          <w:color w:val="000000"/>
        </w:rPr>
      </w:pPr>
    </w:p>
    <w:p w:rsidR="007B7B97" w:rsidRDefault="007B7B97" w:rsidP="00DA7ED2">
      <w:pPr>
        <w:pStyle w:val="NoSpacing"/>
        <w:tabs>
          <w:tab w:val="left" w:pos="426"/>
          <w:tab w:val="left" w:pos="851"/>
        </w:tabs>
        <w:jc w:val="both"/>
        <w:rPr>
          <w:rFonts w:ascii="Arial" w:hAnsi="Arial" w:cs="Arial"/>
          <w:color w:val="000000"/>
        </w:rPr>
      </w:pPr>
      <w:r w:rsidRPr="00946CFD">
        <w:rPr>
          <w:rFonts w:ascii="Arial" w:hAnsi="Arial" w:cs="Arial"/>
          <w:color w:val="000000"/>
        </w:rPr>
        <w:t>(3)(a)</w:t>
      </w:r>
      <w:r w:rsidRPr="00946CFD">
        <w:rPr>
          <w:rFonts w:ascii="Arial" w:hAnsi="Arial" w:cs="Arial"/>
          <w:color w:val="000000"/>
        </w:rPr>
        <w:tab/>
        <w:t xml:space="preserve">5 </w:t>
      </w:r>
    </w:p>
    <w:p w:rsidR="007B7B97" w:rsidRDefault="007B7B97" w:rsidP="00DA7ED2">
      <w:pPr>
        <w:pStyle w:val="NoSpacing"/>
        <w:tabs>
          <w:tab w:val="left" w:pos="426"/>
          <w:tab w:val="left" w:pos="851"/>
        </w:tabs>
        <w:jc w:val="both"/>
        <w:rPr>
          <w:rFonts w:ascii="Arial" w:hAnsi="Arial" w:cs="Arial"/>
          <w:color w:val="000000"/>
        </w:rPr>
      </w:pPr>
    </w:p>
    <w:p w:rsidR="007B7B97" w:rsidRPr="00946CFD" w:rsidRDefault="007B7B97" w:rsidP="00DA7ED2">
      <w:pPr>
        <w:pStyle w:val="NoSpacing"/>
        <w:tabs>
          <w:tab w:val="left" w:pos="426"/>
          <w:tab w:val="left" w:pos="851"/>
        </w:tabs>
        <w:jc w:val="both"/>
        <w:rPr>
          <w:rFonts w:ascii="Arial" w:hAnsi="Arial" w:cs="Arial"/>
          <w:color w:val="000000"/>
        </w:rPr>
      </w:pPr>
      <w:r>
        <w:rPr>
          <w:rFonts w:ascii="Arial" w:hAnsi="Arial" w:cs="Arial"/>
          <w:color w:val="000000"/>
        </w:rPr>
        <w:t xml:space="preserve">     </w:t>
      </w:r>
      <w:r w:rsidRPr="00946CFD">
        <w:rPr>
          <w:rFonts w:ascii="Arial" w:hAnsi="Arial" w:cs="Arial"/>
        </w:rPr>
        <w:t xml:space="preserve">(b) </w:t>
      </w:r>
      <w:r w:rsidRPr="00946CFD">
        <w:rPr>
          <w:rFonts w:ascii="Arial" w:hAnsi="Arial" w:cs="Arial"/>
        </w:rPr>
        <w:tab/>
        <w:t>R293 077.89</w:t>
      </w:r>
      <w:r w:rsidRPr="00946CFD">
        <w:rPr>
          <w:rFonts w:ascii="Arial" w:hAnsi="Arial" w:cs="Arial"/>
        </w:rPr>
        <w:tab/>
      </w:r>
    </w:p>
    <w:sectPr w:rsidR="007B7B97" w:rsidRPr="00946CFD" w:rsidSect="00E00DB9">
      <w:footerReference w:type="default" r:id="rId7"/>
      <w:pgSz w:w="11906" w:h="16838"/>
      <w:pgMar w:top="709" w:right="964" w:bottom="709" w:left="96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B97" w:rsidRDefault="007B7B97" w:rsidP="002D6C7A">
      <w:pPr>
        <w:spacing w:after="0" w:line="240" w:lineRule="auto"/>
      </w:pPr>
      <w:r>
        <w:separator/>
      </w:r>
    </w:p>
  </w:endnote>
  <w:endnote w:type="continuationSeparator" w:id="0">
    <w:p w:rsidR="007B7B97" w:rsidRDefault="007B7B97" w:rsidP="002D6C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B97" w:rsidRDefault="007B7B97">
    <w:pPr>
      <w:pStyle w:val="Footer"/>
      <w:jc w:val="center"/>
    </w:pPr>
  </w:p>
  <w:p w:rsidR="007B7B97" w:rsidRDefault="007B7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B97" w:rsidRDefault="007B7B97" w:rsidP="002D6C7A">
      <w:pPr>
        <w:spacing w:after="0" w:line="240" w:lineRule="auto"/>
      </w:pPr>
      <w:r>
        <w:separator/>
      </w:r>
    </w:p>
  </w:footnote>
  <w:footnote w:type="continuationSeparator" w:id="0">
    <w:p w:rsidR="007B7B97" w:rsidRDefault="007B7B97" w:rsidP="002D6C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E3C"/>
    <w:multiLevelType w:val="hybridMultilevel"/>
    <w:tmpl w:val="656C3C84"/>
    <w:lvl w:ilvl="0" w:tplc="854050F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159F225A"/>
    <w:multiLevelType w:val="hybridMultilevel"/>
    <w:tmpl w:val="7310A37A"/>
    <w:lvl w:ilvl="0" w:tplc="292268A8">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
    <w:nsid w:val="16975500"/>
    <w:multiLevelType w:val="hybridMultilevel"/>
    <w:tmpl w:val="FB104B40"/>
    <w:lvl w:ilvl="0" w:tplc="EB4A209A">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3">
    <w:nsid w:val="1C7C0822"/>
    <w:multiLevelType w:val="hybridMultilevel"/>
    <w:tmpl w:val="1270C7E8"/>
    <w:lvl w:ilvl="0" w:tplc="F47A8230">
      <w:start w:val="1"/>
      <w:numFmt w:val="decimal"/>
      <w:lvlText w:val="(%1)"/>
      <w:lvlJc w:val="left"/>
      <w:pPr>
        <w:ind w:left="495" w:hanging="360"/>
      </w:pPr>
      <w:rPr>
        <w:rFonts w:cs="Times New Roman" w:hint="default"/>
      </w:rPr>
    </w:lvl>
    <w:lvl w:ilvl="1" w:tplc="04090019">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4">
    <w:nsid w:val="1DD81449"/>
    <w:multiLevelType w:val="hybridMultilevel"/>
    <w:tmpl w:val="55C86BE8"/>
    <w:lvl w:ilvl="0" w:tplc="83CCC8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26DA3385"/>
    <w:multiLevelType w:val="hybridMultilevel"/>
    <w:tmpl w:val="E91A481A"/>
    <w:lvl w:ilvl="0" w:tplc="56CAD6F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1246F5C"/>
    <w:multiLevelType w:val="hybridMultilevel"/>
    <w:tmpl w:val="046CFCA0"/>
    <w:lvl w:ilvl="0" w:tplc="D99A9E64">
      <w:start w:val="1"/>
      <w:numFmt w:val="decimal"/>
      <w:lvlText w:val="(%1)"/>
      <w:lvlJc w:val="left"/>
      <w:pPr>
        <w:ind w:left="1429" w:hanging="72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7">
    <w:nsid w:val="71D6660A"/>
    <w:multiLevelType w:val="hybridMultilevel"/>
    <w:tmpl w:val="B058D07E"/>
    <w:lvl w:ilvl="0" w:tplc="FC14437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4"/>
  </w:num>
  <w:num w:numId="4">
    <w:abstractNumId w:val="6"/>
  </w:num>
  <w:num w:numId="5">
    <w:abstractNumId w:val="2"/>
  </w:num>
  <w:num w:numId="6">
    <w:abstractNumId w:val="7"/>
  </w:num>
  <w:num w:numId="7">
    <w:abstractNumId w:val="3"/>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3A8"/>
    <w:rsid w:val="00010DF9"/>
    <w:rsid w:val="000126A4"/>
    <w:rsid w:val="000144D2"/>
    <w:rsid w:val="00031455"/>
    <w:rsid w:val="000531ED"/>
    <w:rsid w:val="00054A80"/>
    <w:rsid w:val="00063808"/>
    <w:rsid w:val="00064C98"/>
    <w:rsid w:val="000768E6"/>
    <w:rsid w:val="00092EE1"/>
    <w:rsid w:val="000950D1"/>
    <w:rsid w:val="000A3D83"/>
    <w:rsid w:val="000A7018"/>
    <w:rsid w:val="000B0A91"/>
    <w:rsid w:val="000D65BD"/>
    <w:rsid w:val="00111008"/>
    <w:rsid w:val="001168CA"/>
    <w:rsid w:val="00122668"/>
    <w:rsid w:val="00123BB7"/>
    <w:rsid w:val="0013542A"/>
    <w:rsid w:val="00137772"/>
    <w:rsid w:val="0015243C"/>
    <w:rsid w:val="001653A5"/>
    <w:rsid w:val="00195106"/>
    <w:rsid w:val="00195144"/>
    <w:rsid w:val="001A474E"/>
    <w:rsid w:val="001B7AC4"/>
    <w:rsid w:val="001D0D12"/>
    <w:rsid w:val="001D736E"/>
    <w:rsid w:val="001D76F9"/>
    <w:rsid w:val="001E1CEE"/>
    <w:rsid w:val="001E7DD3"/>
    <w:rsid w:val="001F5771"/>
    <w:rsid w:val="002044D2"/>
    <w:rsid w:val="00205F16"/>
    <w:rsid w:val="0022241D"/>
    <w:rsid w:val="0022655D"/>
    <w:rsid w:val="00246FD1"/>
    <w:rsid w:val="0024742C"/>
    <w:rsid w:val="00273568"/>
    <w:rsid w:val="00277BAD"/>
    <w:rsid w:val="00290E28"/>
    <w:rsid w:val="00297E5F"/>
    <w:rsid w:val="002B5921"/>
    <w:rsid w:val="002C07B1"/>
    <w:rsid w:val="002D6C7A"/>
    <w:rsid w:val="002D6FEB"/>
    <w:rsid w:val="003121C9"/>
    <w:rsid w:val="003143D9"/>
    <w:rsid w:val="003216AC"/>
    <w:rsid w:val="00346DCF"/>
    <w:rsid w:val="003604A7"/>
    <w:rsid w:val="003867A6"/>
    <w:rsid w:val="003A3A32"/>
    <w:rsid w:val="003D1330"/>
    <w:rsid w:val="003E195C"/>
    <w:rsid w:val="003E310F"/>
    <w:rsid w:val="004034CA"/>
    <w:rsid w:val="00412A28"/>
    <w:rsid w:val="00412CA4"/>
    <w:rsid w:val="00416746"/>
    <w:rsid w:val="00420BA1"/>
    <w:rsid w:val="004236B2"/>
    <w:rsid w:val="00424059"/>
    <w:rsid w:val="004502CE"/>
    <w:rsid w:val="004521E7"/>
    <w:rsid w:val="00456125"/>
    <w:rsid w:val="004835D2"/>
    <w:rsid w:val="00485314"/>
    <w:rsid w:val="004A7376"/>
    <w:rsid w:val="004B6CE7"/>
    <w:rsid w:val="004C2EBF"/>
    <w:rsid w:val="004C4BDE"/>
    <w:rsid w:val="004C5DCF"/>
    <w:rsid w:val="004C721E"/>
    <w:rsid w:val="00511BE9"/>
    <w:rsid w:val="00513EC2"/>
    <w:rsid w:val="00521722"/>
    <w:rsid w:val="0052704D"/>
    <w:rsid w:val="00541148"/>
    <w:rsid w:val="005513CF"/>
    <w:rsid w:val="00554B5D"/>
    <w:rsid w:val="00556504"/>
    <w:rsid w:val="0056161C"/>
    <w:rsid w:val="0056490D"/>
    <w:rsid w:val="00567BDA"/>
    <w:rsid w:val="005722E5"/>
    <w:rsid w:val="0058031A"/>
    <w:rsid w:val="0058378C"/>
    <w:rsid w:val="00585E3D"/>
    <w:rsid w:val="005920D5"/>
    <w:rsid w:val="00593B26"/>
    <w:rsid w:val="005B1644"/>
    <w:rsid w:val="005C6330"/>
    <w:rsid w:val="005D29E0"/>
    <w:rsid w:val="005D6E12"/>
    <w:rsid w:val="005F30F3"/>
    <w:rsid w:val="00600117"/>
    <w:rsid w:val="0060380D"/>
    <w:rsid w:val="00612F05"/>
    <w:rsid w:val="0062079E"/>
    <w:rsid w:val="00621EE9"/>
    <w:rsid w:val="00631E5B"/>
    <w:rsid w:val="00667CFA"/>
    <w:rsid w:val="0067104C"/>
    <w:rsid w:val="00675363"/>
    <w:rsid w:val="00677FBF"/>
    <w:rsid w:val="00687C52"/>
    <w:rsid w:val="006956E4"/>
    <w:rsid w:val="00695C3D"/>
    <w:rsid w:val="006A0159"/>
    <w:rsid w:val="006B01EE"/>
    <w:rsid w:val="006B1690"/>
    <w:rsid w:val="006B2A09"/>
    <w:rsid w:val="006B2D09"/>
    <w:rsid w:val="006C2653"/>
    <w:rsid w:val="006D28DF"/>
    <w:rsid w:val="006D413B"/>
    <w:rsid w:val="006F44A2"/>
    <w:rsid w:val="00715981"/>
    <w:rsid w:val="007457D6"/>
    <w:rsid w:val="00755B39"/>
    <w:rsid w:val="0077318F"/>
    <w:rsid w:val="00793A32"/>
    <w:rsid w:val="007B7B97"/>
    <w:rsid w:val="007C5DF5"/>
    <w:rsid w:val="007E626A"/>
    <w:rsid w:val="007F7664"/>
    <w:rsid w:val="007F7926"/>
    <w:rsid w:val="0080279A"/>
    <w:rsid w:val="008058C7"/>
    <w:rsid w:val="0080788F"/>
    <w:rsid w:val="0082253A"/>
    <w:rsid w:val="008360FA"/>
    <w:rsid w:val="00841D2F"/>
    <w:rsid w:val="00852E8B"/>
    <w:rsid w:val="00854733"/>
    <w:rsid w:val="00862020"/>
    <w:rsid w:val="008663CE"/>
    <w:rsid w:val="008756B2"/>
    <w:rsid w:val="008A2C9C"/>
    <w:rsid w:val="008B142B"/>
    <w:rsid w:val="008B5050"/>
    <w:rsid w:val="008C34BA"/>
    <w:rsid w:val="008F1E1B"/>
    <w:rsid w:val="00901E7D"/>
    <w:rsid w:val="009121A3"/>
    <w:rsid w:val="00933828"/>
    <w:rsid w:val="009457EF"/>
    <w:rsid w:val="00946CFD"/>
    <w:rsid w:val="009621BB"/>
    <w:rsid w:val="00965497"/>
    <w:rsid w:val="009740D9"/>
    <w:rsid w:val="0097678F"/>
    <w:rsid w:val="00992D7D"/>
    <w:rsid w:val="00995E51"/>
    <w:rsid w:val="009B00AA"/>
    <w:rsid w:val="009B2FE7"/>
    <w:rsid w:val="009C0587"/>
    <w:rsid w:val="009C2198"/>
    <w:rsid w:val="009D3647"/>
    <w:rsid w:val="009D5298"/>
    <w:rsid w:val="009D5720"/>
    <w:rsid w:val="009E7F7A"/>
    <w:rsid w:val="009F4CE7"/>
    <w:rsid w:val="00A001D0"/>
    <w:rsid w:val="00A12546"/>
    <w:rsid w:val="00A27CBA"/>
    <w:rsid w:val="00A433FF"/>
    <w:rsid w:val="00A56DDD"/>
    <w:rsid w:val="00A5760D"/>
    <w:rsid w:val="00A757DA"/>
    <w:rsid w:val="00A92202"/>
    <w:rsid w:val="00AC01E8"/>
    <w:rsid w:val="00AD6D55"/>
    <w:rsid w:val="00AF5D3E"/>
    <w:rsid w:val="00B125DB"/>
    <w:rsid w:val="00B14033"/>
    <w:rsid w:val="00B65B4C"/>
    <w:rsid w:val="00B72514"/>
    <w:rsid w:val="00B77EEA"/>
    <w:rsid w:val="00B96B20"/>
    <w:rsid w:val="00BB2068"/>
    <w:rsid w:val="00BC2F11"/>
    <w:rsid w:val="00C11D65"/>
    <w:rsid w:val="00C14953"/>
    <w:rsid w:val="00C23703"/>
    <w:rsid w:val="00C358F6"/>
    <w:rsid w:val="00C4510D"/>
    <w:rsid w:val="00C46611"/>
    <w:rsid w:val="00C6258B"/>
    <w:rsid w:val="00C773F8"/>
    <w:rsid w:val="00C8283C"/>
    <w:rsid w:val="00C94A47"/>
    <w:rsid w:val="00CA1537"/>
    <w:rsid w:val="00CB4052"/>
    <w:rsid w:val="00CC11F8"/>
    <w:rsid w:val="00CC38F1"/>
    <w:rsid w:val="00CE037B"/>
    <w:rsid w:val="00CF3ABE"/>
    <w:rsid w:val="00CF62D3"/>
    <w:rsid w:val="00D03AAF"/>
    <w:rsid w:val="00D51CEF"/>
    <w:rsid w:val="00D604D1"/>
    <w:rsid w:val="00D66976"/>
    <w:rsid w:val="00D767A4"/>
    <w:rsid w:val="00D86E2C"/>
    <w:rsid w:val="00D87A79"/>
    <w:rsid w:val="00D91A55"/>
    <w:rsid w:val="00DA3801"/>
    <w:rsid w:val="00DA7ED2"/>
    <w:rsid w:val="00DD0909"/>
    <w:rsid w:val="00DD3E8E"/>
    <w:rsid w:val="00DE2E08"/>
    <w:rsid w:val="00DE3398"/>
    <w:rsid w:val="00DF05C6"/>
    <w:rsid w:val="00E00592"/>
    <w:rsid w:val="00E00DB9"/>
    <w:rsid w:val="00E0714D"/>
    <w:rsid w:val="00E129D5"/>
    <w:rsid w:val="00E412CA"/>
    <w:rsid w:val="00E433A8"/>
    <w:rsid w:val="00E55957"/>
    <w:rsid w:val="00E63867"/>
    <w:rsid w:val="00E9447D"/>
    <w:rsid w:val="00EC6216"/>
    <w:rsid w:val="00EE5FE5"/>
    <w:rsid w:val="00EF4DD8"/>
    <w:rsid w:val="00F07F6C"/>
    <w:rsid w:val="00F10306"/>
    <w:rsid w:val="00F24EA3"/>
    <w:rsid w:val="00F41D98"/>
    <w:rsid w:val="00F448C5"/>
    <w:rsid w:val="00F500CA"/>
    <w:rsid w:val="00F515CF"/>
    <w:rsid w:val="00F54A3C"/>
    <w:rsid w:val="00F566AC"/>
    <w:rsid w:val="00F63311"/>
    <w:rsid w:val="00F6615B"/>
    <w:rsid w:val="00F67DE9"/>
    <w:rsid w:val="00F75DC9"/>
    <w:rsid w:val="00F879DD"/>
    <w:rsid w:val="00F9551D"/>
    <w:rsid w:val="00F96852"/>
    <w:rsid w:val="00FB0C30"/>
    <w:rsid w:val="00FB430D"/>
    <w:rsid w:val="00FC21D8"/>
    <w:rsid w:val="00FE4E93"/>
    <w:rsid w:val="00FF087F"/>
    <w:rsid w:val="00FF21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433A8"/>
    <w:rPr>
      <w:rFonts w:cs="Times New Roman"/>
      <w:b/>
      <w:bCs/>
    </w:rPr>
  </w:style>
  <w:style w:type="paragraph" w:styleId="NoSpacing">
    <w:name w:val="No Spacing"/>
    <w:uiPriority w:val="99"/>
    <w:qFormat/>
    <w:rsid w:val="00E433A8"/>
    <w:rPr>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E433A8"/>
    <w:pPr>
      <w:ind w:left="720"/>
      <w:contextualSpacing/>
    </w:pPr>
  </w:style>
  <w:style w:type="paragraph" w:customStyle="1" w:styleId="Char1CharCharCharCharChar1CharCharCharChar">
    <w:name w:val="Char1 Char Char Char Char Char1 Char Char Char Char"/>
    <w:basedOn w:val="Normal"/>
    <w:uiPriority w:val="99"/>
    <w:rsid w:val="004034CA"/>
    <w:pPr>
      <w:spacing w:after="160" w:line="240" w:lineRule="exact"/>
      <w:jc w:val="both"/>
    </w:pPr>
    <w:rPr>
      <w:rFonts w:ascii="Arial" w:eastAsia="Times New Roman" w:hAnsi="Arial"/>
      <w:szCs w:val="24"/>
    </w:rPr>
  </w:style>
  <w:style w:type="paragraph" w:styleId="BodyTextIndent2">
    <w:name w:val="Body Text Indent 2"/>
    <w:basedOn w:val="Normal"/>
    <w:link w:val="BodyTextIndent2Char"/>
    <w:uiPriority w:val="99"/>
    <w:rsid w:val="0060380D"/>
    <w:pPr>
      <w:tabs>
        <w:tab w:val="left" w:pos="432"/>
        <w:tab w:val="left" w:pos="864"/>
      </w:tabs>
      <w:spacing w:after="0" w:line="360" w:lineRule="auto"/>
      <w:ind w:left="1440" w:hanging="1440"/>
    </w:pPr>
    <w:rPr>
      <w:rFonts w:ascii="CG Times" w:eastAsia="Times New Roman" w:hAnsi="CG Times"/>
      <w:sz w:val="24"/>
      <w:szCs w:val="20"/>
      <w:lang w:val="en-US"/>
    </w:rPr>
  </w:style>
  <w:style w:type="character" w:customStyle="1" w:styleId="BodyTextIndent2Char">
    <w:name w:val="Body Text Indent 2 Char"/>
    <w:basedOn w:val="DefaultParagraphFont"/>
    <w:link w:val="BodyTextIndent2"/>
    <w:uiPriority w:val="99"/>
    <w:locked/>
    <w:rsid w:val="0060380D"/>
    <w:rPr>
      <w:rFonts w:ascii="CG Times" w:hAnsi="CG Times" w:cs="Times New Roman"/>
      <w:sz w:val="20"/>
      <w:szCs w:val="20"/>
      <w:lang w:val="en-US"/>
    </w:rPr>
  </w:style>
  <w:style w:type="paragraph" w:styleId="BodyTextIndent">
    <w:name w:val="Body Text Indent"/>
    <w:basedOn w:val="Normal"/>
    <w:link w:val="BodyTextIndentChar"/>
    <w:uiPriority w:val="99"/>
    <w:semiHidden/>
    <w:rsid w:val="00F67DE9"/>
    <w:pPr>
      <w:spacing w:after="120"/>
      <w:ind w:left="283"/>
    </w:pPr>
  </w:style>
  <w:style w:type="character" w:customStyle="1" w:styleId="BodyTextIndentChar">
    <w:name w:val="Body Text Indent Char"/>
    <w:basedOn w:val="DefaultParagraphFont"/>
    <w:link w:val="BodyTextIndent"/>
    <w:uiPriority w:val="99"/>
    <w:semiHidden/>
    <w:locked/>
    <w:rsid w:val="00F67DE9"/>
    <w:rPr>
      <w:rFonts w:cs="Times New Roman"/>
    </w:rPr>
  </w:style>
  <w:style w:type="paragraph" w:customStyle="1" w:styleId="Default">
    <w:name w:val="Default"/>
    <w:uiPriority w:val="99"/>
    <w:rsid w:val="00C8283C"/>
    <w:pPr>
      <w:autoSpaceDE w:val="0"/>
      <w:autoSpaceDN w:val="0"/>
      <w:adjustRightInd w:val="0"/>
    </w:pPr>
    <w:rPr>
      <w:rFonts w:ascii="Times New Roman" w:hAnsi="Times New Roman"/>
      <w:color w:val="000000"/>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1A474E"/>
  </w:style>
  <w:style w:type="paragraph" w:customStyle="1" w:styleId="p0">
    <w:name w:val="p0"/>
    <w:basedOn w:val="Normal"/>
    <w:uiPriority w:val="99"/>
    <w:rsid w:val="00C6258B"/>
    <w:pPr>
      <w:spacing w:after="0" w:line="240" w:lineRule="auto"/>
    </w:pPr>
    <w:rPr>
      <w:rFonts w:ascii="Times New Roman" w:hAnsi="Times New Roman"/>
      <w:sz w:val="24"/>
      <w:szCs w:val="24"/>
      <w:lang w:eastAsia="en-ZA"/>
    </w:rPr>
  </w:style>
  <w:style w:type="paragraph" w:styleId="Header">
    <w:name w:val="header"/>
    <w:basedOn w:val="Normal"/>
    <w:link w:val="HeaderChar"/>
    <w:uiPriority w:val="99"/>
    <w:rsid w:val="002D6C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D6C7A"/>
    <w:rPr>
      <w:rFonts w:cs="Times New Roman"/>
    </w:rPr>
  </w:style>
  <w:style w:type="paragraph" w:styleId="Footer">
    <w:name w:val="footer"/>
    <w:basedOn w:val="Normal"/>
    <w:link w:val="FooterChar"/>
    <w:uiPriority w:val="99"/>
    <w:rsid w:val="002D6C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D6C7A"/>
    <w:rPr>
      <w:rFonts w:cs="Times New Roman"/>
    </w:rPr>
  </w:style>
</w:styles>
</file>

<file path=word/webSettings.xml><?xml version="1.0" encoding="utf-8"?>
<w:webSettings xmlns:r="http://schemas.openxmlformats.org/officeDocument/2006/relationships" xmlns:w="http://schemas.openxmlformats.org/wordprocessingml/2006/main">
  <w:divs>
    <w:div w:id="1891577469">
      <w:marLeft w:val="75"/>
      <w:marRight w:val="75"/>
      <w:marTop w:val="75"/>
      <w:marBottom w:val="19"/>
      <w:divBdr>
        <w:top w:val="none" w:sz="0" w:space="0" w:color="auto"/>
        <w:left w:val="none" w:sz="0" w:space="0" w:color="auto"/>
        <w:bottom w:val="none" w:sz="0" w:space="0" w:color="auto"/>
        <w:right w:val="none" w:sz="0" w:space="0" w:color="auto"/>
      </w:divBdr>
      <w:divsChild>
        <w:div w:id="1891577478">
          <w:marLeft w:val="0"/>
          <w:marRight w:val="0"/>
          <w:marTop w:val="0"/>
          <w:marBottom w:val="0"/>
          <w:divBdr>
            <w:top w:val="none" w:sz="0" w:space="0" w:color="auto"/>
            <w:left w:val="none" w:sz="0" w:space="0" w:color="auto"/>
            <w:bottom w:val="none" w:sz="0" w:space="0" w:color="auto"/>
            <w:right w:val="none" w:sz="0" w:space="0" w:color="auto"/>
          </w:divBdr>
          <w:divsChild>
            <w:div w:id="18915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472">
      <w:marLeft w:val="60"/>
      <w:marRight w:val="60"/>
      <w:marTop w:val="60"/>
      <w:marBottom w:val="15"/>
      <w:divBdr>
        <w:top w:val="none" w:sz="0" w:space="0" w:color="auto"/>
        <w:left w:val="none" w:sz="0" w:space="0" w:color="auto"/>
        <w:bottom w:val="none" w:sz="0" w:space="0" w:color="auto"/>
        <w:right w:val="none" w:sz="0" w:space="0" w:color="auto"/>
      </w:divBdr>
      <w:divsChild>
        <w:div w:id="1891577471">
          <w:marLeft w:val="0"/>
          <w:marRight w:val="0"/>
          <w:marTop w:val="0"/>
          <w:marBottom w:val="0"/>
          <w:divBdr>
            <w:top w:val="none" w:sz="0" w:space="0" w:color="auto"/>
            <w:left w:val="none" w:sz="0" w:space="0" w:color="auto"/>
            <w:bottom w:val="none" w:sz="0" w:space="0" w:color="auto"/>
            <w:right w:val="none" w:sz="0" w:space="0" w:color="auto"/>
          </w:divBdr>
          <w:divsChild>
            <w:div w:id="1891577473">
              <w:marLeft w:val="0"/>
              <w:marRight w:val="0"/>
              <w:marTop w:val="0"/>
              <w:marBottom w:val="0"/>
              <w:divBdr>
                <w:top w:val="none" w:sz="0" w:space="0" w:color="auto"/>
                <w:left w:val="none" w:sz="0" w:space="0" w:color="auto"/>
                <w:bottom w:val="none" w:sz="0" w:space="0" w:color="auto"/>
                <w:right w:val="none" w:sz="0" w:space="0" w:color="auto"/>
              </w:divBdr>
              <w:divsChild>
                <w:div w:id="1891577481">
                  <w:marLeft w:val="0"/>
                  <w:marRight w:val="0"/>
                  <w:marTop w:val="0"/>
                  <w:marBottom w:val="0"/>
                  <w:divBdr>
                    <w:top w:val="none" w:sz="0" w:space="0" w:color="auto"/>
                    <w:left w:val="none" w:sz="0" w:space="0" w:color="auto"/>
                    <w:bottom w:val="none" w:sz="0" w:space="0" w:color="auto"/>
                    <w:right w:val="none" w:sz="0" w:space="0" w:color="auto"/>
                  </w:divBdr>
                  <w:divsChild>
                    <w:div w:id="1891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77476">
      <w:marLeft w:val="60"/>
      <w:marRight w:val="60"/>
      <w:marTop w:val="60"/>
      <w:marBottom w:val="15"/>
      <w:divBdr>
        <w:top w:val="none" w:sz="0" w:space="0" w:color="auto"/>
        <w:left w:val="none" w:sz="0" w:space="0" w:color="auto"/>
        <w:bottom w:val="none" w:sz="0" w:space="0" w:color="auto"/>
        <w:right w:val="none" w:sz="0" w:space="0" w:color="auto"/>
      </w:divBdr>
      <w:divsChild>
        <w:div w:id="1891577475">
          <w:marLeft w:val="0"/>
          <w:marRight w:val="0"/>
          <w:marTop w:val="0"/>
          <w:marBottom w:val="0"/>
          <w:divBdr>
            <w:top w:val="none" w:sz="0" w:space="0" w:color="auto"/>
            <w:left w:val="none" w:sz="0" w:space="0" w:color="auto"/>
            <w:bottom w:val="none" w:sz="0" w:space="0" w:color="auto"/>
            <w:right w:val="none" w:sz="0" w:space="0" w:color="auto"/>
          </w:divBdr>
          <w:divsChild>
            <w:div w:id="1891577474">
              <w:marLeft w:val="0"/>
              <w:marRight w:val="0"/>
              <w:marTop w:val="0"/>
              <w:marBottom w:val="0"/>
              <w:divBdr>
                <w:top w:val="none" w:sz="0" w:space="0" w:color="auto"/>
                <w:left w:val="none" w:sz="0" w:space="0" w:color="auto"/>
                <w:bottom w:val="none" w:sz="0" w:space="0" w:color="auto"/>
                <w:right w:val="none" w:sz="0" w:space="0" w:color="auto"/>
              </w:divBdr>
              <w:divsChild>
                <w:div w:id="1891577479">
                  <w:marLeft w:val="0"/>
                  <w:marRight w:val="0"/>
                  <w:marTop w:val="0"/>
                  <w:marBottom w:val="0"/>
                  <w:divBdr>
                    <w:top w:val="none" w:sz="0" w:space="0" w:color="auto"/>
                    <w:left w:val="none" w:sz="0" w:space="0" w:color="auto"/>
                    <w:bottom w:val="none" w:sz="0" w:space="0" w:color="auto"/>
                    <w:right w:val="none" w:sz="0" w:space="0" w:color="auto"/>
                  </w:divBdr>
                  <w:divsChild>
                    <w:div w:id="18915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460</Words>
  <Characters>2627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user</dc:creator>
  <cp:keywords/>
  <dc:description/>
  <cp:lastModifiedBy>schuene</cp:lastModifiedBy>
  <cp:revision>2</cp:revision>
  <cp:lastPrinted>2015-09-23T13:46:00Z</cp:lastPrinted>
  <dcterms:created xsi:type="dcterms:W3CDTF">2015-10-12T06:24:00Z</dcterms:created>
  <dcterms:modified xsi:type="dcterms:W3CDTF">2015-10-12T06:24:00Z</dcterms:modified>
</cp:coreProperties>
</file>