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2881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4" cy="129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703DDE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NATIONAL</w:t>
      </w:r>
      <w:r w:rsidR="0074150D" w:rsidRPr="00703DDE">
        <w:rPr>
          <w:rFonts w:ascii="Arial" w:hAnsi="Arial" w:cs="Arial"/>
          <w:b/>
        </w:rPr>
        <w:t xml:space="preserve"> ASSEMBLY</w:t>
      </w:r>
    </w:p>
    <w:p w:rsidR="0099546F" w:rsidRPr="00703DDE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703DDE" w:rsidRDefault="00683040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IN PARLIAMENT: </w:t>
      </w:r>
      <w:r w:rsidR="00963742">
        <w:rPr>
          <w:rFonts w:ascii="Arial" w:hAnsi="Arial" w:cs="Arial"/>
          <w:b/>
        </w:rPr>
        <w:t xml:space="preserve">FRIDAY, </w:t>
      </w:r>
      <w:r>
        <w:rPr>
          <w:rFonts w:ascii="Arial" w:hAnsi="Arial" w:cs="Arial"/>
          <w:b/>
        </w:rPr>
        <w:t>14 OCTOBER 2022</w:t>
      </w:r>
    </w:p>
    <w:p w:rsidR="00683040" w:rsidRPr="00703DDE" w:rsidRDefault="0068304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372DAB" w:rsidRPr="00372DAB" w:rsidRDefault="00703DDE" w:rsidP="00372DAB">
      <w:pPr>
        <w:tabs>
          <w:tab w:val="left" w:pos="851"/>
        </w:tabs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“</w:t>
      </w:r>
      <w:r w:rsidR="000374C8">
        <w:rPr>
          <w:rFonts w:ascii="Arial" w:hAnsi="Arial" w:cs="Arial"/>
          <w:b/>
        </w:rPr>
        <w:t>3450</w:t>
      </w:r>
      <w:r w:rsidR="00372DAB" w:rsidRPr="00372DAB">
        <w:rPr>
          <w:rFonts w:ascii="Arial" w:hAnsi="Arial" w:cs="Arial"/>
          <w:b/>
        </w:rPr>
        <w:t>.</w:t>
      </w:r>
      <w:r w:rsidR="00372DAB" w:rsidRPr="00372DAB">
        <w:rPr>
          <w:rFonts w:ascii="Arial" w:hAnsi="Arial" w:cs="Arial"/>
          <w:b/>
        </w:rPr>
        <w:tab/>
        <w:t>Mr D F Mthenjane (EFF) to ask the Minister of Small Business Development:</w:t>
      </w:r>
    </w:p>
    <w:p w:rsidR="007F5AA4" w:rsidRPr="00703DDE" w:rsidRDefault="00372DAB" w:rsidP="00372DAB">
      <w:pPr>
        <w:tabs>
          <w:tab w:val="left" w:pos="851"/>
        </w:tabs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</w:rPr>
        <w:tab/>
      </w:r>
      <w:r w:rsidRPr="00372DAB">
        <w:rPr>
          <w:rFonts w:ascii="Arial" w:hAnsi="Arial" w:cs="Arial"/>
          <w:b/>
        </w:rPr>
        <w:t>What led to the delays in the appointment of the Chief Director for Corporate Management in her department?</w:t>
      </w:r>
      <w:r w:rsidR="00963742">
        <w:rPr>
          <w:rFonts w:ascii="Arial" w:hAnsi="Arial" w:cs="Arial"/>
          <w:b/>
        </w:rPr>
        <w:t xml:space="preserve"> </w:t>
      </w:r>
      <w:r w:rsidRPr="00372DAB">
        <w:rPr>
          <w:rFonts w:ascii="Arial" w:hAnsi="Arial" w:cs="Arial"/>
          <w:b/>
        </w:rPr>
        <w:t>NW4255E</w:t>
      </w:r>
      <w:r w:rsidR="00703DDE" w:rsidRPr="00703DDE">
        <w:rPr>
          <w:rFonts w:ascii="Arial" w:hAnsi="Arial" w:cs="Arial"/>
          <w:b/>
        </w:rPr>
        <w:t xml:space="preserve"> </w:t>
      </w:r>
    </w:p>
    <w:p w:rsidR="00703DDE" w:rsidRDefault="00703DDE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4C28FB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0A55B9" w:rsidRPr="00C93DF0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/>
        </w:rPr>
      </w:pPr>
    </w:p>
    <w:p w:rsidR="00C93DF0" w:rsidRDefault="006970D0" w:rsidP="00F32B1C">
      <w:pPr>
        <w:pStyle w:val="xmsonormal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3DF0">
        <w:rPr>
          <w:rFonts w:ascii="Arial" w:hAnsi="Arial" w:cs="Arial"/>
        </w:rPr>
        <w:t xml:space="preserve">he reasons for the recruitment </w:t>
      </w:r>
      <w:r w:rsidR="002D7D4E">
        <w:rPr>
          <w:rFonts w:ascii="Arial" w:hAnsi="Arial" w:cs="Arial"/>
        </w:rPr>
        <w:t xml:space="preserve">of the Chief Director: Corporate Management </w:t>
      </w:r>
      <w:r w:rsidR="00C93DF0">
        <w:rPr>
          <w:rFonts w:ascii="Arial" w:hAnsi="Arial" w:cs="Arial"/>
        </w:rPr>
        <w:t xml:space="preserve">having </w:t>
      </w:r>
      <w:r w:rsidR="00F32B1C">
        <w:rPr>
          <w:rFonts w:ascii="Arial" w:hAnsi="Arial" w:cs="Arial"/>
        </w:rPr>
        <w:t xml:space="preserve">been </w:t>
      </w:r>
      <w:r w:rsidR="00C93DF0">
        <w:rPr>
          <w:rFonts w:ascii="Arial" w:hAnsi="Arial" w:cs="Arial"/>
        </w:rPr>
        <w:t xml:space="preserve">finalised by 1 July 2022 </w:t>
      </w:r>
      <w:r w:rsidR="00C93DF0" w:rsidRPr="00C93DF0">
        <w:rPr>
          <w:rFonts w:ascii="Arial" w:hAnsi="Arial" w:cs="Arial"/>
        </w:rPr>
        <w:t>were</w:t>
      </w:r>
      <w:r w:rsidR="00C93DF0">
        <w:rPr>
          <w:rFonts w:ascii="Arial" w:hAnsi="Arial" w:cs="Arial"/>
        </w:rPr>
        <w:t xml:space="preserve"> due to the following</w:t>
      </w:r>
      <w:r w:rsidR="00C93DF0" w:rsidRPr="00C93DF0">
        <w:rPr>
          <w:rFonts w:ascii="Arial" w:hAnsi="Arial" w:cs="Arial"/>
        </w:rPr>
        <w:t xml:space="preserve">: </w:t>
      </w:r>
    </w:p>
    <w:p w:rsidR="00C93DF0" w:rsidRPr="00C93DF0" w:rsidRDefault="00F32B1C" w:rsidP="00F32B1C">
      <w:pPr>
        <w:pStyle w:val="xmso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During the recruiting period the responsible unit</w:t>
      </w:r>
      <w:r w:rsidRPr="00C93DF0">
        <w:rPr>
          <w:rFonts w:ascii="Arial" w:eastAsia="Times New Roman" w:hAnsi="Arial" w:cs="Arial"/>
        </w:rPr>
        <w:t xml:space="preserve"> only had 1 H</w:t>
      </w:r>
      <w:r w:rsidR="000374C8">
        <w:rPr>
          <w:rFonts w:ascii="Arial" w:eastAsia="Times New Roman" w:hAnsi="Arial" w:cs="Arial"/>
        </w:rPr>
        <w:t xml:space="preserve">uman </w:t>
      </w:r>
      <w:r w:rsidRPr="00C93DF0">
        <w:rPr>
          <w:rFonts w:ascii="Arial" w:eastAsia="Times New Roman" w:hAnsi="Arial" w:cs="Arial"/>
        </w:rPr>
        <w:t>R</w:t>
      </w:r>
      <w:r w:rsidR="000374C8">
        <w:rPr>
          <w:rFonts w:ascii="Arial" w:eastAsia="Times New Roman" w:hAnsi="Arial" w:cs="Arial"/>
        </w:rPr>
        <w:t>esource</w:t>
      </w:r>
      <w:r w:rsidRPr="00C93DF0">
        <w:rPr>
          <w:rFonts w:ascii="Arial" w:eastAsia="Times New Roman" w:hAnsi="Arial" w:cs="Arial"/>
        </w:rPr>
        <w:t xml:space="preserve"> Practitioner and 1 D</w:t>
      </w:r>
      <w:r w:rsidR="000374C8">
        <w:rPr>
          <w:rFonts w:ascii="Arial" w:eastAsia="Times New Roman" w:hAnsi="Arial" w:cs="Arial"/>
        </w:rPr>
        <w:t xml:space="preserve">eputy </w:t>
      </w:r>
      <w:r w:rsidRPr="00C93DF0">
        <w:rPr>
          <w:rFonts w:ascii="Arial" w:eastAsia="Times New Roman" w:hAnsi="Arial" w:cs="Arial"/>
        </w:rPr>
        <w:t>D</w:t>
      </w:r>
      <w:r w:rsidR="000374C8">
        <w:rPr>
          <w:rFonts w:ascii="Arial" w:eastAsia="Times New Roman" w:hAnsi="Arial" w:cs="Arial"/>
        </w:rPr>
        <w:t>irector</w:t>
      </w:r>
      <w:r w:rsidRPr="00C93D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(total staff compliment for the unit) </w:t>
      </w:r>
      <w:r w:rsidRPr="00C93DF0">
        <w:rPr>
          <w:rFonts w:ascii="Arial" w:eastAsia="Times New Roman" w:hAnsi="Arial" w:cs="Arial"/>
        </w:rPr>
        <w:t>at that stage</w:t>
      </w:r>
      <w:r>
        <w:rPr>
          <w:rFonts w:ascii="Arial" w:eastAsia="Times New Roman" w:hAnsi="Arial" w:cs="Arial"/>
        </w:rPr>
        <w:t>, this while having to deal with the normal workload as well.</w:t>
      </w:r>
    </w:p>
    <w:p w:rsidR="00C93DF0" w:rsidRPr="00C93DF0" w:rsidRDefault="00F32B1C" w:rsidP="00F32B1C">
      <w:pPr>
        <w:pStyle w:val="xmso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</w:t>
      </w:r>
      <w:r w:rsidRPr="00C93DF0">
        <w:rPr>
          <w:rFonts w:ascii="Arial" w:eastAsia="Times New Roman" w:hAnsi="Arial" w:cs="Arial"/>
        </w:rPr>
        <w:t xml:space="preserve">estive period </w:t>
      </w:r>
      <w:r>
        <w:rPr>
          <w:rFonts w:ascii="Arial" w:eastAsia="Times New Roman" w:hAnsi="Arial" w:cs="Arial"/>
        </w:rPr>
        <w:t>impacted the recruitment timeframe</w:t>
      </w:r>
      <w:r w:rsidRPr="00C93DF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This refers to the months for December</w:t>
      </w:r>
      <w:r w:rsidR="00963742">
        <w:rPr>
          <w:rFonts w:ascii="Arial" w:eastAsia="Times New Roman" w:hAnsi="Arial" w:cs="Arial"/>
        </w:rPr>
        <w:t xml:space="preserve"> 2021</w:t>
      </w:r>
      <w:r>
        <w:rPr>
          <w:rFonts w:ascii="Arial" w:eastAsia="Times New Roman" w:hAnsi="Arial" w:cs="Arial"/>
        </w:rPr>
        <w:t xml:space="preserve"> and January </w:t>
      </w:r>
      <w:r w:rsidR="00963742">
        <w:rPr>
          <w:rFonts w:ascii="Arial" w:eastAsia="Times New Roman" w:hAnsi="Arial" w:cs="Arial"/>
        </w:rPr>
        <w:t xml:space="preserve">2022 </w:t>
      </w:r>
      <w:r>
        <w:rPr>
          <w:rFonts w:ascii="Arial" w:eastAsia="Times New Roman" w:hAnsi="Arial" w:cs="Arial"/>
        </w:rPr>
        <w:t>and these are normally considered “dead” months since most staff and participants to the process are not available. The process tends to get suspended over this period.</w:t>
      </w:r>
    </w:p>
    <w:p w:rsidR="00C93DF0" w:rsidRPr="0026384C" w:rsidRDefault="00C93DF0" w:rsidP="00F32B1C">
      <w:pPr>
        <w:pStyle w:val="xmso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Pr="00C93DF0">
        <w:rPr>
          <w:rFonts w:ascii="Arial" w:eastAsia="Times New Roman" w:hAnsi="Arial" w:cs="Arial"/>
        </w:rPr>
        <w:t xml:space="preserve">Recruitment mailbox was a challenge </w:t>
      </w:r>
      <w:r>
        <w:rPr>
          <w:rFonts w:ascii="Arial" w:eastAsia="Times New Roman" w:hAnsi="Arial" w:cs="Arial"/>
        </w:rPr>
        <w:t xml:space="preserve">and </w:t>
      </w:r>
      <w:r w:rsidRPr="00C93DF0">
        <w:rPr>
          <w:rFonts w:ascii="Arial" w:eastAsia="Times New Roman" w:hAnsi="Arial" w:cs="Arial"/>
        </w:rPr>
        <w:t xml:space="preserve">could not handle the </w:t>
      </w:r>
      <w:r>
        <w:rPr>
          <w:rFonts w:ascii="Arial" w:eastAsia="Times New Roman" w:hAnsi="Arial" w:cs="Arial"/>
        </w:rPr>
        <w:t>quantity</w:t>
      </w:r>
      <w:r w:rsidRPr="00C93DF0">
        <w:rPr>
          <w:rFonts w:ascii="Arial" w:eastAsia="Times New Roman" w:hAnsi="Arial" w:cs="Arial"/>
        </w:rPr>
        <w:t xml:space="preserve"> of applications.</w:t>
      </w:r>
      <w:r>
        <w:rPr>
          <w:rFonts w:ascii="Arial" w:eastAsia="Times New Roman" w:hAnsi="Arial" w:cs="Arial"/>
        </w:rPr>
        <w:t xml:space="preserve"> H</w:t>
      </w:r>
      <w:r w:rsidR="000374C8">
        <w:rPr>
          <w:rFonts w:ascii="Arial" w:eastAsia="Times New Roman" w:hAnsi="Arial" w:cs="Arial"/>
        </w:rPr>
        <w:t xml:space="preserve">uman Resource Management </w:t>
      </w:r>
      <w:r w:rsidRPr="00C93DF0">
        <w:rPr>
          <w:rFonts w:ascii="Arial" w:eastAsia="Times New Roman" w:hAnsi="Arial" w:cs="Arial"/>
        </w:rPr>
        <w:t xml:space="preserve">also found that applications from internal candidates did not go through to the mailbox. </w:t>
      </w:r>
      <w:r>
        <w:rPr>
          <w:rFonts w:ascii="Arial" w:eastAsia="Times New Roman" w:hAnsi="Arial" w:cs="Arial"/>
        </w:rPr>
        <w:t>This was resolved by moving servers. However, t</w:t>
      </w:r>
      <w:r w:rsidRPr="00C93DF0">
        <w:rPr>
          <w:rFonts w:ascii="Arial" w:eastAsia="Times New Roman" w:hAnsi="Arial" w:cs="Arial"/>
        </w:rPr>
        <w:t xml:space="preserve">he transfer </w:t>
      </w:r>
      <w:r w:rsidR="00F32B1C">
        <w:rPr>
          <w:rFonts w:ascii="Arial" w:eastAsia="Times New Roman" w:hAnsi="Arial" w:cs="Arial"/>
        </w:rPr>
        <w:t>b</w:t>
      </w:r>
      <w:r>
        <w:rPr>
          <w:rFonts w:ascii="Arial" w:eastAsia="Times New Roman" w:hAnsi="Arial" w:cs="Arial"/>
        </w:rPr>
        <w:t xml:space="preserve">etween servers further </w:t>
      </w:r>
      <w:r w:rsidRPr="00C93DF0">
        <w:rPr>
          <w:rFonts w:ascii="Arial" w:eastAsia="Times New Roman" w:hAnsi="Arial" w:cs="Arial"/>
        </w:rPr>
        <w:t xml:space="preserve">contributed to these challenges. </w:t>
      </w:r>
      <w:r w:rsidR="00F32B1C">
        <w:rPr>
          <w:rFonts w:ascii="Arial" w:eastAsia="Times New Roman" w:hAnsi="Arial" w:cs="Arial"/>
        </w:rPr>
        <w:t xml:space="preserve">Additional challenges included the sorting of online mailboxes where different number of applications had to be reconciled in order to make </w:t>
      </w:r>
      <w:r w:rsidR="005016A2">
        <w:rPr>
          <w:rFonts w:ascii="Arial" w:eastAsia="Times New Roman" w:hAnsi="Arial" w:cs="Arial"/>
        </w:rPr>
        <w:t xml:space="preserve">sure </w:t>
      </w:r>
      <w:r w:rsidR="00F32B1C">
        <w:rPr>
          <w:rFonts w:ascii="Arial" w:eastAsia="Times New Roman" w:hAnsi="Arial" w:cs="Arial"/>
        </w:rPr>
        <w:t>th</w:t>
      </w:r>
      <w:r w:rsidR="00F32B1C" w:rsidRPr="0026384C">
        <w:rPr>
          <w:rFonts w:ascii="Arial" w:eastAsia="Times New Roman" w:hAnsi="Arial" w:cs="Arial"/>
        </w:rPr>
        <w:t>e process was not compromised.</w:t>
      </w:r>
    </w:p>
    <w:p w:rsidR="00F32B1C" w:rsidRPr="0026384C" w:rsidRDefault="00F32B1C" w:rsidP="00F32B1C">
      <w:pPr>
        <w:pStyle w:val="xmso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</w:rPr>
      </w:pPr>
      <w:r w:rsidRPr="0026384C">
        <w:rPr>
          <w:rFonts w:ascii="Arial" w:eastAsia="Times New Roman" w:hAnsi="Arial" w:cs="Arial"/>
        </w:rPr>
        <w:t>The final steps of the process transpired as follows:</w:t>
      </w:r>
    </w:p>
    <w:p w:rsidR="00C93DF0" w:rsidRPr="0026384C" w:rsidRDefault="00C93DF0" w:rsidP="00F32B1C">
      <w:pPr>
        <w:pStyle w:val="xmso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</w:rPr>
      </w:pPr>
      <w:r w:rsidRPr="0026384C">
        <w:rPr>
          <w:rFonts w:ascii="Arial" w:eastAsia="Times New Roman" w:hAnsi="Arial" w:cs="Arial"/>
        </w:rPr>
        <w:t xml:space="preserve">Interviews </w:t>
      </w:r>
      <w:r w:rsidR="00F32B1C" w:rsidRPr="0026384C">
        <w:rPr>
          <w:rFonts w:ascii="Arial" w:eastAsia="Times New Roman" w:hAnsi="Arial" w:cs="Arial"/>
        </w:rPr>
        <w:t xml:space="preserve">were </w:t>
      </w:r>
      <w:r w:rsidRPr="0026384C">
        <w:rPr>
          <w:rFonts w:ascii="Arial" w:eastAsia="Times New Roman" w:hAnsi="Arial" w:cs="Arial"/>
        </w:rPr>
        <w:t>concluded in March</w:t>
      </w:r>
      <w:r w:rsidR="00F32B1C" w:rsidRPr="0026384C">
        <w:rPr>
          <w:rFonts w:ascii="Arial" w:eastAsia="Times New Roman" w:hAnsi="Arial" w:cs="Arial"/>
        </w:rPr>
        <w:t xml:space="preserve"> 2022</w:t>
      </w:r>
      <w:r w:rsidRPr="0026384C">
        <w:rPr>
          <w:rFonts w:ascii="Arial" w:eastAsia="Times New Roman" w:hAnsi="Arial" w:cs="Arial"/>
        </w:rPr>
        <w:t>.</w:t>
      </w:r>
      <w:r w:rsidR="00F32B1C" w:rsidRPr="0026384C">
        <w:rPr>
          <w:rFonts w:ascii="Arial" w:eastAsia="Times New Roman" w:hAnsi="Arial" w:cs="Arial"/>
        </w:rPr>
        <w:t xml:space="preserve"> This includes all administrative processes including finding panel members, confirming availability which in itself is a challenge.</w:t>
      </w:r>
    </w:p>
    <w:p w:rsidR="00C93DF0" w:rsidRPr="0026384C" w:rsidRDefault="004C28FB" w:rsidP="00F32B1C">
      <w:pPr>
        <w:pStyle w:val="xmso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</w:rPr>
      </w:pPr>
      <w:r w:rsidRPr="0026384C">
        <w:rPr>
          <w:rFonts w:ascii="Arial" w:eastAsia="Times New Roman" w:hAnsi="Arial" w:cs="Arial"/>
        </w:rPr>
        <w:t>T</w:t>
      </w:r>
      <w:r w:rsidR="00F32B1C" w:rsidRPr="0026384C">
        <w:rPr>
          <w:rFonts w:ascii="Arial" w:eastAsia="Times New Roman" w:hAnsi="Arial" w:cs="Arial"/>
        </w:rPr>
        <w:t>he</w:t>
      </w:r>
      <w:r w:rsidRPr="0026384C">
        <w:rPr>
          <w:rFonts w:ascii="Arial" w:eastAsia="Times New Roman" w:hAnsi="Arial" w:cs="Arial"/>
        </w:rPr>
        <w:t>n</w:t>
      </w:r>
      <w:r w:rsidR="00F32B1C" w:rsidRPr="0026384C">
        <w:rPr>
          <w:rFonts w:ascii="Arial" w:eastAsia="Times New Roman" w:hAnsi="Arial" w:cs="Arial"/>
        </w:rPr>
        <w:t xml:space="preserve"> </w:t>
      </w:r>
      <w:r w:rsidRPr="0026384C">
        <w:rPr>
          <w:rFonts w:ascii="Arial" w:eastAsia="Times New Roman" w:hAnsi="Arial" w:cs="Arial"/>
        </w:rPr>
        <w:t xml:space="preserve">process of the </w:t>
      </w:r>
      <w:r w:rsidR="00F32B1C" w:rsidRPr="0026384C">
        <w:rPr>
          <w:rFonts w:ascii="Arial" w:eastAsia="Times New Roman" w:hAnsi="Arial" w:cs="Arial"/>
        </w:rPr>
        <w:t>c</w:t>
      </w:r>
      <w:r w:rsidR="00C93DF0" w:rsidRPr="0026384C">
        <w:rPr>
          <w:rFonts w:ascii="Arial" w:eastAsia="Times New Roman" w:hAnsi="Arial" w:cs="Arial"/>
        </w:rPr>
        <w:t xml:space="preserve">ompetency </w:t>
      </w:r>
      <w:r w:rsidR="00F32B1C" w:rsidRPr="0026384C">
        <w:rPr>
          <w:rFonts w:ascii="Arial" w:eastAsia="Times New Roman" w:hAnsi="Arial" w:cs="Arial"/>
        </w:rPr>
        <w:t>a</w:t>
      </w:r>
      <w:r w:rsidR="00C93DF0" w:rsidRPr="0026384C">
        <w:rPr>
          <w:rFonts w:ascii="Arial" w:eastAsia="Times New Roman" w:hAnsi="Arial" w:cs="Arial"/>
        </w:rPr>
        <w:t xml:space="preserve">ssessment and </w:t>
      </w:r>
      <w:r w:rsidR="00F32B1C" w:rsidRPr="0026384C">
        <w:rPr>
          <w:rFonts w:ascii="Arial" w:eastAsia="Times New Roman" w:hAnsi="Arial" w:cs="Arial"/>
        </w:rPr>
        <w:t>p</w:t>
      </w:r>
      <w:r w:rsidR="00C93DF0" w:rsidRPr="0026384C">
        <w:rPr>
          <w:rFonts w:ascii="Arial" w:eastAsia="Times New Roman" w:hAnsi="Arial" w:cs="Arial"/>
        </w:rPr>
        <w:t>ersonnel suitability</w:t>
      </w:r>
      <w:r w:rsidRPr="0026384C">
        <w:rPr>
          <w:rFonts w:ascii="Arial" w:eastAsia="Times New Roman" w:hAnsi="Arial" w:cs="Arial"/>
        </w:rPr>
        <w:t xml:space="preserve"> followed </w:t>
      </w:r>
      <w:r w:rsidR="00F13683" w:rsidRPr="0026384C">
        <w:rPr>
          <w:rFonts w:ascii="Arial" w:eastAsia="Times New Roman" w:hAnsi="Arial" w:cs="Arial"/>
        </w:rPr>
        <w:t xml:space="preserve">which </w:t>
      </w:r>
      <w:r w:rsidR="00DD4096" w:rsidRPr="0026384C">
        <w:rPr>
          <w:rFonts w:ascii="Arial" w:eastAsia="Times New Roman" w:hAnsi="Arial" w:cs="Arial"/>
        </w:rPr>
        <w:t xml:space="preserve">took </w:t>
      </w:r>
      <w:r w:rsidR="00F13683" w:rsidRPr="0026384C">
        <w:rPr>
          <w:rFonts w:ascii="Arial" w:eastAsia="Times New Roman" w:hAnsi="Arial" w:cs="Arial"/>
        </w:rPr>
        <w:t xml:space="preserve">approximately </w:t>
      </w:r>
      <w:r w:rsidR="00C93DF0" w:rsidRPr="0026384C">
        <w:rPr>
          <w:rFonts w:ascii="Arial" w:eastAsia="Times New Roman" w:hAnsi="Arial" w:cs="Arial"/>
        </w:rPr>
        <w:t xml:space="preserve">a month. </w:t>
      </w:r>
    </w:p>
    <w:p w:rsidR="00C93DF0" w:rsidRPr="0026384C" w:rsidRDefault="00F32B1C" w:rsidP="00F32B1C">
      <w:pPr>
        <w:pStyle w:val="xmso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</w:rPr>
      </w:pPr>
      <w:r w:rsidRPr="0026384C">
        <w:rPr>
          <w:rFonts w:ascii="Arial" w:eastAsia="Times New Roman" w:hAnsi="Arial" w:cs="Arial"/>
        </w:rPr>
        <w:t xml:space="preserve">The </w:t>
      </w:r>
      <w:r w:rsidR="00F13683" w:rsidRPr="0026384C">
        <w:rPr>
          <w:rFonts w:ascii="Arial" w:eastAsia="Times New Roman" w:hAnsi="Arial" w:cs="Arial"/>
        </w:rPr>
        <w:t xml:space="preserve">internal administrative </w:t>
      </w:r>
      <w:r w:rsidRPr="0026384C">
        <w:rPr>
          <w:rFonts w:ascii="Arial" w:eastAsia="Times New Roman" w:hAnsi="Arial" w:cs="Arial"/>
        </w:rPr>
        <w:t xml:space="preserve">appointment </w:t>
      </w:r>
      <w:r w:rsidR="00F13683" w:rsidRPr="0026384C">
        <w:rPr>
          <w:rFonts w:ascii="Arial" w:eastAsia="Times New Roman" w:hAnsi="Arial" w:cs="Arial"/>
        </w:rPr>
        <w:t>processes</w:t>
      </w:r>
      <w:r w:rsidR="00DD4096" w:rsidRPr="0026384C">
        <w:rPr>
          <w:rFonts w:ascii="Arial" w:eastAsia="Times New Roman" w:hAnsi="Arial" w:cs="Arial"/>
        </w:rPr>
        <w:t xml:space="preserve"> followed and were completed </w:t>
      </w:r>
      <w:r w:rsidR="0026384C" w:rsidRPr="0026384C">
        <w:rPr>
          <w:rFonts w:ascii="Arial" w:eastAsia="Times New Roman" w:hAnsi="Arial" w:cs="Arial"/>
        </w:rPr>
        <w:t>in May</w:t>
      </w:r>
      <w:r w:rsidR="00C93DF0" w:rsidRPr="0026384C">
        <w:rPr>
          <w:rFonts w:ascii="Arial" w:eastAsia="Times New Roman" w:hAnsi="Arial" w:cs="Arial"/>
        </w:rPr>
        <w:t xml:space="preserve"> 2022.</w:t>
      </w:r>
    </w:p>
    <w:p w:rsidR="0026384C" w:rsidRPr="0026384C" w:rsidRDefault="0026384C" w:rsidP="0026384C">
      <w:pPr>
        <w:pStyle w:val="xmsolistparagraph"/>
        <w:spacing w:line="360" w:lineRule="auto"/>
        <w:ind w:left="1440"/>
        <w:jc w:val="both"/>
        <w:rPr>
          <w:rFonts w:ascii="Arial" w:eastAsia="Times New Roman" w:hAnsi="Arial" w:cs="Arial"/>
        </w:rPr>
      </w:pPr>
    </w:p>
    <w:p w:rsidR="00C93DF0" w:rsidRPr="0026384C" w:rsidRDefault="00C93DF0" w:rsidP="00F32B1C">
      <w:pPr>
        <w:pStyle w:val="xmsolistparagraph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</w:rPr>
      </w:pPr>
      <w:r w:rsidRPr="0026384C">
        <w:rPr>
          <w:rFonts w:ascii="Arial" w:eastAsia="Times New Roman" w:hAnsi="Arial" w:cs="Arial"/>
        </w:rPr>
        <w:t>June</w:t>
      </w:r>
      <w:r w:rsidR="00F32B1C" w:rsidRPr="0026384C">
        <w:rPr>
          <w:rFonts w:ascii="Arial" w:eastAsia="Times New Roman" w:hAnsi="Arial" w:cs="Arial"/>
        </w:rPr>
        <w:t xml:space="preserve"> 2022</w:t>
      </w:r>
      <w:r w:rsidRPr="0026384C">
        <w:rPr>
          <w:rFonts w:ascii="Arial" w:eastAsia="Times New Roman" w:hAnsi="Arial" w:cs="Arial"/>
        </w:rPr>
        <w:t xml:space="preserve"> was the notice month and the </w:t>
      </w:r>
      <w:r w:rsidR="00F32B1C" w:rsidRPr="0026384C">
        <w:rPr>
          <w:rFonts w:ascii="Arial" w:eastAsia="Times New Roman" w:hAnsi="Arial" w:cs="Arial"/>
        </w:rPr>
        <w:t xml:space="preserve">successful candidate assumed duty </w:t>
      </w:r>
      <w:r w:rsidRPr="0026384C">
        <w:rPr>
          <w:rFonts w:ascii="Arial" w:eastAsia="Times New Roman" w:hAnsi="Arial" w:cs="Arial"/>
        </w:rPr>
        <w:t>on</w:t>
      </w:r>
      <w:r w:rsidR="00683040" w:rsidRPr="0026384C">
        <w:rPr>
          <w:rFonts w:ascii="Arial" w:eastAsia="Times New Roman" w:hAnsi="Arial" w:cs="Arial"/>
        </w:rPr>
        <w:t xml:space="preserve"> </w:t>
      </w:r>
      <w:r w:rsidRPr="0026384C">
        <w:rPr>
          <w:rFonts w:ascii="Arial" w:eastAsia="Times New Roman" w:hAnsi="Arial" w:cs="Arial"/>
        </w:rPr>
        <w:t xml:space="preserve">1 July 2022. </w:t>
      </w:r>
    </w:p>
    <w:p w:rsidR="004C28FB" w:rsidRDefault="004C28FB" w:rsidP="004C28FB">
      <w:pPr>
        <w:pStyle w:val="xmsolistparagraph"/>
        <w:spacing w:line="360" w:lineRule="auto"/>
        <w:jc w:val="both"/>
        <w:rPr>
          <w:rFonts w:ascii="Arial" w:eastAsia="Times New Roman" w:hAnsi="Arial" w:cs="Arial"/>
        </w:rPr>
      </w:pPr>
    </w:p>
    <w:p w:rsidR="004C28FB" w:rsidRDefault="004C28FB" w:rsidP="004C28FB">
      <w:pPr>
        <w:pStyle w:val="xmsolistparagraph"/>
        <w:spacing w:line="360" w:lineRule="auto"/>
        <w:jc w:val="both"/>
        <w:rPr>
          <w:rFonts w:ascii="Arial" w:eastAsia="Times New Roman" w:hAnsi="Arial" w:cs="Arial"/>
        </w:rPr>
      </w:pPr>
    </w:p>
    <w:p w:rsidR="004C28FB" w:rsidRDefault="004C28FB" w:rsidP="004C28FB">
      <w:pPr>
        <w:pStyle w:val="xmsolistparagraph"/>
        <w:spacing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STELLA NDABENI-ABRAHAMS</w:t>
      </w:r>
    </w:p>
    <w:p w:rsidR="004C28FB" w:rsidRPr="004C28FB" w:rsidRDefault="004C28FB" w:rsidP="004C28FB">
      <w:pPr>
        <w:pStyle w:val="xmsolistparagraph"/>
        <w:spacing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MINISTER: SMALL BUSINESS DEVELOPMENT</w:t>
      </w:r>
    </w:p>
    <w:sectPr w:rsidR="004C28FB" w:rsidRPr="004C28FB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48" w:rsidRDefault="00915548" w:rsidP="004508F4">
      <w:pPr>
        <w:spacing w:after="0" w:line="240" w:lineRule="auto"/>
      </w:pPr>
      <w:r>
        <w:separator/>
      </w:r>
    </w:p>
  </w:endnote>
  <w:endnote w:type="continuationSeparator" w:id="0">
    <w:p w:rsidR="00915548" w:rsidRDefault="00915548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8A6483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915548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0F7779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</w:t>
    </w:r>
    <w:r w:rsidRPr="000F7779">
      <w:rPr>
        <w:sz w:val="18"/>
        <w:szCs w:val="18"/>
      </w:rPr>
      <w:t>response to NA</w:t>
    </w:r>
    <w:r w:rsidR="00A6530E" w:rsidRPr="000F7779">
      <w:rPr>
        <w:sz w:val="18"/>
        <w:szCs w:val="18"/>
      </w:rPr>
      <w:t xml:space="preserve"> W</w:t>
    </w:r>
    <w:r w:rsidR="0099459A" w:rsidRPr="000F7779">
      <w:rPr>
        <w:sz w:val="18"/>
        <w:szCs w:val="18"/>
      </w:rPr>
      <w:t>PQ</w:t>
    </w:r>
    <w:r w:rsidR="00AF2788">
      <w:rPr>
        <w:sz w:val="18"/>
        <w:szCs w:val="18"/>
      </w:rPr>
      <w:t>3</w:t>
    </w:r>
    <w:r w:rsidR="000374C8">
      <w:rPr>
        <w:sz w:val="18"/>
        <w:szCs w:val="18"/>
      </w:rPr>
      <w:t>4</w:t>
    </w:r>
    <w:r w:rsidR="00AF2788">
      <w:rPr>
        <w:sz w:val="18"/>
        <w:szCs w:val="18"/>
      </w:rPr>
      <w:t>50</w:t>
    </w:r>
    <w:r w:rsidR="0099459A" w:rsidRPr="000F7779">
      <w:rPr>
        <w:sz w:val="18"/>
        <w:szCs w:val="18"/>
      </w:rPr>
      <w:t xml:space="preserve"> </w:t>
    </w:r>
    <w:r w:rsidR="00713072" w:rsidRPr="000F7779">
      <w:rPr>
        <w:sz w:val="18"/>
        <w:szCs w:val="18"/>
      </w:rPr>
      <w:t>N</w:t>
    </w:r>
    <w:r w:rsidRPr="000F7779">
      <w:rPr>
        <w:sz w:val="18"/>
        <w:szCs w:val="18"/>
      </w:rPr>
      <w:t>W</w:t>
    </w:r>
    <w:r w:rsidR="00AF2788">
      <w:rPr>
        <w:sz w:val="18"/>
        <w:szCs w:val="18"/>
      </w:rPr>
      <w:t>4255</w:t>
    </w:r>
    <w:r w:rsidRPr="000F7779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48" w:rsidRDefault="00915548" w:rsidP="004508F4">
      <w:pPr>
        <w:spacing w:after="0" w:line="240" w:lineRule="auto"/>
      </w:pPr>
      <w:r>
        <w:separator/>
      </w:r>
    </w:p>
  </w:footnote>
  <w:footnote w:type="continuationSeparator" w:id="0">
    <w:p w:rsidR="00915548" w:rsidRDefault="00915548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618F5"/>
    <w:multiLevelType w:val="multilevel"/>
    <w:tmpl w:val="4366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11BD8"/>
    <w:multiLevelType w:val="multilevel"/>
    <w:tmpl w:val="3494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3C4E"/>
    <w:rsid w:val="0002493F"/>
    <w:rsid w:val="000374C8"/>
    <w:rsid w:val="000417F6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0F7779"/>
    <w:rsid w:val="001012A8"/>
    <w:rsid w:val="00115DE8"/>
    <w:rsid w:val="00146B99"/>
    <w:rsid w:val="00163405"/>
    <w:rsid w:val="001908C9"/>
    <w:rsid w:val="001A2A32"/>
    <w:rsid w:val="001A43F2"/>
    <w:rsid w:val="001A7E04"/>
    <w:rsid w:val="001B35A6"/>
    <w:rsid w:val="001D49B3"/>
    <w:rsid w:val="00201F38"/>
    <w:rsid w:val="00222393"/>
    <w:rsid w:val="00223D26"/>
    <w:rsid w:val="0026384C"/>
    <w:rsid w:val="00271F00"/>
    <w:rsid w:val="00274B64"/>
    <w:rsid w:val="00290ECD"/>
    <w:rsid w:val="002A4B2C"/>
    <w:rsid w:val="002B65E3"/>
    <w:rsid w:val="002D7D4E"/>
    <w:rsid w:val="002E3764"/>
    <w:rsid w:val="002F2186"/>
    <w:rsid w:val="002F33C9"/>
    <w:rsid w:val="002F3C2E"/>
    <w:rsid w:val="002F49F7"/>
    <w:rsid w:val="00303CC0"/>
    <w:rsid w:val="003230E1"/>
    <w:rsid w:val="003534BB"/>
    <w:rsid w:val="00372DAB"/>
    <w:rsid w:val="00376A46"/>
    <w:rsid w:val="00396F42"/>
    <w:rsid w:val="003B3FEF"/>
    <w:rsid w:val="003D2FE9"/>
    <w:rsid w:val="003F4C33"/>
    <w:rsid w:val="0040217B"/>
    <w:rsid w:val="00420EF4"/>
    <w:rsid w:val="0042226E"/>
    <w:rsid w:val="00423CA1"/>
    <w:rsid w:val="004508F4"/>
    <w:rsid w:val="00481700"/>
    <w:rsid w:val="004A0361"/>
    <w:rsid w:val="004C28FB"/>
    <w:rsid w:val="004E1DB8"/>
    <w:rsid w:val="004F045E"/>
    <w:rsid w:val="005016A2"/>
    <w:rsid w:val="00516E25"/>
    <w:rsid w:val="00520FA5"/>
    <w:rsid w:val="00554184"/>
    <w:rsid w:val="00575F66"/>
    <w:rsid w:val="005817F3"/>
    <w:rsid w:val="006045C7"/>
    <w:rsid w:val="00680594"/>
    <w:rsid w:val="00683040"/>
    <w:rsid w:val="00683424"/>
    <w:rsid w:val="00690CB6"/>
    <w:rsid w:val="00694D0C"/>
    <w:rsid w:val="006970D0"/>
    <w:rsid w:val="006D509B"/>
    <w:rsid w:val="006E266D"/>
    <w:rsid w:val="00703DDE"/>
    <w:rsid w:val="00713072"/>
    <w:rsid w:val="007218C0"/>
    <w:rsid w:val="0074150D"/>
    <w:rsid w:val="00773D83"/>
    <w:rsid w:val="00783DF4"/>
    <w:rsid w:val="007B7D48"/>
    <w:rsid w:val="007D2A1C"/>
    <w:rsid w:val="007F5AA4"/>
    <w:rsid w:val="007F6A17"/>
    <w:rsid w:val="008541E1"/>
    <w:rsid w:val="00856001"/>
    <w:rsid w:val="00866D09"/>
    <w:rsid w:val="00884615"/>
    <w:rsid w:val="008A1C18"/>
    <w:rsid w:val="008A305C"/>
    <w:rsid w:val="008A6483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15548"/>
    <w:rsid w:val="009347E2"/>
    <w:rsid w:val="0094013A"/>
    <w:rsid w:val="00963742"/>
    <w:rsid w:val="0097219B"/>
    <w:rsid w:val="0097443A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2423F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C4F50"/>
    <w:rsid w:val="00AC78AF"/>
    <w:rsid w:val="00AE495B"/>
    <w:rsid w:val="00AF2788"/>
    <w:rsid w:val="00AF775E"/>
    <w:rsid w:val="00B10FF4"/>
    <w:rsid w:val="00B275E8"/>
    <w:rsid w:val="00B52762"/>
    <w:rsid w:val="00B553AF"/>
    <w:rsid w:val="00B87A23"/>
    <w:rsid w:val="00B94470"/>
    <w:rsid w:val="00B971E0"/>
    <w:rsid w:val="00BD58D6"/>
    <w:rsid w:val="00BE01E3"/>
    <w:rsid w:val="00BF30CB"/>
    <w:rsid w:val="00BF5E21"/>
    <w:rsid w:val="00C30063"/>
    <w:rsid w:val="00C410F3"/>
    <w:rsid w:val="00C464ED"/>
    <w:rsid w:val="00C72623"/>
    <w:rsid w:val="00C800DA"/>
    <w:rsid w:val="00C83088"/>
    <w:rsid w:val="00C84F9D"/>
    <w:rsid w:val="00C93DF0"/>
    <w:rsid w:val="00C97BF5"/>
    <w:rsid w:val="00CA534A"/>
    <w:rsid w:val="00CB05DD"/>
    <w:rsid w:val="00CD20EE"/>
    <w:rsid w:val="00CE2C1C"/>
    <w:rsid w:val="00D010EC"/>
    <w:rsid w:val="00D039EF"/>
    <w:rsid w:val="00D17536"/>
    <w:rsid w:val="00D2530E"/>
    <w:rsid w:val="00D343B9"/>
    <w:rsid w:val="00D34652"/>
    <w:rsid w:val="00D439E9"/>
    <w:rsid w:val="00D9105A"/>
    <w:rsid w:val="00DD4096"/>
    <w:rsid w:val="00E26347"/>
    <w:rsid w:val="00E41B2A"/>
    <w:rsid w:val="00E46C88"/>
    <w:rsid w:val="00E86125"/>
    <w:rsid w:val="00EB07EA"/>
    <w:rsid w:val="00EB6CB7"/>
    <w:rsid w:val="00EE068C"/>
    <w:rsid w:val="00F13683"/>
    <w:rsid w:val="00F144E0"/>
    <w:rsid w:val="00F311D8"/>
    <w:rsid w:val="00F32B1C"/>
    <w:rsid w:val="00F74FEC"/>
    <w:rsid w:val="00F77E97"/>
    <w:rsid w:val="00FA6398"/>
    <w:rsid w:val="00FB23B1"/>
    <w:rsid w:val="00FB35B1"/>
    <w:rsid w:val="00FB4EA6"/>
    <w:rsid w:val="00FE1FD2"/>
    <w:rsid w:val="00FF67BD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customStyle="1" w:styleId="xmsonormal">
    <w:name w:val="x_msonormal"/>
    <w:basedOn w:val="Normal"/>
    <w:rsid w:val="00C93DF0"/>
    <w:pPr>
      <w:spacing w:after="0" w:line="240" w:lineRule="auto"/>
    </w:pPr>
    <w:rPr>
      <w:rFonts w:ascii="Calibri" w:hAnsi="Calibri" w:cs="Calibri"/>
      <w:lang w:eastAsia="en-ZA"/>
    </w:rPr>
  </w:style>
  <w:style w:type="paragraph" w:customStyle="1" w:styleId="xmsolistparagraph">
    <w:name w:val="x_msolistparagraph"/>
    <w:basedOn w:val="Normal"/>
    <w:rsid w:val="00C93DF0"/>
    <w:pPr>
      <w:spacing w:after="0" w:line="240" w:lineRule="auto"/>
      <w:ind w:left="720"/>
    </w:pPr>
    <w:rPr>
      <w:rFonts w:ascii="Calibri" w:hAnsi="Calibri" w:cs="Calibri"/>
      <w:lang w:eastAsia="en-ZA"/>
    </w:rPr>
  </w:style>
  <w:style w:type="paragraph" w:styleId="Revision">
    <w:name w:val="Revision"/>
    <w:hidden/>
    <w:uiPriority w:val="99"/>
    <w:semiHidden/>
    <w:rsid w:val="00963742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30A7-6751-45CE-8329-126A6314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</dc:creator>
  <cp:lastModifiedBy>USER</cp:lastModifiedBy>
  <cp:revision>2</cp:revision>
  <cp:lastPrinted>2020-08-24T13:30:00Z</cp:lastPrinted>
  <dcterms:created xsi:type="dcterms:W3CDTF">2022-11-11T13:15:00Z</dcterms:created>
  <dcterms:modified xsi:type="dcterms:W3CDTF">2022-11-11T13:15:00Z</dcterms:modified>
</cp:coreProperties>
</file>