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837" w:rsidRPr="00E81251" w:rsidRDefault="00190837" w:rsidP="00190837">
      <w:pPr>
        <w:pStyle w:val="DACBODYTEXT"/>
        <w:ind w:left="84"/>
        <w:jc w:val="center"/>
        <w:rPr>
          <w:rFonts w:cs="Arial"/>
          <w:b/>
          <w:sz w:val="32"/>
          <w:szCs w:val="32"/>
        </w:rPr>
      </w:pPr>
      <w:bookmarkStart w:id="0" w:name="_GoBack"/>
      <w:bookmarkEnd w:id="0"/>
      <w:r w:rsidRPr="00E81251">
        <w:rPr>
          <w:rFonts w:cs="Arial"/>
          <w:b/>
          <w:sz w:val="32"/>
          <w:szCs w:val="32"/>
        </w:rPr>
        <w:t>NATIONAL ASSEMBLY</w:t>
      </w:r>
    </w:p>
    <w:p w:rsidR="00190837" w:rsidRDefault="00190837" w:rsidP="00190837">
      <w:pPr>
        <w:pStyle w:val="DACBODYTEXT"/>
        <w:spacing w:after="0"/>
        <w:ind w:left="84" w:hanging="84"/>
        <w:rPr>
          <w:rFonts w:cs="Arial"/>
          <w:b/>
          <w:color w:val="FF0000"/>
          <w:sz w:val="32"/>
          <w:szCs w:val="32"/>
          <w:u w:val="single"/>
        </w:rPr>
      </w:pPr>
    </w:p>
    <w:p w:rsidR="00190837" w:rsidRPr="00E81251" w:rsidRDefault="00190837" w:rsidP="00190837">
      <w:pPr>
        <w:pStyle w:val="DACBODYTEXT"/>
        <w:spacing w:after="0"/>
        <w:ind w:left="84" w:hanging="84"/>
        <w:rPr>
          <w:rFonts w:cs="Arial"/>
          <w:b/>
          <w:sz w:val="32"/>
          <w:szCs w:val="32"/>
          <w:u w:val="single"/>
        </w:rPr>
      </w:pPr>
      <w:r w:rsidRPr="00E81251">
        <w:rPr>
          <w:rFonts w:cs="Arial"/>
          <w:b/>
          <w:sz w:val="32"/>
          <w:szCs w:val="32"/>
          <w:u w:val="single"/>
        </w:rPr>
        <w:t>QUESTION NO. 345-2023</w:t>
      </w:r>
    </w:p>
    <w:p w:rsidR="00190837" w:rsidRPr="00E81251" w:rsidRDefault="00190837" w:rsidP="00190837">
      <w:pPr>
        <w:tabs>
          <w:tab w:val="left" w:pos="576"/>
          <w:tab w:val="left" w:pos="1296"/>
          <w:tab w:val="left" w:pos="6336"/>
        </w:tabs>
        <w:spacing w:line="276" w:lineRule="auto"/>
        <w:ind w:left="70" w:hanging="70"/>
        <w:jc w:val="both"/>
        <w:rPr>
          <w:rFonts w:ascii="Arial" w:hAnsi="Arial" w:cs="Arial"/>
          <w:b/>
          <w:sz w:val="32"/>
          <w:szCs w:val="32"/>
        </w:rPr>
      </w:pPr>
      <w:r w:rsidRPr="00E81251">
        <w:rPr>
          <w:rFonts w:ascii="Arial" w:hAnsi="Arial" w:cs="Arial"/>
          <w:b/>
          <w:sz w:val="32"/>
          <w:szCs w:val="32"/>
          <w:u w:val="single"/>
        </w:rPr>
        <w:t>FOR WRITTEN REPLY</w:t>
      </w:r>
    </w:p>
    <w:p w:rsidR="00190837" w:rsidRPr="00E81251" w:rsidRDefault="00190837" w:rsidP="00190837">
      <w:pPr>
        <w:pStyle w:val="DACBODYTEXT"/>
        <w:spacing w:after="0"/>
        <w:ind w:left="0"/>
        <w:rPr>
          <w:rFonts w:cs="Arial"/>
          <w:b/>
          <w:bCs/>
          <w:sz w:val="32"/>
          <w:szCs w:val="32"/>
        </w:rPr>
      </w:pPr>
      <w:r w:rsidRPr="00E81251">
        <w:rPr>
          <w:rFonts w:cs="Arial"/>
          <w:b/>
          <w:bCs/>
          <w:sz w:val="32"/>
          <w:szCs w:val="32"/>
        </w:rPr>
        <w:t>INTERNAL QUESTION NO.02-2023 DATED 17 FEBRUARY 2023</w:t>
      </w:r>
    </w:p>
    <w:p w:rsidR="00190837" w:rsidRPr="00E81251" w:rsidRDefault="00190837" w:rsidP="00190837">
      <w:pPr>
        <w:spacing w:line="276" w:lineRule="auto"/>
        <w:ind w:hanging="11"/>
        <w:contextualSpacing/>
        <w:jc w:val="both"/>
        <w:outlineLvl w:val="0"/>
        <w:rPr>
          <w:rFonts w:ascii="Arial" w:eastAsia="Times New Roman" w:hAnsi="Arial" w:cs="Arial"/>
          <w:b/>
          <w:bCs/>
          <w:sz w:val="32"/>
          <w:szCs w:val="32"/>
        </w:rPr>
      </w:pPr>
      <w:r w:rsidRPr="00E81251">
        <w:rPr>
          <w:rFonts w:ascii="Arial" w:eastAsia="Times New Roman" w:hAnsi="Arial" w:cs="Arial"/>
          <w:b/>
          <w:bCs/>
          <w:sz w:val="32"/>
          <w:szCs w:val="32"/>
        </w:rPr>
        <w:t xml:space="preserve">“Mr. B S </w:t>
      </w:r>
      <w:proofErr w:type="spellStart"/>
      <w:r w:rsidRPr="00E81251">
        <w:rPr>
          <w:rFonts w:ascii="Arial" w:eastAsia="Times New Roman" w:hAnsi="Arial" w:cs="Arial"/>
          <w:b/>
          <w:bCs/>
          <w:sz w:val="32"/>
          <w:szCs w:val="32"/>
        </w:rPr>
        <w:t>Madlingozi</w:t>
      </w:r>
      <w:proofErr w:type="spellEnd"/>
      <w:r w:rsidRPr="00E81251">
        <w:rPr>
          <w:rFonts w:ascii="Arial" w:eastAsia="Times New Roman" w:hAnsi="Arial" w:cs="Arial"/>
          <w:b/>
          <w:bCs/>
          <w:sz w:val="32"/>
          <w:szCs w:val="32"/>
        </w:rPr>
        <w:t xml:space="preserve"> (EFF) to ask the Minister of Sport, Arts and Culture: </w:t>
      </w:r>
    </w:p>
    <w:p w:rsidR="00190837" w:rsidRPr="00E81251" w:rsidRDefault="00190837" w:rsidP="00190837">
      <w:pPr>
        <w:spacing w:line="276" w:lineRule="auto"/>
        <w:ind w:hanging="11"/>
        <w:contextualSpacing/>
        <w:jc w:val="both"/>
        <w:outlineLvl w:val="0"/>
        <w:rPr>
          <w:rFonts w:ascii="Arial" w:hAnsi="Arial" w:cs="Arial"/>
          <w:sz w:val="32"/>
          <w:szCs w:val="32"/>
        </w:rPr>
      </w:pPr>
      <w:r w:rsidRPr="00E81251">
        <w:rPr>
          <w:rFonts w:ascii="Arial" w:hAnsi="Arial" w:cs="Arial"/>
          <w:sz w:val="32"/>
          <w:szCs w:val="32"/>
          <w:lang w:val="af-ZA"/>
        </w:rPr>
        <w:t xml:space="preserve">(a). </w:t>
      </w:r>
      <w:r w:rsidRPr="00E81251">
        <w:rPr>
          <w:rFonts w:ascii="Arial" w:hAnsi="Arial" w:cs="Arial"/>
          <w:sz w:val="32"/>
          <w:szCs w:val="32"/>
          <w:lang w:val="af-ZA"/>
        </w:rPr>
        <w:tab/>
        <w:t>What are the reasons that there are so many acting Directors in his</w:t>
      </w:r>
      <w:r>
        <w:rPr>
          <w:rFonts w:ascii="Arial" w:hAnsi="Arial" w:cs="Arial"/>
          <w:sz w:val="32"/>
          <w:szCs w:val="32"/>
          <w:lang w:val="af-ZA"/>
        </w:rPr>
        <w:t xml:space="preserve"> </w:t>
      </w:r>
      <w:r w:rsidRPr="00E81251">
        <w:rPr>
          <w:rFonts w:ascii="Arial" w:hAnsi="Arial" w:cs="Arial"/>
          <w:sz w:val="32"/>
          <w:szCs w:val="32"/>
          <w:lang w:val="af-ZA"/>
        </w:rPr>
        <w:t xml:space="preserve">department, </w:t>
      </w:r>
    </w:p>
    <w:p w:rsidR="00190837" w:rsidRPr="00E81251" w:rsidRDefault="00190837" w:rsidP="00190837">
      <w:pPr>
        <w:spacing w:before="100" w:beforeAutospacing="1" w:line="276" w:lineRule="auto"/>
        <w:jc w:val="both"/>
        <w:rPr>
          <w:rFonts w:ascii="Arial" w:hAnsi="Arial" w:cs="Arial"/>
          <w:sz w:val="32"/>
          <w:szCs w:val="32"/>
          <w:lang w:val="af-ZA"/>
        </w:rPr>
      </w:pPr>
      <w:r w:rsidRPr="00E81251">
        <w:rPr>
          <w:rFonts w:ascii="Arial" w:hAnsi="Arial" w:cs="Arial"/>
          <w:sz w:val="32"/>
          <w:szCs w:val="32"/>
          <w:lang w:val="af-ZA"/>
        </w:rPr>
        <w:t xml:space="preserve">(b). </w:t>
      </w:r>
      <w:r w:rsidRPr="00E81251">
        <w:rPr>
          <w:rFonts w:ascii="Arial" w:hAnsi="Arial" w:cs="Arial"/>
          <w:sz w:val="32"/>
          <w:szCs w:val="32"/>
          <w:lang w:val="af-ZA"/>
        </w:rPr>
        <w:tab/>
        <w:t>how does he monitor the work that the acting directors are doing and</w:t>
      </w:r>
    </w:p>
    <w:p w:rsidR="00190837" w:rsidRDefault="00190837" w:rsidP="00190837">
      <w:pPr>
        <w:spacing w:before="100" w:beforeAutospacing="1" w:line="276" w:lineRule="auto"/>
        <w:jc w:val="both"/>
        <w:rPr>
          <w:rFonts w:ascii="Arial" w:hAnsi="Arial" w:cs="Arial"/>
          <w:sz w:val="32"/>
          <w:szCs w:val="32"/>
          <w:lang w:val="af-ZA"/>
        </w:rPr>
      </w:pPr>
      <w:r w:rsidRPr="00E81251">
        <w:rPr>
          <w:rFonts w:ascii="Arial" w:hAnsi="Arial" w:cs="Arial"/>
          <w:sz w:val="32"/>
          <w:szCs w:val="32"/>
          <w:lang w:val="af-ZA"/>
        </w:rPr>
        <w:t xml:space="preserve">(c). </w:t>
      </w:r>
      <w:r w:rsidRPr="00E81251">
        <w:rPr>
          <w:rFonts w:ascii="Arial" w:hAnsi="Arial" w:cs="Arial"/>
          <w:sz w:val="32"/>
          <w:szCs w:val="32"/>
          <w:lang w:val="af-ZA"/>
        </w:rPr>
        <w:tab/>
        <w:t>who will take the responsibilities when directors in his department are</w:t>
      </w:r>
      <w:r>
        <w:rPr>
          <w:rFonts w:ascii="Arial" w:hAnsi="Arial" w:cs="Arial"/>
          <w:sz w:val="32"/>
          <w:szCs w:val="32"/>
          <w:lang w:val="af-ZA"/>
        </w:rPr>
        <w:t xml:space="preserve"> </w:t>
      </w:r>
      <w:r w:rsidRPr="00E81251">
        <w:rPr>
          <w:rFonts w:ascii="Arial" w:hAnsi="Arial" w:cs="Arial"/>
          <w:sz w:val="32"/>
          <w:szCs w:val="32"/>
          <w:lang w:val="af-ZA"/>
        </w:rPr>
        <w:t xml:space="preserve">mostly acting?   </w:t>
      </w:r>
      <w:r w:rsidRPr="00E81251">
        <w:rPr>
          <w:rFonts w:ascii="Arial" w:hAnsi="Arial" w:cs="Arial"/>
          <w:b/>
          <w:bCs/>
          <w:sz w:val="32"/>
          <w:szCs w:val="32"/>
        </w:rPr>
        <w:t>NW360E</w:t>
      </w:r>
      <w:r w:rsidRPr="00E81251">
        <w:rPr>
          <w:rFonts w:ascii="Arial" w:hAnsi="Arial" w:cs="Arial"/>
          <w:sz w:val="32"/>
          <w:szCs w:val="32"/>
          <w:lang w:val="af-ZA"/>
        </w:rPr>
        <w:t xml:space="preserve">                                                                                 </w:t>
      </w:r>
    </w:p>
    <w:p w:rsidR="00190837" w:rsidRPr="00E81251" w:rsidRDefault="00190837" w:rsidP="00190837">
      <w:pPr>
        <w:spacing w:before="100" w:beforeAutospacing="1" w:line="276" w:lineRule="auto"/>
        <w:jc w:val="both"/>
        <w:rPr>
          <w:rFonts w:ascii="Arial" w:hAnsi="Arial" w:cs="Arial"/>
          <w:sz w:val="32"/>
          <w:szCs w:val="32"/>
          <w:lang w:val="af-ZA"/>
        </w:rPr>
      </w:pPr>
      <w:r w:rsidRPr="00E81251">
        <w:rPr>
          <w:rFonts w:ascii="Arial" w:hAnsi="Arial" w:cs="Arial"/>
          <w:b/>
          <w:sz w:val="32"/>
          <w:szCs w:val="32"/>
        </w:rPr>
        <w:t xml:space="preserve">REPLY: </w:t>
      </w:r>
    </w:p>
    <w:p w:rsidR="00190837" w:rsidRPr="00E81251" w:rsidRDefault="00190837" w:rsidP="00190837">
      <w:pPr>
        <w:spacing w:line="276" w:lineRule="auto"/>
        <w:contextualSpacing/>
        <w:jc w:val="both"/>
        <w:rPr>
          <w:rFonts w:ascii="Arial" w:eastAsia="Calibri" w:hAnsi="Arial" w:cs="Arial"/>
          <w:sz w:val="32"/>
          <w:szCs w:val="32"/>
        </w:rPr>
      </w:pPr>
      <w:r w:rsidRPr="00E81251">
        <w:rPr>
          <w:rFonts w:ascii="Arial" w:eastAsia="Calibri" w:hAnsi="Arial" w:cs="Arial"/>
          <w:sz w:val="32"/>
          <w:szCs w:val="32"/>
        </w:rPr>
        <w:t xml:space="preserve">(a). </w:t>
      </w:r>
      <w:r w:rsidRPr="00E81251">
        <w:rPr>
          <w:rFonts w:ascii="Arial" w:eastAsia="Calibri" w:hAnsi="Arial" w:cs="Arial"/>
          <w:sz w:val="32"/>
          <w:szCs w:val="32"/>
        </w:rPr>
        <w:tab/>
        <w:t>The Department of Sport, Arts and Culture has a total number of</w:t>
      </w:r>
      <w:r>
        <w:rPr>
          <w:rFonts w:ascii="Arial" w:eastAsia="Calibri" w:hAnsi="Arial" w:cs="Arial"/>
          <w:sz w:val="32"/>
          <w:szCs w:val="32"/>
        </w:rPr>
        <w:t xml:space="preserve"> forty-eight </w:t>
      </w:r>
      <w:r w:rsidRPr="00E81251">
        <w:rPr>
          <w:rFonts w:ascii="Arial" w:eastAsia="Calibri" w:hAnsi="Arial" w:cs="Arial"/>
          <w:sz w:val="32"/>
          <w:szCs w:val="32"/>
        </w:rPr>
        <w:t>(48) Director positions and forty-four (44) are permanently filled and only four (04) are vacant, therefore only four (04) Directors are acting capacity.</w:t>
      </w:r>
    </w:p>
    <w:p w:rsidR="00190837" w:rsidRPr="00E81251" w:rsidRDefault="00190837" w:rsidP="00190837">
      <w:pPr>
        <w:spacing w:line="276" w:lineRule="auto"/>
        <w:contextualSpacing/>
        <w:jc w:val="both"/>
        <w:rPr>
          <w:rFonts w:ascii="Arial" w:eastAsia="Calibri" w:hAnsi="Arial" w:cs="Arial"/>
          <w:sz w:val="32"/>
          <w:szCs w:val="32"/>
        </w:rPr>
      </w:pPr>
      <w:r w:rsidRPr="00E81251">
        <w:rPr>
          <w:rFonts w:ascii="Arial" w:eastAsia="Calibri" w:hAnsi="Arial" w:cs="Arial"/>
          <w:sz w:val="32"/>
          <w:szCs w:val="32"/>
        </w:rPr>
        <w:t xml:space="preserve">(b). </w:t>
      </w:r>
      <w:r w:rsidRPr="00E81251">
        <w:rPr>
          <w:rFonts w:ascii="Arial" w:eastAsia="Calibri" w:hAnsi="Arial" w:cs="Arial"/>
          <w:sz w:val="32"/>
          <w:szCs w:val="32"/>
        </w:rPr>
        <w:tab/>
        <w:t>The appointed acting Directors have signed a performance agreement with their respective Chief Directors and therefore,</w:t>
      </w:r>
      <w:r>
        <w:rPr>
          <w:rFonts w:ascii="Arial" w:eastAsia="Calibri" w:hAnsi="Arial" w:cs="Arial"/>
          <w:sz w:val="32"/>
          <w:szCs w:val="32"/>
        </w:rPr>
        <w:t xml:space="preserve"> the Chief Director and </w:t>
      </w:r>
      <w:r w:rsidRPr="00E81251">
        <w:rPr>
          <w:rFonts w:ascii="Arial" w:eastAsia="Calibri" w:hAnsi="Arial" w:cs="Arial"/>
          <w:sz w:val="32"/>
          <w:szCs w:val="32"/>
        </w:rPr>
        <w:t>Deputy Director-General monitor the work of the Directorate</w:t>
      </w:r>
      <w:r>
        <w:rPr>
          <w:rFonts w:ascii="Arial" w:eastAsia="Calibri" w:hAnsi="Arial" w:cs="Arial"/>
          <w:sz w:val="32"/>
          <w:szCs w:val="32"/>
        </w:rPr>
        <w:t xml:space="preserve"> and the </w:t>
      </w:r>
      <w:r w:rsidRPr="00E81251">
        <w:rPr>
          <w:rFonts w:ascii="Arial" w:eastAsia="Calibri" w:hAnsi="Arial" w:cs="Arial"/>
          <w:sz w:val="32"/>
          <w:szCs w:val="32"/>
        </w:rPr>
        <w:t>Branch.</w:t>
      </w:r>
    </w:p>
    <w:p w:rsidR="00190837" w:rsidRPr="00062EE1" w:rsidRDefault="00190837" w:rsidP="00190837">
      <w:pPr>
        <w:spacing w:line="276" w:lineRule="auto"/>
        <w:contextualSpacing/>
        <w:jc w:val="both"/>
        <w:rPr>
          <w:rFonts w:ascii="Arial" w:eastAsia="Calibri" w:hAnsi="Arial" w:cs="Arial"/>
          <w:sz w:val="32"/>
          <w:szCs w:val="32"/>
        </w:rPr>
      </w:pPr>
      <w:r w:rsidRPr="00E81251">
        <w:rPr>
          <w:rFonts w:ascii="Arial" w:eastAsia="Calibri" w:hAnsi="Arial" w:cs="Arial"/>
          <w:sz w:val="32"/>
          <w:szCs w:val="32"/>
        </w:rPr>
        <w:t xml:space="preserve">(c). </w:t>
      </w:r>
      <w:r w:rsidRPr="00E81251">
        <w:rPr>
          <w:rFonts w:ascii="Arial" w:eastAsia="Calibri" w:hAnsi="Arial" w:cs="Arial"/>
          <w:sz w:val="32"/>
          <w:szCs w:val="32"/>
        </w:rPr>
        <w:tab/>
        <w:t>There are departmental Human Resources (HR) delegations signed by the Executive Authority</w:t>
      </w:r>
      <w:r>
        <w:rPr>
          <w:rFonts w:ascii="Arial" w:eastAsia="Calibri" w:hAnsi="Arial" w:cs="Arial"/>
          <w:sz w:val="32"/>
          <w:szCs w:val="32"/>
        </w:rPr>
        <w:t xml:space="preserve">, </w:t>
      </w:r>
      <w:r w:rsidRPr="00E81251">
        <w:rPr>
          <w:rFonts w:ascii="Arial" w:eastAsia="Calibri" w:hAnsi="Arial" w:cs="Arial"/>
          <w:sz w:val="32"/>
          <w:szCs w:val="32"/>
        </w:rPr>
        <w:t>outlining responsibilities of all Senior Management Staff (SMS) members including the Directors appointed to take responsibilities in their field of work.</w:t>
      </w:r>
    </w:p>
    <w:p w:rsidR="006A33F5" w:rsidRDefault="00FF5153"/>
    <w:sectPr w:rsidR="006A33F5" w:rsidSect="007324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190837"/>
    <w:rsid w:val="00190837"/>
    <w:rsid w:val="00732439"/>
    <w:rsid w:val="00BE5DFB"/>
    <w:rsid w:val="00CE3D69"/>
    <w:rsid w:val="00E71420"/>
    <w:rsid w:val="00F32270"/>
    <w:rsid w:val="00FF5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837"/>
    <w:pPr>
      <w:spacing w:after="0" w:line="240" w:lineRule="auto"/>
    </w:pPr>
    <w:rPr>
      <w:rFonts w:asciiTheme="minorHAnsi" w:hAnsiTheme="minorHAns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CBODYTEXT">
    <w:name w:val="DAC BODY TEXT"/>
    <w:basedOn w:val="Normal"/>
    <w:qFormat/>
    <w:rsid w:val="00190837"/>
    <w:pPr>
      <w:spacing w:after="200" w:line="276" w:lineRule="auto"/>
      <w:ind w:left="993"/>
    </w:pPr>
    <w:rPr>
      <w:rFonts w:ascii="Arial" w:hAnsi="Arial"/>
      <w:sz w:val="18"/>
      <w:szCs w:val="18"/>
      <w:lang w:val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Simion Nkanunu</dc:creator>
  <cp:lastModifiedBy>USER</cp:lastModifiedBy>
  <cp:revision>2</cp:revision>
  <dcterms:created xsi:type="dcterms:W3CDTF">2023-03-13T10:47:00Z</dcterms:created>
  <dcterms:modified xsi:type="dcterms:W3CDTF">2023-03-13T10:47:00Z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18016d39-0651-4588-8d79-aefe67fae9d3</vt:lpwstr>
  </property>
</Properties>
</file>