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3548B4" w:rsidRDefault="005E1FBC">
      <w:pPr>
        <w:pStyle w:val="BodyText"/>
        <w:rPr>
          <w:b/>
          <w:bCs/>
          <w:sz w:val="24"/>
          <w:u w:val="single"/>
        </w:rPr>
      </w:pPr>
      <w:r w:rsidRPr="0034705D">
        <w:rPr>
          <w:b/>
          <w:bCs/>
          <w:sz w:val="24"/>
          <w:u w:val="single"/>
        </w:rPr>
        <w:t xml:space="preserve">QUESTION NO. </w:t>
      </w:r>
      <w:r w:rsidR="009C5122">
        <w:rPr>
          <w:b/>
          <w:bCs/>
          <w:sz w:val="24"/>
          <w:u w:val="single"/>
        </w:rPr>
        <w:t>3</w:t>
      </w:r>
      <w:r w:rsidR="001D78FF">
        <w:rPr>
          <w:b/>
          <w:bCs/>
          <w:sz w:val="24"/>
          <w:u w:val="single"/>
        </w:rPr>
        <w:t>433</w:t>
      </w:r>
    </w:p>
    <w:p w:rsidR="00720615" w:rsidRDefault="00720615">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77546">
        <w:rPr>
          <w:b/>
          <w:bCs/>
          <w:sz w:val="24"/>
          <w:u w:val="single"/>
        </w:rPr>
        <w:t>0</w:t>
      </w:r>
      <w:r w:rsidR="001D78FF">
        <w:rPr>
          <w:b/>
          <w:bCs/>
          <w:sz w:val="24"/>
          <w:u w:val="single"/>
        </w:rPr>
        <w:t>3</w:t>
      </w:r>
      <w:r w:rsidR="00977546">
        <w:rPr>
          <w:b/>
          <w:bCs/>
          <w:sz w:val="24"/>
          <w:u w:val="single"/>
        </w:rPr>
        <w:t xml:space="preserve"> NOVEMB</w:t>
      </w:r>
      <w:r w:rsidR="009C5122">
        <w:rPr>
          <w:b/>
          <w:bCs/>
          <w:sz w:val="24"/>
          <w:u w:val="single"/>
        </w:rPr>
        <w:t xml:space="preserve">ER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4B6168" w:rsidRDefault="00E238C2" w:rsidP="006664AE">
      <w:pPr>
        <w:spacing w:after="240"/>
        <w:rPr>
          <w:b/>
          <w:bCs/>
          <w:sz w:val="24"/>
          <w:u w:val="single"/>
        </w:rPr>
      </w:pPr>
      <w:r w:rsidRPr="00934798">
        <w:rPr>
          <w:b/>
          <w:bCs/>
          <w:sz w:val="24"/>
          <w:u w:val="single"/>
        </w:rPr>
        <w:t xml:space="preserve">(INTERNAL QUESTION PAPER NO. </w:t>
      </w:r>
      <w:r w:rsidR="00977546">
        <w:rPr>
          <w:b/>
          <w:bCs/>
          <w:sz w:val="24"/>
          <w:u w:val="single"/>
        </w:rPr>
        <w:t>4</w:t>
      </w:r>
      <w:r w:rsidR="001D78FF">
        <w:rPr>
          <w:b/>
          <w:bCs/>
          <w:sz w:val="24"/>
          <w:u w:val="single"/>
        </w:rPr>
        <w:t>1</w:t>
      </w:r>
      <w:r w:rsidR="007621A9">
        <w:rPr>
          <w:b/>
          <w:bCs/>
          <w:sz w:val="24"/>
          <w:u w:val="single"/>
        </w:rPr>
        <w:t>)</w:t>
      </w:r>
    </w:p>
    <w:p w:rsidR="001D78FF" w:rsidRPr="001D78FF" w:rsidRDefault="001D78FF" w:rsidP="001D78FF">
      <w:pPr>
        <w:spacing w:before="100" w:beforeAutospacing="1" w:after="100" w:afterAutospacing="1"/>
        <w:ind w:left="851" w:hanging="851"/>
        <w:rPr>
          <w:b/>
          <w:noProof/>
          <w:sz w:val="24"/>
          <w:u w:val="single"/>
          <w:lang w:val="af-ZA"/>
        </w:rPr>
      </w:pPr>
      <w:r w:rsidRPr="001D78FF">
        <w:rPr>
          <w:b/>
          <w:noProof/>
          <w:sz w:val="24"/>
          <w:u w:val="single"/>
          <w:lang w:val="af-ZA"/>
        </w:rPr>
        <w:t>Mrs E N Ntlangwini (EFF) to ask the Minister of Health:</w:t>
      </w:r>
    </w:p>
    <w:p w:rsidR="001D78FF" w:rsidRPr="001D78FF" w:rsidRDefault="001D78FF" w:rsidP="001D78FF">
      <w:pPr>
        <w:spacing w:before="100" w:beforeAutospacing="1" w:after="100" w:afterAutospacing="1"/>
        <w:ind w:left="709" w:hanging="709"/>
        <w:jc w:val="both"/>
        <w:rPr>
          <w:sz w:val="24"/>
        </w:rPr>
      </w:pPr>
      <w:r w:rsidRPr="001D78FF">
        <w:rPr>
          <w:sz w:val="24"/>
        </w:rPr>
        <w:t>(1)</w:t>
      </w:r>
      <w:r w:rsidRPr="001D78FF">
        <w:rPr>
          <w:sz w:val="24"/>
        </w:rPr>
        <w:tab/>
        <w:t>(a) What number of the professional nurses from Tshilidzini Hospital who went for a year-long post basic course in 2010 and 2011 has been reviewed by the hospital resulting in their upgraded salaries and (b) on what date was the review process finalised;</w:t>
      </w:r>
    </w:p>
    <w:p w:rsidR="008A34C5" w:rsidRPr="004B6168" w:rsidRDefault="001D78FF" w:rsidP="001D78FF">
      <w:pPr>
        <w:spacing w:before="100" w:beforeAutospacing="1" w:after="100" w:afterAutospacing="1"/>
        <w:ind w:left="709" w:hanging="709"/>
        <w:jc w:val="both"/>
        <w:rPr>
          <w:noProof/>
          <w:sz w:val="24"/>
          <w:lang w:val="af-ZA"/>
        </w:rPr>
      </w:pPr>
      <w:r w:rsidRPr="001D78FF">
        <w:rPr>
          <w:sz w:val="24"/>
        </w:rPr>
        <w:t>(2)</w:t>
      </w:r>
      <w:r w:rsidRPr="001D78FF">
        <w:rPr>
          <w:sz w:val="24"/>
        </w:rPr>
        <w:tab/>
        <w:t>(a) what number of the specified nurses (i) qualified and (ii) did not qualify for a salary upgrade and (b) what are the reasons that some of the specified nurses did not qualify for an upgrade</w:t>
      </w:r>
      <w:r>
        <w:rPr>
          <w:noProof/>
          <w:sz w:val="24"/>
          <w:lang w:val="af-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D78FF">
        <w:rPr>
          <w:color w:val="000000"/>
        </w:rPr>
        <w:t>3738</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8963C4" w:rsidRDefault="00FE6C84" w:rsidP="00232FC4">
      <w:pPr>
        <w:ind w:left="709" w:hanging="709"/>
        <w:jc w:val="both"/>
        <w:rPr>
          <w:sz w:val="24"/>
        </w:rPr>
      </w:pPr>
      <w:r>
        <w:rPr>
          <w:sz w:val="24"/>
        </w:rPr>
        <w:t>(1)</w:t>
      </w:r>
      <w:r>
        <w:rPr>
          <w:sz w:val="24"/>
        </w:rPr>
        <w:tab/>
        <w:t>(a)</w:t>
      </w:r>
      <w:r>
        <w:rPr>
          <w:sz w:val="24"/>
        </w:rPr>
        <w:tab/>
        <w:t>The following table reflects the details in this regard:</w:t>
      </w:r>
    </w:p>
    <w:p w:rsidR="00FE6C84" w:rsidRPr="00232FC4" w:rsidRDefault="00FE6C84" w:rsidP="00232FC4">
      <w:pPr>
        <w:ind w:left="709" w:hanging="709"/>
        <w:jc w:val="both"/>
        <w:rPr>
          <w:sz w:val="24"/>
        </w:rPr>
      </w:pPr>
      <w:r>
        <w:rPr>
          <w:sz w:val="24"/>
        </w:rPr>
        <w:tab/>
      </w:r>
      <w:r>
        <w:rPr>
          <w:sz w:val="24"/>
        </w:rPr>
        <w:tab/>
      </w:r>
    </w:p>
    <w:tbl>
      <w:tblPr>
        <w:tblStyle w:val="TableGrid"/>
        <w:tblW w:w="0" w:type="auto"/>
        <w:tblInd w:w="1526" w:type="dxa"/>
        <w:tblLook w:val="04A0"/>
      </w:tblPr>
      <w:tblGrid>
        <w:gridCol w:w="1984"/>
        <w:gridCol w:w="1843"/>
        <w:gridCol w:w="2552"/>
        <w:gridCol w:w="2515"/>
      </w:tblGrid>
      <w:tr w:rsidR="00FE6C84" w:rsidRPr="00FE6C84" w:rsidTr="009569F0">
        <w:tc>
          <w:tcPr>
            <w:tcW w:w="1984" w:type="dxa"/>
          </w:tcPr>
          <w:p w:rsidR="00FE6C84" w:rsidRPr="00FE6C84" w:rsidRDefault="00FE6C84" w:rsidP="00FE6C84">
            <w:pPr>
              <w:jc w:val="both"/>
              <w:rPr>
                <w:b/>
                <w:sz w:val="24"/>
              </w:rPr>
            </w:pPr>
            <w:r w:rsidRPr="00FE6C84">
              <w:rPr>
                <w:b/>
                <w:sz w:val="24"/>
              </w:rPr>
              <w:t>Name</w:t>
            </w:r>
          </w:p>
        </w:tc>
        <w:tc>
          <w:tcPr>
            <w:tcW w:w="1843" w:type="dxa"/>
          </w:tcPr>
          <w:p w:rsidR="00FE6C84" w:rsidRPr="00FE6C84" w:rsidRDefault="00FE6C84" w:rsidP="00FE6C84">
            <w:pPr>
              <w:jc w:val="both"/>
              <w:rPr>
                <w:b/>
                <w:sz w:val="24"/>
              </w:rPr>
            </w:pPr>
            <w:r w:rsidRPr="00FE6C84">
              <w:rPr>
                <w:b/>
                <w:sz w:val="24"/>
              </w:rPr>
              <w:t>Year of Study</w:t>
            </w:r>
          </w:p>
        </w:tc>
        <w:tc>
          <w:tcPr>
            <w:tcW w:w="2552" w:type="dxa"/>
          </w:tcPr>
          <w:p w:rsidR="00FE6C84" w:rsidRPr="00FE6C84" w:rsidRDefault="00FE6C84" w:rsidP="00FE6C84">
            <w:pPr>
              <w:jc w:val="both"/>
              <w:rPr>
                <w:b/>
                <w:sz w:val="24"/>
              </w:rPr>
            </w:pPr>
            <w:r w:rsidRPr="00FE6C84">
              <w:rPr>
                <w:b/>
                <w:sz w:val="24"/>
              </w:rPr>
              <w:t>Year of  Completion</w:t>
            </w:r>
          </w:p>
        </w:tc>
        <w:tc>
          <w:tcPr>
            <w:tcW w:w="2515" w:type="dxa"/>
          </w:tcPr>
          <w:p w:rsidR="00FE6C84" w:rsidRPr="00FE6C84" w:rsidRDefault="00FE6C84" w:rsidP="00232FC4">
            <w:pPr>
              <w:jc w:val="both"/>
              <w:rPr>
                <w:b/>
                <w:sz w:val="24"/>
              </w:rPr>
            </w:pPr>
            <w:r w:rsidRPr="00FE6C84">
              <w:rPr>
                <w:b/>
                <w:sz w:val="24"/>
              </w:rPr>
              <w:t>Section</w:t>
            </w:r>
          </w:p>
        </w:tc>
      </w:tr>
      <w:tr w:rsidR="00FE6C84" w:rsidTr="009569F0">
        <w:tc>
          <w:tcPr>
            <w:tcW w:w="1984" w:type="dxa"/>
          </w:tcPr>
          <w:p w:rsidR="00FE6C84" w:rsidRDefault="00FE6C84" w:rsidP="00FE6C84">
            <w:pPr>
              <w:jc w:val="both"/>
              <w:rPr>
                <w:sz w:val="24"/>
              </w:rPr>
            </w:pPr>
            <w:r>
              <w:rPr>
                <w:sz w:val="24"/>
              </w:rPr>
              <w:t>Mulaudzi MV</w:t>
            </w:r>
          </w:p>
        </w:tc>
        <w:tc>
          <w:tcPr>
            <w:tcW w:w="1843" w:type="dxa"/>
          </w:tcPr>
          <w:p w:rsidR="00FE6C84" w:rsidRDefault="00FE6C84" w:rsidP="00FE6C84">
            <w:pPr>
              <w:jc w:val="both"/>
              <w:rPr>
                <w:sz w:val="24"/>
              </w:rPr>
            </w:pPr>
            <w:r>
              <w:rPr>
                <w:sz w:val="24"/>
              </w:rPr>
              <w:t>2010</w:t>
            </w:r>
          </w:p>
        </w:tc>
        <w:tc>
          <w:tcPr>
            <w:tcW w:w="2552" w:type="dxa"/>
          </w:tcPr>
          <w:p w:rsidR="00FE6C84" w:rsidRDefault="00FE6C84" w:rsidP="00FE6C84">
            <w:pPr>
              <w:jc w:val="both"/>
              <w:rPr>
                <w:sz w:val="24"/>
              </w:rPr>
            </w:pPr>
            <w:r>
              <w:rPr>
                <w:sz w:val="24"/>
              </w:rPr>
              <w:t>2011</w:t>
            </w:r>
          </w:p>
        </w:tc>
        <w:tc>
          <w:tcPr>
            <w:tcW w:w="2515" w:type="dxa"/>
          </w:tcPr>
          <w:p w:rsidR="00FE6C84" w:rsidRDefault="00FE6C84" w:rsidP="00232FC4">
            <w:pPr>
              <w:jc w:val="both"/>
              <w:rPr>
                <w:sz w:val="24"/>
              </w:rPr>
            </w:pPr>
            <w:r>
              <w:rPr>
                <w:sz w:val="24"/>
              </w:rPr>
              <w:t>Trauma</w:t>
            </w:r>
          </w:p>
        </w:tc>
      </w:tr>
      <w:tr w:rsidR="00FE6C84" w:rsidTr="009569F0">
        <w:tc>
          <w:tcPr>
            <w:tcW w:w="1984" w:type="dxa"/>
          </w:tcPr>
          <w:p w:rsidR="00FE6C84" w:rsidRDefault="00FE6C84" w:rsidP="00FE6C84">
            <w:pPr>
              <w:jc w:val="both"/>
              <w:rPr>
                <w:sz w:val="24"/>
              </w:rPr>
            </w:pPr>
            <w:r>
              <w:rPr>
                <w:sz w:val="24"/>
              </w:rPr>
              <w:t>Tshimomola MI</w:t>
            </w:r>
          </w:p>
        </w:tc>
        <w:tc>
          <w:tcPr>
            <w:tcW w:w="1843" w:type="dxa"/>
          </w:tcPr>
          <w:p w:rsidR="00FE6C84" w:rsidRDefault="00FE6C84" w:rsidP="00FE6C84">
            <w:pPr>
              <w:jc w:val="both"/>
              <w:rPr>
                <w:sz w:val="24"/>
              </w:rPr>
            </w:pPr>
            <w:r>
              <w:rPr>
                <w:sz w:val="24"/>
              </w:rPr>
              <w:t>2010</w:t>
            </w:r>
          </w:p>
        </w:tc>
        <w:tc>
          <w:tcPr>
            <w:tcW w:w="2552" w:type="dxa"/>
          </w:tcPr>
          <w:p w:rsidR="00FE6C84" w:rsidRDefault="00FE6C84" w:rsidP="00FE6C84">
            <w:pPr>
              <w:jc w:val="both"/>
              <w:rPr>
                <w:sz w:val="24"/>
              </w:rPr>
            </w:pPr>
            <w:r>
              <w:rPr>
                <w:sz w:val="24"/>
              </w:rPr>
              <w:t>2011</w:t>
            </w:r>
          </w:p>
        </w:tc>
        <w:tc>
          <w:tcPr>
            <w:tcW w:w="2515" w:type="dxa"/>
          </w:tcPr>
          <w:p w:rsidR="00FE6C84" w:rsidRDefault="00FE6C84" w:rsidP="00232FC4">
            <w:pPr>
              <w:jc w:val="both"/>
              <w:rPr>
                <w:sz w:val="24"/>
              </w:rPr>
            </w:pPr>
            <w:r>
              <w:rPr>
                <w:sz w:val="24"/>
              </w:rPr>
              <w:t>Trauma</w:t>
            </w:r>
          </w:p>
        </w:tc>
      </w:tr>
      <w:tr w:rsidR="00FE6C84" w:rsidTr="009569F0">
        <w:tc>
          <w:tcPr>
            <w:tcW w:w="1984" w:type="dxa"/>
          </w:tcPr>
          <w:p w:rsidR="00FE6C84" w:rsidRDefault="00436F1B" w:rsidP="00FE6C84">
            <w:pPr>
              <w:jc w:val="both"/>
              <w:rPr>
                <w:sz w:val="24"/>
              </w:rPr>
            </w:pPr>
            <w:r>
              <w:rPr>
                <w:sz w:val="24"/>
              </w:rPr>
              <w:t>Mudau BT</w:t>
            </w:r>
          </w:p>
        </w:tc>
        <w:tc>
          <w:tcPr>
            <w:tcW w:w="1843" w:type="dxa"/>
          </w:tcPr>
          <w:p w:rsidR="00FE6C84" w:rsidRDefault="00FE6C84" w:rsidP="00FE6C84">
            <w:pPr>
              <w:jc w:val="both"/>
              <w:rPr>
                <w:sz w:val="24"/>
              </w:rPr>
            </w:pPr>
            <w:r>
              <w:rPr>
                <w:sz w:val="24"/>
              </w:rPr>
              <w:t>2011</w:t>
            </w:r>
          </w:p>
        </w:tc>
        <w:tc>
          <w:tcPr>
            <w:tcW w:w="2552" w:type="dxa"/>
          </w:tcPr>
          <w:p w:rsidR="00FE6C84" w:rsidRDefault="00FE6C84" w:rsidP="00FE6C84">
            <w:pPr>
              <w:jc w:val="both"/>
              <w:rPr>
                <w:sz w:val="24"/>
              </w:rPr>
            </w:pPr>
            <w:r>
              <w:rPr>
                <w:sz w:val="24"/>
              </w:rPr>
              <w:t>2012</w:t>
            </w:r>
          </w:p>
        </w:tc>
        <w:tc>
          <w:tcPr>
            <w:tcW w:w="2515" w:type="dxa"/>
          </w:tcPr>
          <w:p w:rsidR="00FE6C84" w:rsidRDefault="00FE6C84" w:rsidP="00232FC4">
            <w:pPr>
              <w:jc w:val="both"/>
              <w:rPr>
                <w:sz w:val="24"/>
              </w:rPr>
            </w:pPr>
            <w:r>
              <w:rPr>
                <w:sz w:val="24"/>
              </w:rPr>
              <w:t>ICU</w:t>
            </w:r>
          </w:p>
        </w:tc>
      </w:tr>
      <w:tr w:rsidR="00FE6C84" w:rsidTr="009569F0">
        <w:tc>
          <w:tcPr>
            <w:tcW w:w="1984" w:type="dxa"/>
          </w:tcPr>
          <w:p w:rsidR="00FE6C84" w:rsidRDefault="00FE6C84" w:rsidP="00FE6C84">
            <w:pPr>
              <w:jc w:val="both"/>
              <w:rPr>
                <w:sz w:val="24"/>
              </w:rPr>
            </w:pPr>
            <w:r>
              <w:rPr>
                <w:sz w:val="24"/>
              </w:rPr>
              <w:t>Mulelu MV</w:t>
            </w:r>
          </w:p>
        </w:tc>
        <w:tc>
          <w:tcPr>
            <w:tcW w:w="1843" w:type="dxa"/>
          </w:tcPr>
          <w:p w:rsidR="00FE6C84" w:rsidRDefault="00FE6C84" w:rsidP="00FE6C84">
            <w:pPr>
              <w:jc w:val="both"/>
              <w:rPr>
                <w:sz w:val="24"/>
              </w:rPr>
            </w:pPr>
            <w:r>
              <w:rPr>
                <w:sz w:val="24"/>
              </w:rPr>
              <w:t>2011</w:t>
            </w:r>
          </w:p>
        </w:tc>
        <w:tc>
          <w:tcPr>
            <w:tcW w:w="2552" w:type="dxa"/>
          </w:tcPr>
          <w:p w:rsidR="00FE6C84" w:rsidRDefault="00FE6C84" w:rsidP="00FE6C84">
            <w:pPr>
              <w:jc w:val="both"/>
              <w:rPr>
                <w:sz w:val="24"/>
              </w:rPr>
            </w:pPr>
            <w:r>
              <w:rPr>
                <w:sz w:val="24"/>
              </w:rPr>
              <w:t>2014</w:t>
            </w:r>
          </w:p>
        </w:tc>
        <w:tc>
          <w:tcPr>
            <w:tcW w:w="2515" w:type="dxa"/>
          </w:tcPr>
          <w:p w:rsidR="00FE6C84" w:rsidRDefault="00FE6C84" w:rsidP="00232FC4">
            <w:pPr>
              <w:jc w:val="both"/>
              <w:rPr>
                <w:sz w:val="24"/>
              </w:rPr>
            </w:pPr>
            <w:r>
              <w:rPr>
                <w:sz w:val="24"/>
              </w:rPr>
              <w:t>Advance Midwifery</w:t>
            </w:r>
          </w:p>
        </w:tc>
      </w:tr>
      <w:tr w:rsidR="00FE6C84" w:rsidTr="009569F0">
        <w:tc>
          <w:tcPr>
            <w:tcW w:w="1984" w:type="dxa"/>
          </w:tcPr>
          <w:p w:rsidR="00FE6C84" w:rsidRDefault="00FE6C84" w:rsidP="00FE6C84">
            <w:pPr>
              <w:jc w:val="both"/>
              <w:rPr>
                <w:sz w:val="24"/>
              </w:rPr>
            </w:pPr>
            <w:r>
              <w:rPr>
                <w:sz w:val="24"/>
              </w:rPr>
              <w:t>Mugivhi DJ</w:t>
            </w:r>
          </w:p>
        </w:tc>
        <w:tc>
          <w:tcPr>
            <w:tcW w:w="1843" w:type="dxa"/>
          </w:tcPr>
          <w:p w:rsidR="00FE6C84" w:rsidRDefault="00FE6C84" w:rsidP="00FE6C84">
            <w:pPr>
              <w:jc w:val="both"/>
              <w:rPr>
                <w:sz w:val="24"/>
              </w:rPr>
            </w:pPr>
            <w:r>
              <w:rPr>
                <w:sz w:val="24"/>
              </w:rPr>
              <w:t>2011</w:t>
            </w:r>
          </w:p>
        </w:tc>
        <w:tc>
          <w:tcPr>
            <w:tcW w:w="2552" w:type="dxa"/>
          </w:tcPr>
          <w:p w:rsidR="00FE6C84" w:rsidRDefault="00FE6C84" w:rsidP="00FE6C84">
            <w:pPr>
              <w:jc w:val="both"/>
              <w:rPr>
                <w:sz w:val="24"/>
              </w:rPr>
            </w:pPr>
            <w:r>
              <w:rPr>
                <w:sz w:val="24"/>
              </w:rPr>
              <w:t>Did not pass</w:t>
            </w:r>
          </w:p>
        </w:tc>
        <w:tc>
          <w:tcPr>
            <w:tcW w:w="2515" w:type="dxa"/>
          </w:tcPr>
          <w:p w:rsidR="00FE6C84" w:rsidRDefault="00FE6C84" w:rsidP="00232FC4">
            <w:pPr>
              <w:jc w:val="both"/>
              <w:rPr>
                <w:sz w:val="24"/>
              </w:rPr>
            </w:pPr>
            <w:r>
              <w:rPr>
                <w:sz w:val="24"/>
              </w:rPr>
              <w:t>Theatre</w:t>
            </w:r>
          </w:p>
        </w:tc>
      </w:tr>
    </w:tbl>
    <w:p w:rsidR="00FE6C84" w:rsidRPr="009569F0" w:rsidRDefault="00FE6C84" w:rsidP="00232FC4">
      <w:pPr>
        <w:ind w:left="709" w:hanging="709"/>
        <w:jc w:val="both"/>
        <w:rPr>
          <w:sz w:val="24"/>
        </w:rPr>
      </w:pPr>
    </w:p>
    <w:p w:rsidR="00961844" w:rsidRDefault="009569F0" w:rsidP="009569F0">
      <w:pPr>
        <w:tabs>
          <w:tab w:val="left" w:pos="709"/>
        </w:tabs>
        <w:ind w:left="1418" w:hanging="1418"/>
        <w:jc w:val="both"/>
        <w:outlineLvl w:val="0"/>
        <w:rPr>
          <w:sz w:val="24"/>
        </w:rPr>
      </w:pPr>
      <w:r w:rsidRPr="009569F0">
        <w:rPr>
          <w:sz w:val="24"/>
        </w:rPr>
        <w:tab/>
        <w:t>(b)</w:t>
      </w:r>
      <w:r>
        <w:rPr>
          <w:sz w:val="24"/>
        </w:rPr>
        <w:tab/>
        <w:t>Following the OSD Directive for Nurses, the nurses were translated using the "Grandfather clause" into Nurse speciality. These translations were done as follows:</w:t>
      </w:r>
    </w:p>
    <w:p w:rsidR="009569F0" w:rsidRDefault="009569F0" w:rsidP="009569F0">
      <w:pPr>
        <w:tabs>
          <w:tab w:val="left" w:pos="709"/>
        </w:tabs>
        <w:ind w:left="1418" w:hanging="1418"/>
        <w:jc w:val="both"/>
        <w:outlineLvl w:val="0"/>
        <w:rPr>
          <w:sz w:val="24"/>
        </w:rPr>
      </w:pPr>
    </w:p>
    <w:p w:rsidR="009569F0" w:rsidRDefault="009569F0" w:rsidP="009569F0">
      <w:pPr>
        <w:tabs>
          <w:tab w:val="left" w:pos="709"/>
        </w:tabs>
        <w:ind w:left="1418" w:hanging="1418"/>
        <w:jc w:val="both"/>
        <w:outlineLvl w:val="0"/>
        <w:rPr>
          <w:sz w:val="24"/>
        </w:rPr>
      </w:pPr>
      <w:r>
        <w:rPr>
          <w:sz w:val="24"/>
        </w:rPr>
        <w:tab/>
      </w:r>
      <w:r>
        <w:rPr>
          <w:sz w:val="24"/>
        </w:rPr>
        <w:tab/>
        <w:t>(i)</w:t>
      </w:r>
      <w:r>
        <w:rPr>
          <w:sz w:val="24"/>
        </w:rPr>
        <w:tab/>
        <w:t>Mulaudzi MV, Persal:</w:t>
      </w:r>
      <w:r>
        <w:rPr>
          <w:sz w:val="24"/>
        </w:rPr>
        <w:tab/>
        <w:t>80313663</w:t>
      </w:r>
    </w:p>
    <w:p w:rsidR="009569F0" w:rsidRDefault="009569F0" w:rsidP="009569F0">
      <w:pPr>
        <w:tabs>
          <w:tab w:val="left" w:pos="709"/>
        </w:tabs>
        <w:ind w:left="1418" w:hanging="1418"/>
        <w:jc w:val="both"/>
        <w:outlineLvl w:val="0"/>
        <w:rPr>
          <w:sz w:val="24"/>
        </w:rPr>
      </w:pPr>
      <w:r>
        <w:rPr>
          <w:sz w:val="24"/>
        </w:rPr>
        <w:tab/>
      </w:r>
      <w:r>
        <w:rPr>
          <w:sz w:val="24"/>
        </w:rPr>
        <w:tab/>
      </w:r>
      <w:r>
        <w:rPr>
          <w:sz w:val="24"/>
        </w:rPr>
        <w:tab/>
      </w:r>
      <w:r>
        <w:rPr>
          <w:sz w:val="24"/>
        </w:rPr>
        <w:tab/>
        <w:t>Translation to OSD 01/07/2007, Nurse Speciality without certificate,</w:t>
      </w:r>
    </w:p>
    <w:p w:rsidR="009569F0" w:rsidRDefault="009569F0" w:rsidP="009569F0">
      <w:pPr>
        <w:tabs>
          <w:tab w:val="left" w:pos="709"/>
        </w:tabs>
        <w:ind w:left="1418" w:hanging="1418"/>
        <w:jc w:val="both"/>
        <w:outlineLvl w:val="0"/>
        <w:rPr>
          <w:sz w:val="24"/>
        </w:rPr>
      </w:pPr>
      <w:r>
        <w:rPr>
          <w:sz w:val="24"/>
        </w:rPr>
        <w:tab/>
      </w:r>
      <w:r>
        <w:rPr>
          <w:sz w:val="24"/>
        </w:rPr>
        <w:tab/>
      </w:r>
      <w:r>
        <w:rPr>
          <w:sz w:val="24"/>
        </w:rPr>
        <w:tab/>
      </w:r>
      <w:r>
        <w:rPr>
          <w:sz w:val="24"/>
        </w:rPr>
        <w:tab/>
        <w:t>Date of certificate: 01/02/2012</w:t>
      </w:r>
    </w:p>
    <w:p w:rsidR="009569F0" w:rsidRDefault="009569F0" w:rsidP="009569F0">
      <w:pPr>
        <w:tabs>
          <w:tab w:val="left" w:pos="709"/>
        </w:tabs>
        <w:ind w:left="1418" w:hanging="1418"/>
        <w:jc w:val="both"/>
        <w:outlineLvl w:val="0"/>
        <w:rPr>
          <w:sz w:val="24"/>
        </w:rPr>
      </w:pPr>
      <w:r>
        <w:rPr>
          <w:sz w:val="24"/>
        </w:rPr>
        <w:tab/>
      </w:r>
      <w:r>
        <w:rPr>
          <w:sz w:val="24"/>
        </w:rPr>
        <w:tab/>
      </w:r>
      <w:r>
        <w:rPr>
          <w:sz w:val="24"/>
        </w:rPr>
        <w:tab/>
      </w:r>
      <w:r>
        <w:rPr>
          <w:sz w:val="24"/>
        </w:rPr>
        <w:tab/>
        <w:t>Accelerated Grading with effect from 01/04/2007</w:t>
      </w:r>
    </w:p>
    <w:p w:rsidR="009569F0" w:rsidRDefault="009569F0" w:rsidP="009569F0">
      <w:pPr>
        <w:tabs>
          <w:tab w:val="left" w:pos="709"/>
        </w:tabs>
        <w:ind w:left="1418" w:hanging="1418"/>
        <w:jc w:val="both"/>
        <w:outlineLvl w:val="0"/>
        <w:rPr>
          <w:sz w:val="24"/>
        </w:rPr>
      </w:pPr>
    </w:p>
    <w:p w:rsidR="009569F0" w:rsidRDefault="009569F0" w:rsidP="009569F0">
      <w:pPr>
        <w:tabs>
          <w:tab w:val="left" w:pos="709"/>
        </w:tabs>
        <w:ind w:left="1418" w:hanging="1418"/>
        <w:jc w:val="both"/>
        <w:outlineLvl w:val="0"/>
        <w:rPr>
          <w:sz w:val="24"/>
        </w:rPr>
      </w:pPr>
      <w:r>
        <w:rPr>
          <w:sz w:val="24"/>
        </w:rPr>
        <w:tab/>
      </w:r>
      <w:r>
        <w:rPr>
          <w:sz w:val="24"/>
        </w:rPr>
        <w:tab/>
        <w:t>(ii)</w:t>
      </w:r>
      <w:r>
        <w:rPr>
          <w:sz w:val="24"/>
        </w:rPr>
        <w:tab/>
        <w:t xml:space="preserve">Tshimomola MI, Persal: </w:t>
      </w:r>
      <w:r>
        <w:rPr>
          <w:sz w:val="24"/>
        </w:rPr>
        <w:tab/>
        <w:t>80327834</w:t>
      </w:r>
    </w:p>
    <w:p w:rsidR="009569F0" w:rsidRDefault="009569F0" w:rsidP="009569F0">
      <w:pPr>
        <w:tabs>
          <w:tab w:val="left" w:pos="709"/>
        </w:tabs>
        <w:ind w:left="1418" w:hanging="1418"/>
        <w:jc w:val="both"/>
        <w:outlineLvl w:val="0"/>
        <w:rPr>
          <w:sz w:val="24"/>
        </w:rPr>
      </w:pPr>
      <w:r>
        <w:rPr>
          <w:sz w:val="24"/>
        </w:rPr>
        <w:tab/>
      </w:r>
      <w:r>
        <w:rPr>
          <w:sz w:val="24"/>
        </w:rPr>
        <w:tab/>
      </w:r>
      <w:r>
        <w:rPr>
          <w:sz w:val="24"/>
        </w:rPr>
        <w:tab/>
      </w:r>
      <w:r>
        <w:rPr>
          <w:sz w:val="24"/>
        </w:rPr>
        <w:tab/>
        <w:t>Translation to OSD 01/07/2007, Nurse Speciality without certificate,</w:t>
      </w:r>
    </w:p>
    <w:p w:rsidR="009569F0" w:rsidRDefault="009569F0" w:rsidP="009569F0">
      <w:pPr>
        <w:tabs>
          <w:tab w:val="left" w:pos="709"/>
        </w:tabs>
        <w:ind w:left="1418" w:hanging="1418"/>
        <w:jc w:val="both"/>
        <w:outlineLvl w:val="0"/>
        <w:rPr>
          <w:sz w:val="24"/>
        </w:rPr>
      </w:pPr>
      <w:r>
        <w:rPr>
          <w:sz w:val="24"/>
        </w:rPr>
        <w:tab/>
      </w:r>
      <w:r>
        <w:rPr>
          <w:sz w:val="24"/>
        </w:rPr>
        <w:tab/>
      </w:r>
      <w:r>
        <w:rPr>
          <w:sz w:val="24"/>
        </w:rPr>
        <w:tab/>
      </w:r>
      <w:r>
        <w:rPr>
          <w:sz w:val="24"/>
        </w:rPr>
        <w:tab/>
        <w:t>Date of certificate: 21/02/2012</w:t>
      </w:r>
    </w:p>
    <w:p w:rsidR="009569F0" w:rsidRDefault="009569F0" w:rsidP="009569F0">
      <w:pPr>
        <w:tabs>
          <w:tab w:val="left" w:pos="709"/>
        </w:tabs>
        <w:ind w:left="1418" w:hanging="1418"/>
        <w:jc w:val="both"/>
        <w:outlineLvl w:val="0"/>
        <w:rPr>
          <w:sz w:val="24"/>
        </w:rPr>
      </w:pPr>
      <w:r>
        <w:rPr>
          <w:sz w:val="24"/>
        </w:rPr>
        <w:tab/>
      </w:r>
      <w:r>
        <w:rPr>
          <w:sz w:val="24"/>
        </w:rPr>
        <w:tab/>
      </w:r>
      <w:r>
        <w:rPr>
          <w:sz w:val="24"/>
        </w:rPr>
        <w:tab/>
      </w:r>
      <w:r>
        <w:rPr>
          <w:sz w:val="24"/>
        </w:rPr>
        <w:tab/>
        <w:t>Not yet Qualify for Accelerated Grading due to rating of 3.</w:t>
      </w:r>
    </w:p>
    <w:p w:rsidR="009569F0" w:rsidRDefault="009569F0" w:rsidP="009569F0">
      <w:pPr>
        <w:tabs>
          <w:tab w:val="left" w:pos="709"/>
        </w:tabs>
        <w:ind w:left="1418" w:hanging="1418"/>
        <w:jc w:val="both"/>
        <w:outlineLvl w:val="0"/>
        <w:rPr>
          <w:sz w:val="24"/>
        </w:rPr>
      </w:pPr>
    </w:p>
    <w:p w:rsidR="009569F0" w:rsidRDefault="009569F0" w:rsidP="009569F0">
      <w:pPr>
        <w:tabs>
          <w:tab w:val="left" w:pos="709"/>
        </w:tabs>
        <w:ind w:left="1418" w:hanging="1418"/>
        <w:jc w:val="both"/>
        <w:outlineLvl w:val="0"/>
        <w:rPr>
          <w:sz w:val="24"/>
        </w:rPr>
      </w:pPr>
      <w:r>
        <w:rPr>
          <w:sz w:val="24"/>
        </w:rPr>
        <w:tab/>
      </w:r>
      <w:r>
        <w:rPr>
          <w:sz w:val="24"/>
        </w:rPr>
        <w:tab/>
        <w:t>(iii)</w:t>
      </w:r>
      <w:r>
        <w:rPr>
          <w:sz w:val="24"/>
        </w:rPr>
        <w:tab/>
        <w:t>Mudau BT, Persal 80316166</w:t>
      </w:r>
    </w:p>
    <w:p w:rsidR="009569F0" w:rsidRDefault="009569F0" w:rsidP="009569F0">
      <w:pPr>
        <w:tabs>
          <w:tab w:val="left" w:pos="709"/>
        </w:tabs>
        <w:ind w:left="1418" w:hanging="1418"/>
        <w:jc w:val="both"/>
        <w:outlineLvl w:val="0"/>
        <w:rPr>
          <w:sz w:val="24"/>
        </w:rPr>
      </w:pPr>
      <w:r>
        <w:rPr>
          <w:sz w:val="24"/>
        </w:rPr>
        <w:tab/>
      </w:r>
      <w:r>
        <w:rPr>
          <w:sz w:val="24"/>
        </w:rPr>
        <w:tab/>
      </w:r>
      <w:r>
        <w:rPr>
          <w:sz w:val="24"/>
        </w:rPr>
        <w:tab/>
      </w:r>
      <w:r>
        <w:rPr>
          <w:sz w:val="24"/>
        </w:rPr>
        <w:tab/>
        <w:t>Translation to OSD 01/07/2007, Nurse Speciality without certificate,</w:t>
      </w:r>
    </w:p>
    <w:p w:rsidR="009569F0" w:rsidRDefault="009569F0" w:rsidP="009569F0">
      <w:pPr>
        <w:tabs>
          <w:tab w:val="left" w:pos="709"/>
        </w:tabs>
        <w:ind w:left="1418" w:hanging="1418"/>
        <w:jc w:val="both"/>
        <w:outlineLvl w:val="0"/>
        <w:rPr>
          <w:sz w:val="24"/>
        </w:rPr>
      </w:pPr>
      <w:r>
        <w:rPr>
          <w:sz w:val="24"/>
        </w:rPr>
        <w:tab/>
      </w:r>
      <w:r>
        <w:rPr>
          <w:sz w:val="24"/>
        </w:rPr>
        <w:tab/>
      </w:r>
      <w:r>
        <w:rPr>
          <w:sz w:val="24"/>
        </w:rPr>
        <w:tab/>
      </w:r>
      <w:r>
        <w:rPr>
          <w:sz w:val="24"/>
        </w:rPr>
        <w:tab/>
        <w:t>Date of certificate: 21/02/2012</w:t>
      </w:r>
    </w:p>
    <w:p w:rsidR="009569F0" w:rsidRDefault="009569F0" w:rsidP="009569F0">
      <w:pPr>
        <w:tabs>
          <w:tab w:val="left" w:pos="709"/>
        </w:tabs>
        <w:ind w:left="1418" w:hanging="1418"/>
        <w:jc w:val="both"/>
        <w:outlineLvl w:val="0"/>
        <w:rPr>
          <w:sz w:val="24"/>
        </w:rPr>
      </w:pPr>
      <w:r>
        <w:rPr>
          <w:sz w:val="24"/>
        </w:rPr>
        <w:tab/>
      </w:r>
      <w:r>
        <w:rPr>
          <w:sz w:val="24"/>
        </w:rPr>
        <w:tab/>
      </w:r>
      <w:r>
        <w:rPr>
          <w:sz w:val="24"/>
        </w:rPr>
        <w:tab/>
      </w:r>
      <w:r>
        <w:rPr>
          <w:sz w:val="24"/>
        </w:rPr>
        <w:tab/>
        <w:t>Due for Grading 01/04/2007</w:t>
      </w:r>
      <w:r w:rsidR="00D262C0">
        <w:rPr>
          <w:sz w:val="24"/>
        </w:rPr>
        <w:t>.</w:t>
      </w:r>
    </w:p>
    <w:p w:rsidR="00D262C0" w:rsidRDefault="00D262C0" w:rsidP="009569F0">
      <w:pPr>
        <w:tabs>
          <w:tab w:val="left" w:pos="709"/>
        </w:tabs>
        <w:ind w:left="1418" w:hanging="1418"/>
        <w:jc w:val="both"/>
        <w:outlineLvl w:val="0"/>
        <w:rPr>
          <w:sz w:val="24"/>
        </w:rPr>
      </w:pPr>
    </w:p>
    <w:p w:rsidR="00D262C0" w:rsidRDefault="00D262C0" w:rsidP="009569F0">
      <w:pPr>
        <w:tabs>
          <w:tab w:val="left" w:pos="709"/>
        </w:tabs>
        <w:ind w:left="1418" w:hanging="1418"/>
        <w:jc w:val="both"/>
        <w:outlineLvl w:val="0"/>
        <w:rPr>
          <w:sz w:val="24"/>
        </w:rPr>
      </w:pPr>
    </w:p>
    <w:p w:rsidR="00D262C0" w:rsidRDefault="00D262C0" w:rsidP="009569F0">
      <w:pPr>
        <w:tabs>
          <w:tab w:val="left" w:pos="709"/>
        </w:tabs>
        <w:ind w:left="1418" w:hanging="1418"/>
        <w:jc w:val="both"/>
        <w:outlineLvl w:val="0"/>
        <w:rPr>
          <w:sz w:val="24"/>
        </w:rPr>
      </w:pPr>
    </w:p>
    <w:p w:rsidR="00D262C0" w:rsidRDefault="00D262C0" w:rsidP="009569F0">
      <w:pPr>
        <w:tabs>
          <w:tab w:val="left" w:pos="709"/>
        </w:tabs>
        <w:ind w:left="1418" w:hanging="1418"/>
        <w:jc w:val="both"/>
        <w:outlineLvl w:val="0"/>
        <w:rPr>
          <w:sz w:val="24"/>
        </w:rPr>
      </w:pPr>
    </w:p>
    <w:p w:rsidR="00D262C0" w:rsidRDefault="00D262C0" w:rsidP="009569F0">
      <w:pPr>
        <w:tabs>
          <w:tab w:val="left" w:pos="709"/>
        </w:tabs>
        <w:ind w:left="1418" w:hanging="1418"/>
        <w:jc w:val="both"/>
        <w:outlineLvl w:val="0"/>
        <w:rPr>
          <w:sz w:val="24"/>
        </w:rPr>
      </w:pPr>
      <w:r>
        <w:rPr>
          <w:sz w:val="24"/>
        </w:rPr>
        <w:lastRenderedPageBreak/>
        <w:tab/>
      </w:r>
      <w:r>
        <w:rPr>
          <w:sz w:val="24"/>
        </w:rPr>
        <w:tab/>
        <w:t>(iv)</w:t>
      </w:r>
      <w:r>
        <w:rPr>
          <w:sz w:val="24"/>
        </w:rPr>
        <w:tab/>
        <w:t>Mulelu MV, Persal 80319114</w:t>
      </w:r>
    </w:p>
    <w:p w:rsidR="00D262C0" w:rsidRDefault="00D262C0" w:rsidP="00D262C0">
      <w:pPr>
        <w:tabs>
          <w:tab w:val="left" w:pos="709"/>
        </w:tabs>
        <w:ind w:left="1418" w:hanging="1418"/>
        <w:jc w:val="both"/>
        <w:outlineLvl w:val="0"/>
        <w:rPr>
          <w:sz w:val="24"/>
        </w:rPr>
      </w:pPr>
      <w:r>
        <w:rPr>
          <w:sz w:val="24"/>
        </w:rPr>
        <w:tab/>
      </w:r>
      <w:r>
        <w:rPr>
          <w:sz w:val="24"/>
        </w:rPr>
        <w:tab/>
      </w:r>
      <w:r>
        <w:rPr>
          <w:sz w:val="24"/>
        </w:rPr>
        <w:tab/>
      </w:r>
      <w:r>
        <w:rPr>
          <w:sz w:val="24"/>
        </w:rPr>
        <w:tab/>
        <w:t>Translation to OSD 01/07/2007, Nurse Speciality without certificate,</w:t>
      </w:r>
    </w:p>
    <w:p w:rsidR="00D262C0" w:rsidRDefault="00D262C0" w:rsidP="00D262C0">
      <w:pPr>
        <w:tabs>
          <w:tab w:val="left" w:pos="709"/>
        </w:tabs>
        <w:ind w:left="1418" w:hanging="1418"/>
        <w:jc w:val="both"/>
        <w:outlineLvl w:val="0"/>
        <w:rPr>
          <w:sz w:val="24"/>
        </w:rPr>
      </w:pPr>
      <w:r>
        <w:rPr>
          <w:sz w:val="24"/>
        </w:rPr>
        <w:tab/>
      </w:r>
      <w:r>
        <w:rPr>
          <w:sz w:val="24"/>
        </w:rPr>
        <w:tab/>
      </w:r>
      <w:r>
        <w:rPr>
          <w:sz w:val="24"/>
        </w:rPr>
        <w:tab/>
      </w:r>
      <w:r>
        <w:rPr>
          <w:sz w:val="24"/>
        </w:rPr>
        <w:tab/>
        <w:t>Date of certificate: 2014</w:t>
      </w:r>
    </w:p>
    <w:p w:rsidR="00D262C0" w:rsidRDefault="00D262C0" w:rsidP="00D262C0">
      <w:pPr>
        <w:tabs>
          <w:tab w:val="left" w:pos="709"/>
        </w:tabs>
        <w:ind w:left="1418" w:hanging="1418"/>
        <w:jc w:val="both"/>
        <w:outlineLvl w:val="0"/>
        <w:rPr>
          <w:sz w:val="24"/>
        </w:rPr>
      </w:pPr>
      <w:r>
        <w:rPr>
          <w:sz w:val="24"/>
        </w:rPr>
        <w:tab/>
      </w:r>
      <w:r>
        <w:rPr>
          <w:sz w:val="24"/>
        </w:rPr>
        <w:tab/>
      </w:r>
      <w:r>
        <w:rPr>
          <w:sz w:val="24"/>
        </w:rPr>
        <w:tab/>
      </w:r>
      <w:r>
        <w:rPr>
          <w:sz w:val="24"/>
        </w:rPr>
        <w:tab/>
        <w:t>Not yet Qualify for Accelerated Grading</w:t>
      </w:r>
    </w:p>
    <w:p w:rsidR="00D262C0" w:rsidRDefault="00D262C0" w:rsidP="00D262C0">
      <w:pPr>
        <w:tabs>
          <w:tab w:val="left" w:pos="709"/>
        </w:tabs>
        <w:ind w:left="1418" w:hanging="1418"/>
        <w:jc w:val="both"/>
        <w:outlineLvl w:val="0"/>
        <w:rPr>
          <w:sz w:val="24"/>
        </w:rPr>
      </w:pPr>
    </w:p>
    <w:p w:rsidR="00D262C0" w:rsidRPr="009569F0" w:rsidRDefault="00D262C0" w:rsidP="00D262C0">
      <w:pPr>
        <w:tabs>
          <w:tab w:val="left" w:pos="709"/>
        </w:tabs>
        <w:ind w:left="1418" w:hanging="1418"/>
        <w:jc w:val="both"/>
        <w:outlineLvl w:val="0"/>
        <w:rPr>
          <w:sz w:val="24"/>
        </w:rPr>
      </w:pPr>
      <w:r>
        <w:rPr>
          <w:sz w:val="24"/>
        </w:rPr>
        <w:tab/>
      </w:r>
      <w:r>
        <w:rPr>
          <w:sz w:val="24"/>
        </w:rPr>
        <w:tab/>
        <w:t>(v)</w:t>
      </w:r>
      <w:r>
        <w:rPr>
          <w:sz w:val="24"/>
        </w:rPr>
        <w:tab/>
        <w:t>Mugivhi DJ</w:t>
      </w:r>
    </w:p>
    <w:p w:rsidR="00BB125A" w:rsidRDefault="00D262C0" w:rsidP="00D262C0">
      <w:pPr>
        <w:tabs>
          <w:tab w:val="left" w:pos="709"/>
        </w:tabs>
        <w:ind w:left="1418" w:hanging="1418"/>
        <w:jc w:val="both"/>
        <w:outlineLvl w:val="0"/>
        <w:rPr>
          <w:sz w:val="24"/>
        </w:rPr>
      </w:pPr>
      <w:r>
        <w:rPr>
          <w:sz w:val="24"/>
        </w:rPr>
        <w:tab/>
      </w:r>
      <w:r>
        <w:rPr>
          <w:sz w:val="24"/>
        </w:rPr>
        <w:tab/>
      </w:r>
      <w:r>
        <w:rPr>
          <w:sz w:val="24"/>
        </w:rPr>
        <w:tab/>
      </w:r>
      <w:r>
        <w:rPr>
          <w:sz w:val="24"/>
        </w:rPr>
        <w:tab/>
        <w:t>Translation to OSD 01/07/2007, Professional Nurse General</w:t>
      </w:r>
      <w:r>
        <w:rPr>
          <w:sz w:val="24"/>
        </w:rPr>
        <w:tab/>
      </w:r>
      <w:r>
        <w:rPr>
          <w:sz w:val="24"/>
        </w:rPr>
        <w:tab/>
      </w:r>
      <w:r>
        <w:rPr>
          <w:sz w:val="24"/>
        </w:rPr>
        <w:tab/>
      </w:r>
      <w:r>
        <w:rPr>
          <w:sz w:val="24"/>
        </w:rPr>
        <w:tab/>
      </w:r>
      <w:r>
        <w:rPr>
          <w:sz w:val="24"/>
        </w:rPr>
        <w:tab/>
        <w:t>Graded to Professional Nurse G2 in April 2010.</w:t>
      </w:r>
    </w:p>
    <w:p w:rsidR="00D262C0" w:rsidRDefault="00D262C0" w:rsidP="00D262C0">
      <w:pPr>
        <w:tabs>
          <w:tab w:val="left" w:pos="709"/>
        </w:tabs>
        <w:ind w:left="1418" w:hanging="1418"/>
        <w:jc w:val="both"/>
        <w:outlineLvl w:val="0"/>
        <w:rPr>
          <w:sz w:val="24"/>
        </w:rPr>
      </w:pPr>
    </w:p>
    <w:p w:rsidR="00D262C0" w:rsidRDefault="00D262C0" w:rsidP="00D262C0">
      <w:pPr>
        <w:tabs>
          <w:tab w:val="left" w:pos="709"/>
          <w:tab w:val="left" w:pos="1418"/>
        </w:tabs>
        <w:ind w:left="2127" w:hanging="2127"/>
        <w:jc w:val="both"/>
        <w:outlineLvl w:val="0"/>
        <w:rPr>
          <w:sz w:val="24"/>
        </w:rPr>
      </w:pPr>
      <w:r>
        <w:rPr>
          <w:sz w:val="24"/>
        </w:rPr>
        <w:t>(2)</w:t>
      </w:r>
      <w:r>
        <w:rPr>
          <w:sz w:val="24"/>
        </w:rPr>
        <w:tab/>
        <w:t>(a)</w:t>
      </w:r>
      <w:r>
        <w:rPr>
          <w:sz w:val="24"/>
        </w:rPr>
        <w:tab/>
        <w:t>(i)</w:t>
      </w:r>
      <w:r>
        <w:rPr>
          <w:sz w:val="24"/>
        </w:rPr>
        <w:tab/>
        <w:t>Four (4) nurses were translated as per the OSD Directive to nurse Speciality except for Mugivhi DJ who was translated to Professional Nurse - General.</w:t>
      </w:r>
    </w:p>
    <w:p w:rsidR="00D262C0" w:rsidRDefault="00D262C0" w:rsidP="00D262C0">
      <w:pPr>
        <w:tabs>
          <w:tab w:val="left" w:pos="709"/>
          <w:tab w:val="left" w:pos="1418"/>
        </w:tabs>
        <w:ind w:left="2127" w:hanging="2127"/>
        <w:jc w:val="both"/>
        <w:outlineLvl w:val="0"/>
        <w:rPr>
          <w:sz w:val="24"/>
        </w:rPr>
      </w:pPr>
    </w:p>
    <w:p w:rsidR="00D262C0" w:rsidRDefault="00D262C0" w:rsidP="00D262C0">
      <w:pPr>
        <w:tabs>
          <w:tab w:val="left" w:pos="709"/>
          <w:tab w:val="left" w:pos="1418"/>
        </w:tabs>
        <w:ind w:left="2127" w:hanging="2127"/>
        <w:jc w:val="both"/>
        <w:outlineLvl w:val="0"/>
        <w:rPr>
          <w:sz w:val="24"/>
        </w:rPr>
      </w:pPr>
      <w:r>
        <w:rPr>
          <w:sz w:val="24"/>
        </w:rPr>
        <w:tab/>
      </w:r>
      <w:r>
        <w:rPr>
          <w:sz w:val="24"/>
        </w:rPr>
        <w:tab/>
      </w:r>
      <w:r>
        <w:rPr>
          <w:sz w:val="24"/>
        </w:rPr>
        <w:tab/>
        <w:t>In terms of the PMDS, two nurses viz, Mulaudzi MV and Mudau BT qualified for Accelerated Grading in the current financial year. The submission is currently being considered due to departmental financial constraints.</w:t>
      </w:r>
    </w:p>
    <w:p w:rsidR="00D262C0" w:rsidRDefault="00D262C0" w:rsidP="00D262C0">
      <w:pPr>
        <w:tabs>
          <w:tab w:val="left" w:pos="709"/>
          <w:tab w:val="left" w:pos="1418"/>
        </w:tabs>
        <w:ind w:left="2127" w:hanging="2127"/>
        <w:jc w:val="both"/>
        <w:outlineLvl w:val="0"/>
        <w:rPr>
          <w:sz w:val="24"/>
        </w:rPr>
      </w:pPr>
    </w:p>
    <w:p w:rsidR="00D262C0" w:rsidRDefault="00D262C0" w:rsidP="00D262C0">
      <w:pPr>
        <w:tabs>
          <w:tab w:val="left" w:pos="709"/>
          <w:tab w:val="left" w:pos="1418"/>
        </w:tabs>
        <w:ind w:left="2127" w:hanging="2127"/>
        <w:jc w:val="both"/>
        <w:outlineLvl w:val="0"/>
        <w:rPr>
          <w:sz w:val="24"/>
        </w:rPr>
      </w:pPr>
      <w:r>
        <w:rPr>
          <w:sz w:val="24"/>
        </w:rPr>
        <w:tab/>
      </w:r>
      <w:r>
        <w:rPr>
          <w:sz w:val="24"/>
        </w:rPr>
        <w:tab/>
        <w:t>(ii)</w:t>
      </w:r>
      <w:r>
        <w:rPr>
          <w:sz w:val="24"/>
        </w:rPr>
        <w:tab/>
        <w:t>The following did not qualify for a salary upgrade:</w:t>
      </w:r>
    </w:p>
    <w:p w:rsidR="00D262C0" w:rsidRDefault="00D262C0" w:rsidP="00D262C0">
      <w:pPr>
        <w:tabs>
          <w:tab w:val="left" w:pos="709"/>
          <w:tab w:val="left" w:pos="1418"/>
        </w:tabs>
        <w:ind w:left="2127" w:hanging="2127"/>
        <w:jc w:val="both"/>
        <w:outlineLvl w:val="0"/>
        <w:rPr>
          <w:sz w:val="24"/>
        </w:rPr>
      </w:pPr>
    </w:p>
    <w:p w:rsidR="009569F0" w:rsidRDefault="00D262C0" w:rsidP="005E7BF6">
      <w:pPr>
        <w:pStyle w:val="ListParagraph"/>
        <w:numPr>
          <w:ilvl w:val="0"/>
          <w:numId w:val="49"/>
        </w:numPr>
        <w:tabs>
          <w:tab w:val="left" w:pos="709"/>
          <w:tab w:val="left" w:pos="1418"/>
        </w:tabs>
        <w:ind w:hanging="723"/>
        <w:jc w:val="both"/>
        <w:outlineLvl w:val="0"/>
        <w:rPr>
          <w:sz w:val="24"/>
        </w:rPr>
      </w:pPr>
      <w:r w:rsidRPr="00D262C0">
        <w:rPr>
          <w:sz w:val="24"/>
        </w:rPr>
        <w:t>Tshimomola MI</w:t>
      </w:r>
      <w:r>
        <w:rPr>
          <w:sz w:val="24"/>
        </w:rPr>
        <w:t xml:space="preserve">; </w:t>
      </w:r>
    </w:p>
    <w:p w:rsidR="00D262C0" w:rsidRDefault="00D262C0" w:rsidP="005E7BF6">
      <w:pPr>
        <w:pStyle w:val="ListParagraph"/>
        <w:numPr>
          <w:ilvl w:val="0"/>
          <w:numId w:val="49"/>
        </w:numPr>
        <w:tabs>
          <w:tab w:val="left" w:pos="709"/>
          <w:tab w:val="left" w:pos="1418"/>
        </w:tabs>
        <w:ind w:hanging="723"/>
        <w:jc w:val="both"/>
        <w:outlineLvl w:val="0"/>
        <w:rPr>
          <w:sz w:val="24"/>
        </w:rPr>
      </w:pPr>
      <w:r>
        <w:rPr>
          <w:sz w:val="24"/>
        </w:rPr>
        <w:t xml:space="preserve">Mulelu MV; and </w:t>
      </w:r>
    </w:p>
    <w:p w:rsidR="00436F1B" w:rsidRDefault="00D262C0" w:rsidP="00436F1B">
      <w:pPr>
        <w:pStyle w:val="ListParagraph"/>
        <w:numPr>
          <w:ilvl w:val="0"/>
          <w:numId w:val="49"/>
        </w:numPr>
        <w:tabs>
          <w:tab w:val="left" w:pos="709"/>
          <w:tab w:val="left" w:pos="1418"/>
        </w:tabs>
        <w:ind w:hanging="723"/>
        <w:jc w:val="both"/>
        <w:outlineLvl w:val="0"/>
        <w:rPr>
          <w:sz w:val="24"/>
        </w:rPr>
      </w:pPr>
      <w:r>
        <w:rPr>
          <w:sz w:val="24"/>
        </w:rPr>
        <w:t>Mugivhi DJ.</w:t>
      </w:r>
    </w:p>
    <w:p w:rsidR="00436F1B" w:rsidRDefault="00436F1B" w:rsidP="00436F1B">
      <w:pPr>
        <w:pStyle w:val="ListParagraph"/>
        <w:tabs>
          <w:tab w:val="left" w:pos="709"/>
          <w:tab w:val="left" w:pos="1418"/>
        </w:tabs>
        <w:ind w:left="709"/>
        <w:jc w:val="both"/>
        <w:outlineLvl w:val="0"/>
        <w:rPr>
          <w:sz w:val="24"/>
        </w:rPr>
      </w:pPr>
    </w:p>
    <w:p w:rsidR="00436F1B" w:rsidRDefault="00436F1B" w:rsidP="00436F1B">
      <w:pPr>
        <w:pStyle w:val="ListParagraph"/>
        <w:tabs>
          <w:tab w:val="left" w:pos="1418"/>
        </w:tabs>
        <w:ind w:left="1418" w:hanging="709"/>
        <w:jc w:val="both"/>
        <w:outlineLvl w:val="0"/>
        <w:rPr>
          <w:sz w:val="24"/>
        </w:rPr>
      </w:pPr>
      <w:r>
        <w:rPr>
          <w:sz w:val="24"/>
        </w:rPr>
        <w:t>(b)</w:t>
      </w:r>
      <w:r>
        <w:rPr>
          <w:sz w:val="24"/>
        </w:rPr>
        <w:tab/>
        <w:t>The reasons are as follows:</w:t>
      </w:r>
    </w:p>
    <w:p w:rsidR="00436F1B" w:rsidRDefault="00436F1B" w:rsidP="00436F1B">
      <w:pPr>
        <w:pStyle w:val="ListParagraph"/>
        <w:tabs>
          <w:tab w:val="left" w:pos="1418"/>
        </w:tabs>
        <w:ind w:left="1418" w:hanging="709"/>
        <w:jc w:val="both"/>
        <w:outlineLvl w:val="0"/>
        <w:rPr>
          <w:sz w:val="24"/>
        </w:rPr>
      </w:pPr>
    </w:p>
    <w:p w:rsidR="00436F1B" w:rsidRDefault="00436F1B" w:rsidP="00436F1B">
      <w:pPr>
        <w:pStyle w:val="ListParagraph"/>
        <w:numPr>
          <w:ilvl w:val="0"/>
          <w:numId w:val="50"/>
        </w:numPr>
        <w:tabs>
          <w:tab w:val="left" w:pos="1418"/>
        </w:tabs>
        <w:ind w:hanging="727"/>
        <w:jc w:val="both"/>
        <w:outlineLvl w:val="0"/>
        <w:rPr>
          <w:sz w:val="24"/>
        </w:rPr>
      </w:pPr>
      <w:r>
        <w:rPr>
          <w:sz w:val="24"/>
        </w:rPr>
        <w:t>Mulelu MV - Date of certificate 2014 and therefore not qualify yet for accelerated grading;</w:t>
      </w:r>
    </w:p>
    <w:p w:rsidR="00436F1B" w:rsidRDefault="00436F1B" w:rsidP="00436F1B">
      <w:pPr>
        <w:pStyle w:val="ListParagraph"/>
        <w:tabs>
          <w:tab w:val="left" w:pos="1418"/>
        </w:tabs>
        <w:ind w:left="2145"/>
        <w:jc w:val="both"/>
        <w:outlineLvl w:val="0"/>
        <w:rPr>
          <w:sz w:val="24"/>
        </w:rPr>
      </w:pPr>
    </w:p>
    <w:p w:rsidR="00436F1B" w:rsidRDefault="00436F1B" w:rsidP="00436F1B">
      <w:pPr>
        <w:pStyle w:val="ListParagraph"/>
        <w:numPr>
          <w:ilvl w:val="0"/>
          <w:numId w:val="50"/>
        </w:numPr>
        <w:tabs>
          <w:tab w:val="left" w:pos="1418"/>
        </w:tabs>
        <w:ind w:hanging="727"/>
        <w:jc w:val="both"/>
        <w:outlineLvl w:val="0"/>
        <w:rPr>
          <w:sz w:val="24"/>
        </w:rPr>
      </w:pPr>
      <w:r>
        <w:rPr>
          <w:sz w:val="24"/>
        </w:rPr>
        <w:t xml:space="preserve">Tshimomola MI - Did not qualify for </w:t>
      </w:r>
      <w:r w:rsidR="00BA1E6B">
        <w:rPr>
          <w:sz w:val="24"/>
        </w:rPr>
        <w:t>Accelerated grading due to a rating of 3;</w:t>
      </w:r>
    </w:p>
    <w:p w:rsidR="00BA1E6B" w:rsidRDefault="00BA1E6B" w:rsidP="00BA1E6B">
      <w:pPr>
        <w:pStyle w:val="ListParagraph"/>
        <w:tabs>
          <w:tab w:val="left" w:pos="1418"/>
        </w:tabs>
        <w:ind w:left="2145"/>
        <w:jc w:val="both"/>
        <w:outlineLvl w:val="0"/>
        <w:rPr>
          <w:sz w:val="24"/>
        </w:rPr>
      </w:pPr>
    </w:p>
    <w:p w:rsidR="00BA1E6B" w:rsidRDefault="00BA1E6B" w:rsidP="00436F1B">
      <w:pPr>
        <w:pStyle w:val="ListParagraph"/>
        <w:numPr>
          <w:ilvl w:val="0"/>
          <w:numId w:val="50"/>
        </w:numPr>
        <w:tabs>
          <w:tab w:val="left" w:pos="1418"/>
        </w:tabs>
        <w:ind w:hanging="727"/>
        <w:jc w:val="both"/>
        <w:outlineLvl w:val="0"/>
        <w:rPr>
          <w:sz w:val="24"/>
        </w:rPr>
      </w:pPr>
      <w:r>
        <w:rPr>
          <w:sz w:val="24"/>
        </w:rPr>
        <w:t>Mugivhi DJ was graded from Professional Nurse General to Professional Nurse Grade 2 on 01/04/2010.</w:t>
      </w:r>
    </w:p>
    <w:p w:rsidR="00436F1B" w:rsidRDefault="00436F1B" w:rsidP="00436F1B">
      <w:pPr>
        <w:pStyle w:val="ListParagraph"/>
        <w:tabs>
          <w:tab w:val="left" w:pos="1418"/>
        </w:tabs>
        <w:ind w:left="1418" w:hanging="709"/>
        <w:jc w:val="both"/>
        <w:outlineLvl w:val="0"/>
        <w:rPr>
          <w:sz w:val="24"/>
        </w:rPr>
      </w:pPr>
    </w:p>
    <w:p w:rsidR="00436F1B" w:rsidRPr="00436F1B" w:rsidRDefault="00436F1B" w:rsidP="00436F1B">
      <w:pPr>
        <w:pStyle w:val="ListParagraph"/>
        <w:tabs>
          <w:tab w:val="left" w:pos="1418"/>
        </w:tabs>
        <w:ind w:left="1418" w:hanging="709"/>
        <w:jc w:val="both"/>
        <w:outlineLvl w:val="0"/>
        <w:rPr>
          <w:sz w:val="24"/>
        </w:rPr>
      </w:pPr>
      <w:r>
        <w:rPr>
          <w:sz w:val="24"/>
        </w:rPr>
        <w:tab/>
      </w:r>
      <w:r>
        <w:rPr>
          <w:sz w:val="24"/>
        </w:rPr>
        <w:tab/>
      </w:r>
    </w:p>
    <w:p w:rsidR="00E238C2" w:rsidRPr="009569F0" w:rsidRDefault="00E238C2" w:rsidP="005E7BF6">
      <w:pPr>
        <w:pStyle w:val="BodyText"/>
        <w:rPr>
          <w:b/>
          <w:bCs/>
          <w:sz w:val="24"/>
          <w:lang w:val="en-GB"/>
        </w:rPr>
      </w:pPr>
      <w:r w:rsidRPr="009569F0">
        <w:rPr>
          <w:sz w:val="24"/>
          <w:lang w:val="en-GB"/>
        </w:rPr>
        <w:t>END.</w:t>
      </w:r>
    </w:p>
    <w:sectPr w:rsidR="00E238C2" w:rsidRPr="009569F0"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DDA" w:rsidRDefault="00036DDA">
      <w:r>
        <w:separator/>
      </w:r>
    </w:p>
  </w:endnote>
  <w:endnote w:type="continuationSeparator" w:id="1">
    <w:p w:rsidR="00036DDA" w:rsidRDefault="00036D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639D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639D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A1E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DDA" w:rsidRDefault="00036DDA">
      <w:r>
        <w:separator/>
      </w:r>
    </w:p>
  </w:footnote>
  <w:footnote w:type="continuationSeparator" w:id="1">
    <w:p w:rsidR="00036DDA" w:rsidRDefault="00036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1A9213C"/>
    <w:multiLevelType w:val="hybridMultilevel"/>
    <w:tmpl w:val="615C7E28"/>
    <w:lvl w:ilvl="0" w:tplc="1C090001">
      <w:start w:val="1"/>
      <w:numFmt w:val="bullet"/>
      <w:lvlText w:val=""/>
      <w:lvlJc w:val="left"/>
      <w:pPr>
        <w:ind w:left="2850" w:hanging="360"/>
      </w:pPr>
      <w:rPr>
        <w:rFonts w:ascii="Symbol" w:hAnsi="Symbol" w:hint="default"/>
      </w:rPr>
    </w:lvl>
    <w:lvl w:ilvl="1" w:tplc="1C090003" w:tentative="1">
      <w:start w:val="1"/>
      <w:numFmt w:val="bullet"/>
      <w:lvlText w:val="o"/>
      <w:lvlJc w:val="left"/>
      <w:pPr>
        <w:ind w:left="3570" w:hanging="360"/>
      </w:pPr>
      <w:rPr>
        <w:rFonts w:ascii="Courier New" w:hAnsi="Courier New" w:cs="Courier New" w:hint="default"/>
      </w:rPr>
    </w:lvl>
    <w:lvl w:ilvl="2" w:tplc="1C090005" w:tentative="1">
      <w:start w:val="1"/>
      <w:numFmt w:val="bullet"/>
      <w:lvlText w:val=""/>
      <w:lvlJc w:val="left"/>
      <w:pPr>
        <w:ind w:left="4290" w:hanging="360"/>
      </w:pPr>
      <w:rPr>
        <w:rFonts w:ascii="Wingdings" w:hAnsi="Wingdings" w:hint="default"/>
      </w:rPr>
    </w:lvl>
    <w:lvl w:ilvl="3" w:tplc="1C090001" w:tentative="1">
      <w:start w:val="1"/>
      <w:numFmt w:val="bullet"/>
      <w:lvlText w:val=""/>
      <w:lvlJc w:val="left"/>
      <w:pPr>
        <w:ind w:left="5010" w:hanging="360"/>
      </w:pPr>
      <w:rPr>
        <w:rFonts w:ascii="Symbol" w:hAnsi="Symbol" w:hint="default"/>
      </w:rPr>
    </w:lvl>
    <w:lvl w:ilvl="4" w:tplc="1C090003" w:tentative="1">
      <w:start w:val="1"/>
      <w:numFmt w:val="bullet"/>
      <w:lvlText w:val="o"/>
      <w:lvlJc w:val="left"/>
      <w:pPr>
        <w:ind w:left="5730" w:hanging="360"/>
      </w:pPr>
      <w:rPr>
        <w:rFonts w:ascii="Courier New" w:hAnsi="Courier New" w:cs="Courier New" w:hint="default"/>
      </w:rPr>
    </w:lvl>
    <w:lvl w:ilvl="5" w:tplc="1C090005" w:tentative="1">
      <w:start w:val="1"/>
      <w:numFmt w:val="bullet"/>
      <w:lvlText w:val=""/>
      <w:lvlJc w:val="left"/>
      <w:pPr>
        <w:ind w:left="6450" w:hanging="360"/>
      </w:pPr>
      <w:rPr>
        <w:rFonts w:ascii="Wingdings" w:hAnsi="Wingdings" w:hint="default"/>
      </w:rPr>
    </w:lvl>
    <w:lvl w:ilvl="6" w:tplc="1C090001" w:tentative="1">
      <w:start w:val="1"/>
      <w:numFmt w:val="bullet"/>
      <w:lvlText w:val=""/>
      <w:lvlJc w:val="left"/>
      <w:pPr>
        <w:ind w:left="7170" w:hanging="360"/>
      </w:pPr>
      <w:rPr>
        <w:rFonts w:ascii="Symbol" w:hAnsi="Symbol" w:hint="default"/>
      </w:rPr>
    </w:lvl>
    <w:lvl w:ilvl="7" w:tplc="1C090003" w:tentative="1">
      <w:start w:val="1"/>
      <w:numFmt w:val="bullet"/>
      <w:lvlText w:val="o"/>
      <w:lvlJc w:val="left"/>
      <w:pPr>
        <w:ind w:left="7890" w:hanging="360"/>
      </w:pPr>
      <w:rPr>
        <w:rFonts w:ascii="Courier New" w:hAnsi="Courier New" w:cs="Courier New" w:hint="default"/>
      </w:rPr>
    </w:lvl>
    <w:lvl w:ilvl="8" w:tplc="1C090005" w:tentative="1">
      <w:start w:val="1"/>
      <w:numFmt w:val="bullet"/>
      <w:lvlText w:val=""/>
      <w:lvlJc w:val="left"/>
      <w:pPr>
        <w:ind w:left="8610" w:hanging="360"/>
      </w:pPr>
      <w:rPr>
        <w:rFonts w:ascii="Wingdings" w:hAnsi="Wingdings" w:hint="default"/>
      </w:r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4F12F1"/>
    <w:multiLevelType w:val="hybridMultilevel"/>
    <w:tmpl w:val="91E0B672"/>
    <w:lvl w:ilvl="0" w:tplc="1C090001">
      <w:start w:val="1"/>
      <w:numFmt w:val="bullet"/>
      <w:lvlText w:val=""/>
      <w:lvlJc w:val="left"/>
      <w:pPr>
        <w:ind w:left="2145" w:hanging="360"/>
      </w:pPr>
      <w:rPr>
        <w:rFonts w:ascii="Symbol" w:hAnsi="Symbol"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3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6"/>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8"/>
  </w:num>
  <w:num w:numId="12">
    <w:abstractNumId w:val="3"/>
  </w:num>
  <w:num w:numId="13">
    <w:abstractNumId w:val="41"/>
  </w:num>
  <w:num w:numId="14">
    <w:abstractNumId w:val="29"/>
  </w:num>
  <w:num w:numId="15">
    <w:abstractNumId w:val="8"/>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2"/>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4"/>
  </w:num>
  <w:num w:numId="33">
    <w:abstractNumId w:val="16"/>
  </w:num>
  <w:num w:numId="34">
    <w:abstractNumId w:val="18"/>
  </w:num>
  <w:num w:numId="35">
    <w:abstractNumId w:val="37"/>
  </w:num>
  <w:num w:numId="36">
    <w:abstractNumId w:val="7"/>
  </w:num>
  <w:num w:numId="37">
    <w:abstractNumId w:val="26"/>
  </w:num>
  <w:num w:numId="38">
    <w:abstractNumId w:val="17"/>
  </w:num>
  <w:num w:numId="39">
    <w:abstractNumId w:val="49"/>
  </w:num>
  <w:num w:numId="40">
    <w:abstractNumId w:val="31"/>
  </w:num>
  <w:num w:numId="41">
    <w:abstractNumId w:val="40"/>
  </w:num>
  <w:num w:numId="42">
    <w:abstractNumId w:val="39"/>
  </w:num>
  <w:num w:numId="43">
    <w:abstractNumId w:val="48"/>
  </w:num>
  <w:num w:numId="44">
    <w:abstractNumId w:val="46"/>
  </w:num>
  <w:num w:numId="45">
    <w:abstractNumId w:val="47"/>
  </w:num>
  <w:num w:numId="46">
    <w:abstractNumId w:val="14"/>
  </w:num>
  <w:num w:numId="47">
    <w:abstractNumId w:val="0"/>
  </w:num>
  <w:num w:numId="48">
    <w:abstractNumId w:val="12"/>
  </w:num>
  <w:num w:numId="49">
    <w:abstractNumId w:val="5"/>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36DDA"/>
    <w:rsid w:val="0004183B"/>
    <w:rsid w:val="00056AD2"/>
    <w:rsid w:val="00067DAB"/>
    <w:rsid w:val="00072404"/>
    <w:rsid w:val="0007341B"/>
    <w:rsid w:val="00081C61"/>
    <w:rsid w:val="00081C7A"/>
    <w:rsid w:val="000843CA"/>
    <w:rsid w:val="0008767D"/>
    <w:rsid w:val="00090523"/>
    <w:rsid w:val="00092F24"/>
    <w:rsid w:val="000960D7"/>
    <w:rsid w:val="000A20B0"/>
    <w:rsid w:val="000A5FD0"/>
    <w:rsid w:val="000B120A"/>
    <w:rsid w:val="000B4AB8"/>
    <w:rsid w:val="000C303C"/>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86E43"/>
    <w:rsid w:val="001A5759"/>
    <w:rsid w:val="001B62F5"/>
    <w:rsid w:val="001B67CA"/>
    <w:rsid w:val="001B7AA5"/>
    <w:rsid w:val="001C0252"/>
    <w:rsid w:val="001C1BDD"/>
    <w:rsid w:val="001C2FB1"/>
    <w:rsid w:val="001C433A"/>
    <w:rsid w:val="001C4B60"/>
    <w:rsid w:val="001D2E01"/>
    <w:rsid w:val="001D78FF"/>
    <w:rsid w:val="001E53FE"/>
    <w:rsid w:val="001E5E5C"/>
    <w:rsid w:val="001E6713"/>
    <w:rsid w:val="001E7247"/>
    <w:rsid w:val="001E727A"/>
    <w:rsid w:val="00202CF5"/>
    <w:rsid w:val="002242A9"/>
    <w:rsid w:val="00232FC4"/>
    <w:rsid w:val="00233C3B"/>
    <w:rsid w:val="0024216E"/>
    <w:rsid w:val="00267FDF"/>
    <w:rsid w:val="00271665"/>
    <w:rsid w:val="002744A8"/>
    <w:rsid w:val="002832F3"/>
    <w:rsid w:val="002A0E7D"/>
    <w:rsid w:val="002A5288"/>
    <w:rsid w:val="002B20CB"/>
    <w:rsid w:val="002B32D0"/>
    <w:rsid w:val="002C7F1D"/>
    <w:rsid w:val="002E3FA9"/>
    <w:rsid w:val="002F747D"/>
    <w:rsid w:val="00300051"/>
    <w:rsid w:val="00305410"/>
    <w:rsid w:val="00311920"/>
    <w:rsid w:val="0031728A"/>
    <w:rsid w:val="0031798D"/>
    <w:rsid w:val="00330A1B"/>
    <w:rsid w:val="00335D07"/>
    <w:rsid w:val="0034705D"/>
    <w:rsid w:val="003548B4"/>
    <w:rsid w:val="00355BB7"/>
    <w:rsid w:val="00357A10"/>
    <w:rsid w:val="00366B08"/>
    <w:rsid w:val="00366E06"/>
    <w:rsid w:val="00382D92"/>
    <w:rsid w:val="0039184B"/>
    <w:rsid w:val="003A1267"/>
    <w:rsid w:val="003A1B0E"/>
    <w:rsid w:val="003B0C88"/>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36F1B"/>
    <w:rsid w:val="004456A9"/>
    <w:rsid w:val="004563A8"/>
    <w:rsid w:val="00461831"/>
    <w:rsid w:val="0047454A"/>
    <w:rsid w:val="0048302D"/>
    <w:rsid w:val="00483FEE"/>
    <w:rsid w:val="00487E16"/>
    <w:rsid w:val="00490BF9"/>
    <w:rsid w:val="00495DDF"/>
    <w:rsid w:val="004B1268"/>
    <w:rsid w:val="004B3491"/>
    <w:rsid w:val="004B6168"/>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39D9"/>
    <w:rsid w:val="006664AE"/>
    <w:rsid w:val="006779D4"/>
    <w:rsid w:val="00683343"/>
    <w:rsid w:val="00691AFC"/>
    <w:rsid w:val="006A34EA"/>
    <w:rsid w:val="006B4FB6"/>
    <w:rsid w:val="006C4A26"/>
    <w:rsid w:val="006C67FA"/>
    <w:rsid w:val="006C797C"/>
    <w:rsid w:val="006E6C41"/>
    <w:rsid w:val="006E77B3"/>
    <w:rsid w:val="006E7C45"/>
    <w:rsid w:val="006F1231"/>
    <w:rsid w:val="006F221E"/>
    <w:rsid w:val="006F4912"/>
    <w:rsid w:val="006F501B"/>
    <w:rsid w:val="006F7E16"/>
    <w:rsid w:val="007029F2"/>
    <w:rsid w:val="0071681E"/>
    <w:rsid w:val="00720615"/>
    <w:rsid w:val="00721839"/>
    <w:rsid w:val="007260C3"/>
    <w:rsid w:val="00735915"/>
    <w:rsid w:val="00740BE5"/>
    <w:rsid w:val="007510BF"/>
    <w:rsid w:val="007574A1"/>
    <w:rsid w:val="00761A92"/>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1621D"/>
    <w:rsid w:val="00827A03"/>
    <w:rsid w:val="00836E4B"/>
    <w:rsid w:val="0084076E"/>
    <w:rsid w:val="00846CD4"/>
    <w:rsid w:val="008603CC"/>
    <w:rsid w:val="0086637B"/>
    <w:rsid w:val="008764B1"/>
    <w:rsid w:val="00891B7A"/>
    <w:rsid w:val="00895E43"/>
    <w:rsid w:val="008963C4"/>
    <w:rsid w:val="0089783C"/>
    <w:rsid w:val="008A2BAB"/>
    <w:rsid w:val="008A34C5"/>
    <w:rsid w:val="008A757D"/>
    <w:rsid w:val="008B6662"/>
    <w:rsid w:val="008B7C94"/>
    <w:rsid w:val="008C0456"/>
    <w:rsid w:val="008C3326"/>
    <w:rsid w:val="008D2430"/>
    <w:rsid w:val="008D39BD"/>
    <w:rsid w:val="008D437A"/>
    <w:rsid w:val="008D749E"/>
    <w:rsid w:val="008E2CFF"/>
    <w:rsid w:val="008F004D"/>
    <w:rsid w:val="008F081F"/>
    <w:rsid w:val="008F1C96"/>
    <w:rsid w:val="0090105B"/>
    <w:rsid w:val="009112C9"/>
    <w:rsid w:val="00912342"/>
    <w:rsid w:val="0091259B"/>
    <w:rsid w:val="00921664"/>
    <w:rsid w:val="00921EE8"/>
    <w:rsid w:val="00923623"/>
    <w:rsid w:val="0092641E"/>
    <w:rsid w:val="009342E8"/>
    <w:rsid w:val="00934798"/>
    <w:rsid w:val="00940326"/>
    <w:rsid w:val="00952EC0"/>
    <w:rsid w:val="009569F0"/>
    <w:rsid w:val="00960541"/>
    <w:rsid w:val="00961844"/>
    <w:rsid w:val="009756B6"/>
    <w:rsid w:val="00977546"/>
    <w:rsid w:val="009855D2"/>
    <w:rsid w:val="009873B3"/>
    <w:rsid w:val="009922DD"/>
    <w:rsid w:val="00993155"/>
    <w:rsid w:val="00997270"/>
    <w:rsid w:val="00997EC4"/>
    <w:rsid w:val="009A2424"/>
    <w:rsid w:val="009A3F64"/>
    <w:rsid w:val="009A7D01"/>
    <w:rsid w:val="009C00C3"/>
    <w:rsid w:val="009C5122"/>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A1E6B"/>
    <w:rsid w:val="00BB125A"/>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585E"/>
    <w:rsid w:val="00C461AD"/>
    <w:rsid w:val="00C50944"/>
    <w:rsid w:val="00C52573"/>
    <w:rsid w:val="00C61949"/>
    <w:rsid w:val="00C71939"/>
    <w:rsid w:val="00C723FE"/>
    <w:rsid w:val="00C82762"/>
    <w:rsid w:val="00C91D4D"/>
    <w:rsid w:val="00CA05FA"/>
    <w:rsid w:val="00CA0E36"/>
    <w:rsid w:val="00CB41D7"/>
    <w:rsid w:val="00CB7B23"/>
    <w:rsid w:val="00CC65A7"/>
    <w:rsid w:val="00CE7787"/>
    <w:rsid w:val="00CF0AD4"/>
    <w:rsid w:val="00CF60D1"/>
    <w:rsid w:val="00CF7757"/>
    <w:rsid w:val="00D034F1"/>
    <w:rsid w:val="00D03F83"/>
    <w:rsid w:val="00D04106"/>
    <w:rsid w:val="00D05EA8"/>
    <w:rsid w:val="00D05FA5"/>
    <w:rsid w:val="00D06D6D"/>
    <w:rsid w:val="00D07FF1"/>
    <w:rsid w:val="00D1168C"/>
    <w:rsid w:val="00D1316E"/>
    <w:rsid w:val="00D21320"/>
    <w:rsid w:val="00D21DC3"/>
    <w:rsid w:val="00D22145"/>
    <w:rsid w:val="00D223AF"/>
    <w:rsid w:val="00D23E84"/>
    <w:rsid w:val="00D25099"/>
    <w:rsid w:val="00D262C0"/>
    <w:rsid w:val="00D271FB"/>
    <w:rsid w:val="00D44EFE"/>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40FD"/>
    <w:rsid w:val="00E11BD3"/>
    <w:rsid w:val="00E161FB"/>
    <w:rsid w:val="00E17BC4"/>
    <w:rsid w:val="00E238C2"/>
    <w:rsid w:val="00E33A9D"/>
    <w:rsid w:val="00E35CB7"/>
    <w:rsid w:val="00E42417"/>
    <w:rsid w:val="00E43571"/>
    <w:rsid w:val="00E5703E"/>
    <w:rsid w:val="00E61438"/>
    <w:rsid w:val="00E61656"/>
    <w:rsid w:val="00E6419C"/>
    <w:rsid w:val="00E70BD1"/>
    <w:rsid w:val="00E82ED2"/>
    <w:rsid w:val="00E85240"/>
    <w:rsid w:val="00EA464E"/>
    <w:rsid w:val="00EA52CF"/>
    <w:rsid w:val="00EB211A"/>
    <w:rsid w:val="00EB241F"/>
    <w:rsid w:val="00EC309E"/>
    <w:rsid w:val="00ED527A"/>
    <w:rsid w:val="00EE56A6"/>
    <w:rsid w:val="00EE7C2B"/>
    <w:rsid w:val="00EF7FEE"/>
    <w:rsid w:val="00F006CF"/>
    <w:rsid w:val="00F0202E"/>
    <w:rsid w:val="00F14236"/>
    <w:rsid w:val="00F2300D"/>
    <w:rsid w:val="00F24479"/>
    <w:rsid w:val="00F3238C"/>
    <w:rsid w:val="00F354B7"/>
    <w:rsid w:val="00F450DC"/>
    <w:rsid w:val="00F46614"/>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E6C84"/>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2017-10-25T07:25:00Z</cp:lastPrinted>
  <dcterms:created xsi:type="dcterms:W3CDTF">2017-11-26T17:26:00Z</dcterms:created>
  <dcterms:modified xsi:type="dcterms:W3CDTF">2017-12-13T19:33:00Z</dcterms:modified>
</cp:coreProperties>
</file>