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B1" w:rsidRPr="00213EB1" w:rsidRDefault="00213EB1" w:rsidP="0021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213EB1">
        <w:rPr>
          <w:rFonts w:ascii="Arial" w:hAnsi="Arial" w:cs="Arial"/>
          <w:b/>
          <w:sz w:val="20"/>
          <w:szCs w:val="20"/>
        </w:rPr>
        <w:t>QUESTION 3426.</w:t>
      </w:r>
      <w:proofErr w:type="gramEnd"/>
      <w:r w:rsidRPr="00213EB1">
        <w:rPr>
          <w:rFonts w:ascii="Arial" w:hAnsi="Arial" w:cs="Arial"/>
          <w:b/>
          <w:sz w:val="20"/>
          <w:szCs w:val="20"/>
        </w:rPr>
        <w:t xml:space="preserve"> Mr T W Mhlongo (DA) to ask the Minister of Sport and Recreation</w:t>
      </w:r>
      <w:r w:rsidRPr="00213E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3EB1">
        <w:rPr>
          <w:rFonts w:ascii="Arial" w:hAnsi="Arial" w:cs="Arial"/>
          <w:sz w:val="20"/>
          <w:szCs w:val="20"/>
        </w:rPr>
        <w:t xml:space="preserve">(1) What amount is the total deal for the new T20 </w:t>
      </w:r>
      <w:proofErr w:type="spellStart"/>
      <w:r w:rsidRPr="00213EB1">
        <w:rPr>
          <w:rFonts w:ascii="Arial" w:hAnsi="Arial" w:cs="Arial"/>
          <w:sz w:val="20"/>
          <w:szCs w:val="20"/>
        </w:rPr>
        <w:t>Mzansi</w:t>
      </w:r>
      <w:proofErr w:type="spellEnd"/>
      <w:r w:rsidRPr="00213EB1">
        <w:rPr>
          <w:rFonts w:ascii="Arial" w:hAnsi="Arial" w:cs="Arial"/>
          <w:sz w:val="20"/>
          <w:szCs w:val="20"/>
        </w:rPr>
        <w:t xml:space="preserve"> Super League for</w:t>
      </w:r>
      <w:r>
        <w:rPr>
          <w:rFonts w:ascii="Arial" w:hAnsi="Arial" w:cs="Arial"/>
          <w:sz w:val="20"/>
          <w:szCs w:val="20"/>
        </w:rPr>
        <w:t xml:space="preserve"> </w:t>
      </w:r>
      <w:r w:rsidRPr="00213EB1">
        <w:rPr>
          <w:rFonts w:ascii="Arial" w:hAnsi="Arial" w:cs="Arial"/>
          <w:sz w:val="20"/>
          <w:szCs w:val="20"/>
        </w:rPr>
        <w:t>broadcasting rights from both (a) the SA Broadcasting Corporation, (b) Super</w:t>
      </w:r>
      <w:r>
        <w:rPr>
          <w:rFonts w:ascii="Arial" w:hAnsi="Arial" w:cs="Arial"/>
          <w:sz w:val="20"/>
          <w:szCs w:val="20"/>
        </w:rPr>
        <w:t xml:space="preserve"> </w:t>
      </w:r>
      <w:r w:rsidRPr="00213EB1">
        <w:rPr>
          <w:rFonts w:ascii="Arial" w:hAnsi="Arial" w:cs="Arial"/>
          <w:sz w:val="20"/>
          <w:szCs w:val="20"/>
        </w:rPr>
        <w:t>Sport and (c) any other broadcaster;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3EB1">
        <w:rPr>
          <w:rFonts w:ascii="Arial" w:hAnsi="Arial" w:cs="Arial"/>
          <w:sz w:val="20"/>
          <w:szCs w:val="20"/>
        </w:rPr>
        <w:t>(2) What amount was the settlement with the chief executive officer (name</w:t>
      </w:r>
      <w:r>
        <w:rPr>
          <w:rFonts w:ascii="Arial" w:hAnsi="Arial" w:cs="Arial"/>
          <w:sz w:val="20"/>
          <w:szCs w:val="20"/>
        </w:rPr>
        <w:t xml:space="preserve"> </w:t>
      </w:r>
      <w:r w:rsidRPr="00213EB1">
        <w:rPr>
          <w:rFonts w:ascii="Arial" w:hAnsi="Arial" w:cs="Arial"/>
          <w:sz w:val="20"/>
          <w:szCs w:val="20"/>
        </w:rPr>
        <w:t>furnished)? NW2844E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3EB1">
        <w:rPr>
          <w:rFonts w:ascii="Arial" w:hAnsi="Arial" w:cs="Arial"/>
          <w:b/>
          <w:sz w:val="20"/>
          <w:szCs w:val="20"/>
        </w:rPr>
        <w:t>REPLY:</w:t>
      </w:r>
    </w:p>
    <w:p w:rsidR="00213EB1" w:rsidRPr="00213EB1" w:rsidRDefault="00213EB1" w:rsidP="0021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proofErr w:type="gramStart"/>
      <w:r w:rsidRPr="00213EB1">
        <w:rPr>
          <w:rFonts w:ascii="Arial" w:hAnsi="Arial" w:cs="Arial"/>
          <w:sz w:val="20"/>
          <w:szCs w:val="20"/>
        </w:rPr>
        <w:t>( 1</w:t>
      </w:r>
      <w:proofErr w:type="gramEnd"/>
      <w:r w:rsidRPr="00213EB1">
        <w:rPr>
          <w:rFonts w:ascii="Arial" w:hAnsi="Arial" w:cs="Arial"/>
          <w:sz w:val="20"/>
          <w:szCs w:val="20"/>
        </w:rPr>
        <w:t>) Cricket South Africa signs Non-Disclosure Agreements with its partners and is</w:t>
      </w:r>
      <w:r>
        <w:rPr>
          <w:rFonts w:ascii="Arial" w:hAnsi="Arial" w:cs="Arial"/>
          <w:sz w:val="20"/>
          <w:szCs w:val="20"/>
        </w:rPr>
        <w:t xml:space="preserve"> </w:t>
      </w:r>
      <w:r w:rsidRPr="00213EB1">
        <w:rPr>
          <w:rFonts w:ascii="Arial" w:hAnsi="Arial" w:cs="Arial"/>
          <w:sz w:val="20"/>
          <w:szCs w:val="20"/>
        </w:rPr>
        <w:t>therefore not at liberty to indicate the amount of the deal.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3EB1">
        <w:rPr>
          <w:rFonts w:ascii="Arial" w:hAnsi="Arial" w:cs="Arial"/>
          <w:sz w:val="20"/>
          <w:szCs w:val="20"/>
        </w:rPr>
        <w:t xml:space="preserve">(2) CSA signed a Non-Disclosure Agreement with Mr </w:t>
      </w:r>
      <w:proofErr w:type="spellStart"/>
      <w:r w:rsidRPr="00213EB1">
        <w:rPr>
          <w:rFonts w:ascii="Arial" w:hAnsi="Arial" w:cs="Arial"/>
          <w:sz w:val="20"/>
          <w:szCs w:val="20"/>
        </w:rPr>
        <w:t>Lorgat</w:t>
      </w:r>
      <w:proofErr w:type="spellEnd"/>
      <w:r w:rsidRPr="00213EB1">
        <w:rPr>
          <w:rFonts w:ascii="Arial" w:hAnsi="Arial" w:cs="Arial"/>
          <w:sz w:val="20"/>
          <w:szCs w:val="20"/>
        </w:rPr>
        <w:t xml:space="preserve"> and thus cannot</w:t>
      </w:r>
      <w:r>
        <w:rPr>
          <w:rFonts w:ascii="Arial" w:hAnsi="Arial" w:cs="Arial"/>
          <w:sz w:val="20"/>
          <w:szCs w:val="20"/>
        </w:rPr>
        <w:t xml:space="preserve"> </w:t>
      </w:r>
      <w:r w:rsidRPr="00213EB1">
        <w:rPr>
          <w:rFonts w:ascii="Arial" w:hAnsi="Arial" w:cs="Arial"/>
          <w:sz w:val="20"/>
          <w:szCs w:val="20"/>
        </w:rPr>
        <w:t xml:space="preserve">indicate the settlement amount. However Mr </w:t>
      </w:r>
      <w:proofErr w:type="spellStart"/>
      <w:r w:rsidRPr="00213EB1">
        <w:rPr>
          <w:rFonts w:ascii="Arial" w:hAnsi="Arial" w:cs="Arial"/>
          <w:sz w:val="20"/>
          <w:szCs w:val="20"/>
        </w:rPr>
        <w:t>Lorgat</w:t>
      </w:r>
      <w:proofErr w:type="spellEnd"/>
      <w:r w:rsidRPr="00213EB1">
        <w:rPr>
          <w:rFonts w:ascii="Arial" w:hAnsi="Arial" w:cs="Arial"/>
          <w:sz w:val="20"/>
          <w:szCs w:val="20"/>
        </w:rPr>
        <w:t xml:space="preserve"> may be approached by the</w:t>
      </w:r>
      <w:r>
        <w:rPr>
          <w:rFonts w:ascii="Arial" w:hAnsi="Arial" w:cs="Arial"/>
          <w:sz w:val="20"/>
          <w:szCs w:val="20"/>
        </w:rPr>
        <w:t xml:space="preserve"> </w:t>
      </w:r>
      <w:r w:rsidRPr="00213EB1">
        <w:rPr>
          <w:rFonts w:ascii="Arial" w:hAnsi="Arial" w:cs="Arial"/>
          <w:sz w:val="20"/>
          <w:szCs w:val="20"/>
        </w:rPr>
        <w:t>individual, institution or organization seeking the information.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13EB1">
        <w:rPr>
          <w:rFonts w:ascii="Arial" w:hAnsi="Arial" w:cs="Arial"/>
          <w:b/>
          <w:sz w:val="20"/>
          <w:szCs w:val="20"/>
        </w:rPr>
        <w:t>MS. T. XASA, MP</w:t>
      </w:r>
    </w:p>
    <w:p w:rsidR="00213EB1" w:rsidRPr="00213EB1" w:rsidRDefault="00213EB1" w:rsidP="00213E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3EB1">
        <w:rPr>
          <w:rFonts w:ascii="Arial" w:hAnsi="Arial" w:cs="Arial"/>
          <w:b/>
          <w:sz w:val="20"/>
          <w:szCs w:val="20"/>
        </w:rPr>
        <w:t>MINISTER OF SPORT AND RECREATION</w:t>
      </w:r>
    </w:p>
    <w:p w:rsidR="00844E3E" w:rsidRPr="00213EB1" w:rsidRDefault="00213EB1" w:rsidP="00213E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3EB1">
        <w:rPr>
          <w:rFonts w:ascii="Arial" w:hAnsi="Arial" w:cs="Arial"/>
          <w:b/>
          <w:sz w:val="20"/>
          <w:szCs w:val="20"/>
        </w:rPr>
        <w:t>DATE:</w:t>
      </w:r>
    </w:p>
    <w:sectPr w:rsidR="00844E3E" w:rsidRPr="00213EB1" w:rsidSect="00DD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213EB1"/>
    <w:rsid w:val="00213EB1"/>
    <w:rsid w:val="00844E3E"/>
    <w:rsid w:val="008E4298"/>
    <w:rsid w:val="00C00DB2"/>
    <w:rsid w:val="00D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Proline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2019-02-05T12:15:00Z</dcterms:created>
  <dcterms:modified xsi:type="dcterms:W3CDTF">2019-02-05T12:16:00Z</dcterms:modified>
</cp:coreProperties>
</file>